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6F6" w:rsidRDefault="00E06E43" w:rsidP="00E06E43">
      <w:pPr>
        <w:jc w:val="center"/>
        <w:rPr>
          <w:b/>
          <w:sz w:val="28"/>
          <w:szCs w:val="28"/>
        </w:rPr>
      </w:pPr>
      <w:r w:rsidRPr="00E06E43">
        <w:rPr>
          <w:rFonts w:hint="eastAsia"/>
          <w:b/>
          <w:sz w:val="28"/>
          <w:szCs w:val="28"/>
        </w:rPr>
        <w:t>设计模式</w:t>
      </w:r>
      <w:proofErr w:type="gramStart"/>
      <w:r w:rsidR="00EC2F6B">
        <w:rPr>
          <w:rFonts w:hint="eastAsia"/>
          <w:b/>
          <w:sz w:val="28"/>
          <w:szCs w:val="28"/>
        </w:rPr>
        <w:t>网页版</w:t>
      </w:r>
      <w:proofErr w:type="gramEnd"/>
      <w:r w:rsidRPr="00E06E43">
        <w:rPr>
          <w:rFonts w:hint="eastAsia"/>
          <w:b/>
          <w:sz w:val="28"/>
          <w:szCs w:val="28"/>
        </w:rPr>
        <w:t>使用说明</w:t>
      </w:r>
    </w:p>
    <w:p w:rsidR="00E06E43" w:rsidRDefault="00E06E43" w:rsidP="00E06E43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E06E43">
        <w:rPr>
          <w:rFonts w:hint="eastAsia"/>
          <w:szCs w:val="21"/>
        </w:rPr>
        <w:t>配置环境</w:t>
      </w:r>
    </w:p>
    <w:p w:rsidR="00E06E43" w:rsidRDefault="00E06E43" w:rsidP="00EC2F6B">
      <w:pPr>
        <w:pStyle w:val="a3"/>
        <w:ind w:left="360"/>
        <w:jc w:val="left"/>
        <w:rPr>
          <w:szCs w:val="21"/>
        </w:rPr>
      </w:pPr>
      <w:proofErr w:type="spellStart"/>
      <w:r>
        <w:rPr>
          <w:szCs w:val="21"/>
        </w:rPr>
        <w:t>MyEclipse</w:t>
      </w:r>
      <w:r>
        <w:rPr>
          <w:rFonts w:hint="eastAsia"/>
          <w:szCs w:val="21"/>
        </w:rPr>
        <w:t>+</w:t>
      </w:r>
      <w:r>
        <w:rPr>
          <w:szCs w:val="21"/>
        </w:rPr>
        <w:t>Tomcat+MySQL</w:t>
      </w:r>
      <w:proofErr w:type="spellEnd"/>
    </w:p>
    <w:p w:rsidR="00EC2F6B" w:rsidRPr="00E06E43" w:rsidRDefault="00EC2F6B" w:rsidP="00EC2F6B">
      <w:pPr>
        <w:pStyle w:val="a3"/>
        <w:ind w:left="360"/>
        <w:jc w:val="left"/>
        <w:rPr>
          <w:szCs w:val="21"/>
        </w:rPr>
      </w:pPr>
      <w:r>
        <w:rPr>
          <w:rFonts w:hint="eastAsia"/>
          <w:szCs w:val="21"/>
        </w:rPr>
        <w:t>包括前台页面和后端连接数据库，通过servlet处理前端的请求，调用</w:t>
      </w:r>
      <w:proofErr w:type="spellStart"/>
      <w:r>
        <w:rPr>
          <w:rFonts w:hint="eastAsia"/>
          <w:szCs w:val="21"/>
        </w:rPr>
        <w:t>dao</w:t>
      </w:r>
      <w:proofErr w:type="spellEnd"/>
      <w:r>
        <w:rPr>
          <w:rFonts w:hint="eastAsia"/>
          <w:szCs w:val="21"/>
        </w:rPr>
        <w:t>层的函数，展示到展示页面。</w:t>
      </w:r>
    </w:p>
    <w:p w:rsidR="00E06E43" w:rsidRDefault="0009278F" w:rsidP="00E06E43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操作说明</w:t>
      </w:r>
    </w:p>
    <w:p w:rsidR="0009278F" w:rsidRDefault="0009278F" w:rsidP="00E94E1E">
      <w:pPr>
        <w:pStyle w:val="a3"/>
        <w:ind w:left="360" w:firstLineChars="0"/>
        <w:jc w:val="left"/>
        <w:rPr>
          <w:szCs w:val="21"/>
        </w:rPr>
      </w:pPr>
      <w:r>
        <w:rPr>
          <w:rFonts w:hint="eastAsia"/>
          <w:szCs w:val="21"/>
        </w:rPr>
        <w:t>先建立好数据库。</w:t>
      </w:r>
    </w:p>
    <w:p w:rsidR="00E94E1E" w:rsidRPr="00E94E1E" w:rsidRDefault="00E94E1E" w:rsidP="00E94E1E">
      <w:pPr>
        <w:pStyle w:val="a3"/>
        <w:ind w:left="360" w:firstLineChars="0"/>
        <w:jc w:val="left"/>
        <w:rPr>
          <w:b/>
          <w:szCs w:val="21"/>
        </w:rPr>
      </w:pPr>
      <w:r w:rsidRPr="00E94E1E">
        <w:rPr>
          <w:rFonts w:hint="eastAsia"/>
          <w:b/>
          <w:szCs w:val="21"/>
        </w:rPr>
        <w:t>数据库截图如图所示：</w:t>
      </w:r>
    </w:p>
    <w:p w:rsidR="00E94E1E" w:rsidRDefault="00E94E1E" w:rsidP="00E94E1E">
      <w:pPr>
        <w:pStyle w:val="a3"/>
        <w:ind w:left="360" w:firstLineChars="0"/>
        <w:jc w:val="left"/>
        <w:rPr>
          <w:szCs w:val="21"/>
        </w:rPr>
      </w:pPr>
      <w:r>
        <w:rPr>
          <w:noProof/>
        </w:rPr>
        <w:drawing>
          <wp:inline distT="0" distB="0" distL="0" distR="0">
            <wp:extent cx="5274310" cy="2570540"/>
            <wp:effectExtent l="0" t="0" r="2540" b="1270"/>
            <wp:docPr id="1" name="图片 1" descr="C:\Users\yafe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fe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1E" w:rsidRDefault="00E94E1E" w:rsidP="00E94E1E">
      <w:pPr>
        <w:pStyle w:val="a3"/>
        <w:ind w:left="360" w:firstLineChars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5274310" cy="2651888"/>
            <wp:effectExtent l="0" t="0" r="2540" b="0"/>
            <wp:docPr id="2" name="图片 2" descr="C:\Users\yafei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fei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8F" w:rsidRDefault="0009278F" w:rsidP="0009278F">
      <w:pPr>
        <w:pStyle w:val="a3"/>
        <w:ind w:left="360"/>
        <w:jc w:val="left"/>
        <w:rPr>
          <w:szCs w:val="21"/>
        </w:rPr>
      </w:pPr>
      <w:r>
        <w:rPr>
          <w:rFonts w:hint="eastAsia"/>
          <w:szCs w:val="21"/>
        </w:rPr>
        <w:t>将项目导入</w:t>
      </w:r>
      <w:proofErr w:type="spellStart"/>
      <w:r>
        <w:rPr>
          <w:szCs w:val="21"/>
        </w:rPr>
        <w:t>MyEclipse</w:t>
      </w:r>
      <w:proofErr w:type="spellEnd"/>
      <w:r>
        <w:rPr>
          <w:rFonts w:hint="eastAsia"/>
          <w:szCs w:val="21"/>
        </w:rPr>
        <w:t>，配置好数据库，放置在</w:t>
      </w:r>
      <w:proofErr w:type="spellStart"/>
      <w:r>
        <w:rPr>
          <w:rFonts w:hint="eastAsia"/>
          <w:szCs w:val="21"/>
        </w:rPr>
        <w:t>src</w:t>
      </w:r>
      <w:proofErr w:type="spellEnd"/>
      <w:r>
        <w:rPr>
          <w:rFonts w:hint="eastAsia"/>
          <w:szCs w:val="21"/>
        </w:rPr>
        <w:t>源文件夹下</w:t>
      </w:r>
      <w:proofErr w:type="spellStart"/>
      <w:r>
        <w:rPr>
          <w:szCs w:val="21"/>
        </w:rPr>
        <w:t>patterns.dbc</w:t>
      </w:r>
      <w:proofErr w:type="spellEnd"/>
      <w:r>
        <w:rPr>
          <w:rFonts w:hint="eastAsia"/>
          <w:szCs w:val="21"/>
        </w:rPr>
        <w:t>，只需要修改数据库名，用户名和密码即可。</w:t>
      </w:r>
    </w:p>
    <w:p w:rsidR="0009278F" w:rsidRDefault="0009278F" w:rsidP="00C70280">
      <w:pPr>
        <w:pStyle w:val="a3"/>
        <w:ind w:left="360" w:firstLineChars="0"/>
        <w:jc w:val="left"/>
        <w:rPr>
          <w:szCs w:val="21"/>
        </w:rPr>
      </w:pPr>
      <w:r>
        <w:rPr>
          <w:rFonts w:hint="eastAsia"/>
          <w:szCs w:val="21"/>
        </w:rPr>
        <w:t>直接在浏览器打开</w:t>
      </w:r>
      <w:r w:rsidR="00C70280">
        <w:rPr>
          <w:rFonts w:hint="eastAsia"/>
          <w:szCs w:val="21"/>
        </w:rPr>
        <w:t>输入</w:t>
      </w:r>
      <w:hyperlink r:id="rId7" w:history="1">
        <w:r w:rsidR="00C70280" w:rsidRPr="00E701B4">
          <w:rPr>
            <w:rStyle w:val="a4"/>
            <w:szCs w:val="21"/>
          </w:rPr>
          <w:t>http://localhost:8080/Designpatterns/index.jsp</w:t>
        </w:r>
      </w:hyperlink>
      <w:r w:rsidR="00C70280">
        <w:rPr>
          <w:szCs w:val="21"/>
        </w:rPr>
        <w:t>,</w:t>
      </w:r>
      <w:r w:rsidR="00C70280">
        <w:rPr>
          <w:rFonts w:hint="eastAsia"/>
          <w:szCs w:val="21"/>
        </w:rPr>
        <w:t>运行即可</w:t>
      </w:r>
      <w:bookmarkStart w:id="0" w:name="_GoBack"/>
      <w:bookmarkEnd w:id="0"/>
      <w:r>
        <w:rPr>
          <w:rFonts w:hint="eastAsia"/>
          <w:szCs w:val="21"/>
        </w:rPr>
        <w:t>。</w:t>
      </w:r>
    </w:p>
    <w:p w:rsidR="00C70280" w:rsidRDefault="00C70280" w:rsidP="00C70280">
      <w:pPr>
        <w:pStyle w:val="a3"/>
        <w:ind w:left="360" w:firstLineChars="0"/>
        <w:jc w:val="left"/>
        <w:rPr>
          <w:b/>
          <w:szCs w:val="21"/>
        </w:rPr>
      </w:pPr>
      <w:r w:rsidRPr="00C70280">
        <w:rPr>
          <w:rFonts w:hint="eastAsia"/>
          <w:b/>
          <w:szCs w:val="21"/>
        </w:rPr>
        <w:t>运行截图如下：</w:t>
      </w:r>
    </w:p>
    <w:p w:rsidR="00C70280" w:rsidRPr="00C70280" w:rsidRDefault="00C70280" w:rsidP="00C70280">
      <w:pPr>
        <w:pStyle w:val="a3"/>
        <w:ind w:left="360" w:firstLineChars="0"/>
        <w:jc w:val="left"/>
        <w:rPr>
          <w:szCs w:val="21"/>
        </w:rPr>
      </w:pPr>
      <w:r w:rsidRPr="00C70280">
        <w:rPr>
          <w:rFonts w:hint="eastAsia"/>
          <w:szCs w:val="21"/>
        </w:rPr>
        <w:t>首页</w:t>
      </w:r>
      <w:r>
        <w:rPr>
          <w:rFonts w:hint="eastAsia"/>
          <w:szCs w:val="21"/>
        </w:rPr>
        <w:t>，其中包括简介、分类、六大原则，点击右侧的各个工厂模式可进入具体的模式查看模式内容</w:t>
      </w:r>
    </w:p>
    <w:p w:rsidR="00C70280" w:rsidRDefault="00C70280" w:rsidP="00C70280">
      <w:pPr>
        <w:pStyle w:val="a3"/>
        <w:ind w:left="360" w:firstLineChars="0"/>
        <w:jc w:val="left"/>
        <w:rPr>
          <w:b/>
          <w:szCs w:val="21"/>
        </w:rPr>
      </w:pPr>
    </w:p>
    <w:p w:rsidR="00C70280" w:rsidRDefault="00C70280" w:rsidP="00C70280">
      <w:pPr>
        <w:pStyle w:val="a3"/>
        <w:ind w:left="360" w:firstLineChars="0"/>
        <w:jc w:val="left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390042"/>
            <wp:effectExtent l="0" t="0" r="2540" b="0"/>
            <wp:docPr id="3" name="图片 3" descr="C:\Users\yafei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fei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280" w:rsidRDefault="00C70280" w:rsidP="00C70280">
      <w:pPr>
        <w:pStyle w:val="a3"/>
        <w:ind w:left="36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具体的模式页面，包括模式的定义、UML图、优点、缺点、应用场景、本质、具体的示例代码等，点击右侧</w:t>
      </w:r>
      <w:proofErr w:type="gramStart"/>
      <w:r>
        <w:rPr>
          <w:rFonts w:hint="eastAsia"/>
          <w:szCs w:val="21"/>
        </w:rPr>
        <w:t>的边栏可以</w:t>
      </w:r>
      <w:proofErr w:type="gramEnd"/>
      <w:r>
        <w:rPr>
          <w:rFonts w:hint="eastAsia"/>
          <w:szCs w:val="21"/>
        </w:rPr>
        <w:t>转换模式访问，点击右上方的主页可以返回模式的首页面</w:t>
      </w:r>
    </w:p>
    <w:p w:rsidR="00C70280" w:rsidRPr="00C70280" w:rsidRDefault="00C70280" w:rsidP="00C70280">
      <w:pPr>
        <w:pStyle w:val="a3"/>
        <w:ind w:left="360" w:firstLineChars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5274310" cy="2390042"/>
            <wp:effectExtent l="0" t="0" r="2540" b="0"/>
            <wp:docPr id="4" name="图片 4" descr="C:\Users\yafei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fei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280" w:rsidRPr="00C70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949F2"/>
    <w:multiLevelType w:val="hybridMultilevel"/>
    <w:tmpl w:val="FAFC454C"/>
    <w:lvl w:ilvl="0" w:tplc="6D689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AC"/>
    <w:rsid w:val="0009278F"/>
    <w:rsid w:val="004848AC"/>
    <w:rsid w:val="006A567E"/>
    <w:rsid w:val="006B6D20"/>
    <w:rsid w:val="00793BE6"/>
    <w:rsid w:val="00932306"/>
    <w:rsid w:val="00C569C5"/>
    <w:rsid w:val="00C70280"/>
    <w:rsid w:val="00E06E43"/>
    <w:rsid w:val="00E620C7"/>
    <w:rsid w:val="00E94E1E"/>
    <w:rsid w:val="00EC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76A9"/>
  <w15:chartTrackingRefBased/>
  <w15:docId w15:val="{298118F2-560F-46AC-BA20-3BF59114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E4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702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02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Designpatterns/index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1648492993@qq.com</dc:creator>
  <cp:keywords/>
  <dc:description/>
  <cp:lastModifiedBy>1648492993@qq.com</cp:lastModifiedBy>
  <cp:revision>3</cp:revision>
  <dcterms:created xsi:type="dcterms:W3CDTF">2017-06-30T09:06:00Z</dcterms:created>
  <dcterms:modified xsi:type="dcterms:W3CDTF">2017-07-03T13:40:00Z</dcterms:modified>
</cp:coreProperties>
</file>