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A464" w14:textId="32ACD76A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影响因子</w:t>
      </w:r>
      <w:bookmarkStart w:id="0" w:name="_GoBack"/>
      <w:bookmarkEnd w:id="0"/>
    </w:p>
    <w:p w14:paraId="77856A64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这是一个国际上通行的期刊评价指标，是</w:t>
      </w:r>
      <w:r>
        <w:rPr>
          <w:rFonts w:ascii="Arial" w:hAnsi="Arial" w:cs="Arial"/>
          <w:color w:val="333333"/>
          <w:szCs w:val="21"/>
        </w:rPr>
        <w:t xml:space="preserve">E. </w:t>
      </w:r>
      <w:r>
        <w:rPr>
          <w:rFonts w:ascii="Arial" w:hAnsi="Arial" w:cs="Arial"/>
          <w:color w:val="333333"/>
          <w:szCs w:val="21"/>
        </w:rPr>
        <w:t>加菲尔德于</w:t>
      </w:r>
      <w:r>
        <w:rPr>
          <w:rFonts w:ascii="Arial" w:hAnsi="Arial" w:cs="Arial"/>
          <w:color w:val="333333"/>
          <w:szCs w:val="21"/>
        </w:rPr>
        <w:t xml:space="preserve">1972 </w:t>
      </w:r>
      <w:r>
        <w:rPr>
          <w:rFonts w:ascii="Arial" w:hAnsi="Arial" w:cs="Arial"/>
          <w:color w:val="333333"/>
          <w:szCs w:val="21"/>
        </w:rPr>
        <w:t>年提出的。由于它是一个相对统计量，所以可公平地评价和处理各类期刊。通常，期刊影响因子越大，它的学术影响力和作用也越大。</w:t>
      </w:r>
    </w:p>
    <w:p w14:paraId="04DEE563" w14:textId="5A59660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2"/>
      <w:bookmarkStart w:id="2" w:name="sub4911155_2"/>
      <w:bookmarkStart w:id="3" w:name="即年指标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即年指标</w:t>
      </w:r>
    </w:p>
    <w:p w14:paraId="7612B6EA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这是一个表征期刊即时反应速率的指标，主要描述期刊当年发表的论文在当年被引用的情况。</w:t>
      </w:r>
    </w:p>
    <w:p w14:paraId="6E8FEBCF" w14:textId="1ABCDC3A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" w:name="3"/>
      <w:bookmarkStart w:id="5" w:name="sub4911155_3"/>
      <w:bookmarkStart w:id="6" w:name="他引率："/>
      <w:bookmarkEnd w:id="4"/>
      <w:bookmarkEnd w:id="5"/>
      <w:bookmarkEnd w:id="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他引率：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2564E26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指该期刊全部被引次数中，被其他刊引用次数所占的比例。</w:t>
      </w:r>
    </w:p>
    <w:p w14:paraId="0FF752F6" w14:textId="71B5DA46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7" w:name="4"/>
      <w:bookmarkStart w:id="8" w:name="sub4911155_4"/>
      <w:bookmarkStart w:id="9" w:name="引用刊数："/>
      <w:bookmarkEnd w:id="7"/>
      <w:bookmarkEnd w:id="8"/>
      <w:bookmarkEnd w:id="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引用刊数：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E36712D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引用被评价期刊的期刊数，反映被评价期刊被使用的范围。</w:t>
      </w:r>
    </w:p>
    <w:p w14:paraId="0CB29BE3" w14:textId="405D6A9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0" w:name="5"/>
      <w:bookmarkStart w:id="11" w:name="sub4911155_5"/>
      <w:bookmarkStart w:id="12" w:name="扩散因子："/>
      <w:bookmarkEnd w:id="10"/>
      <w:bookmarkEnd w:id="11"/>
      <w:bookmarkEnd w:id="1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扩散因子：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3B131E3E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这是一个用于评估期刊影响力的学术指标，显示总被引频次扩散的范围。具体意义为该期刊当年每被引</w:t>
      </w:r>
      <w:r>
        <w:rPr>
          <w:rFonts w:ascii="Arial" w:hAnsi="Arial" w:cs="Arial"/>
          <w:color w:val="333333"/>
          <w:szCs w:val="21"/>
        </w:rPr>
        <w:t xml:space="preserve">100 </w:t>
      </w:r>
      <w:r>
        <w:rPr>
          <w:rFonts w:ascii="Arial" w:hAnsi="Arial" w:cs="Arial"/>
          <w:color w:val="333333"/>
          <w:szCs w:val="21"/>
        </w:rPr>
        <w:t>次所涉及的期刊数。</w:t>
      </w:r>
    </w:p>
    <w:p w14:paraId="1E3E9118" w14:textId="33B0CE8A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3" w:name="6"/>
      <w:bookmarkStart w:id="14" w:name="sub4911155_6"/>
      <w:bookmarkStart w:id="15" w:name="学科扩散指标："/>
      <w:bookmarkEnd w:id="13"/>
      <w:bookmarkEnd w:id="14"/>
      <w:bookmarkEnd w:id="1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学科扩散指标：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151155E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指在</w:t>
      </w:r>
      <w:hyperlink r:id="rId6" w:tgtFrame="_blank" w:history="1">
        <w:r>
          <w:rPr>
            <w:rStyle w:val="a8"/>
            <w:rFonts w:ascii="Arial" w:hAnsi="Arial" w:cs="Arial"/>
            <w:color w:val="136EC2"/>
            <w:szCs w:val="21"/>
          </w:rPr>
          <w:t>统计源期刊</w:t>
        </w:r>
      </w:hyperlink>
      <w:r>
        <w:rPr>
          <w:rFonts w:ascii="Arial" w:hAnsi="Arial" w:cs="Arial"/>
          <w:color w:val="333333"/>
          <w:szCs w:val="21"/>
        </w:rPr>
        <w:t>范围内，引用该刊的期刊数量与其所在学科全部期刊数量之比。</w:t>
      </w:r>
    </w:p>
    <w:p w14:paraId="641BA605" w14:textId="60BC9DC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6" w:name="7"/>
      <w:bookmarkStart w:id="17" w:name="sub4911155_7"/>
      <w:bookmarkStart w:id="18" w:name="学科影响指标："/>
      <w:bookmarkEnd w:id="16"/>
      <w:bookmarkEnd w:id="17"/>
      <w:bookmarkEnd w:id="1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学科影响指标：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3BCF5E5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指期刊所在学科内，引用该刊的期刊数占全部期刊数量的比例。</w:t>
      </w:r>
    </w:p>
    <w:p w14:paraId="42C80F02" w14:textId="5228AB2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9" w:name="8"/>
      <w:bookmarkStart w:id="20" w:name="sub4911155_8"/>
      <w:bookmarkStart w:id="21" w:name="被引半衰期："/>
      <w:bookmarkEnd w:id="19"/>
      <w:bookmarkEnd w:id="20"/>
      <w:bookmarkEnd w:id="2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被引半衰期：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FF4886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在统计当年被引用的全部次数中，较新一半是在多长一段时间内发表的。被引半衰期是测度期刊老化速度的一种指标，通常不是针对个别文献或某一组文献，而是对某一学科或专业领域的文献的总和而言。</w:t>
      </w:r>
    </w:p>
    <w:p w14:paraId="357373C3" w14:textId="29FA7EE3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2" w:name="9"/>
      <w:bookmarkStart w:id="23" w:name="sub4911155_9"/>
      <w:bookmarkStart w:id="24" w:name="来源文献量："/>
      <w:bookmarkEnd w:id="22"/>
      <w:bookmarkEnd w:id="23"/>
      <w:bookmarkEnd w:id="24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来源文献量：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92CC500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指来源期刊在统计当年发表的全部论文数，它们是统计期刊引用数据的来源。</w:t>
      </w:r>
    </w:p>
    <w:p w14:paraId="31A8C2AB" w14:textId="46CAB12E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5" w:name="10"/>
      <w:bookmarkStart w:id="26" w:name="sub4911155_10"/>
      <w:bookmarkStart w:id="27" w:name="文献选出率："/>
      <w:bookmarkEnd w:id="25"/>
      <w:bookmarkEnd w:id="26"/>
      <w:bookmarkEnd w:id="27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文献选出率：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3240F40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按统计源的选取原则选出的文献数与期刊的发表文献数之比。</w:t>
      </w:r>
    </w:p>
    <w:p w14:paraId="7FC120E9" w14:textId="652BF259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28" w:name="11"/>
      <w:bookmarkStart w:id="29" w:name="sub4911155_11"/>
      <w:bookmarkStart w:id="30" w:name="参考文献量："/>
      <w:bookmarkEnd w:id="28"/>
      <w:bookmarkEnd w:id="29"/>
      <w:bookmarkEnd w:id="30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参考文献量：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F187F9C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指来源期刊论文所引用的全部参考文献数，是衡量该期刊科学交流程度和吸收外部信息能力的一个指标。</w:t>
      </w:r>
    </w:p>
    <w:p w14:paraId="27FE469C" w14:textId="2AEAEB31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1" w:name="12"/>
      <w:bookmarkStart w:id="32" w:name="sub4911155_12"/>
      <w:bookmarkStart w:id="33" w:name="平均引文数："/>
      <w:bookmarkEnd w:id="31"/>
      <w:bookmarkEnd w:id="32"/>
      <w:bookmarkEnd w:id="3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平均引文数：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0E7987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指来源期刊每一篇论文平均引用的参考文献数。</w:t>
      </w:r>
    </w:p>
    <w:p w14:paraId="0D010E21" w14:textId="368691F4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4" w:name="13"/>
      <w:bookmarkStart w:id="35" w:name="sub4911155_13"/>
      <w:bookmarkStart w:id="36" w:name="平均作者数"/>
      <w:bookmarkEnd w:id="34"/>
      <w:bookmarkEnd w:id="35"/>
      <w:bookmarkEnd w:id="3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平均作者数</w:t>
      </w:r>
    </w:p>
    <w:p w14:paraId="7C87D2C3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指来源期刊每一篇论文平均拥有的作者数，是衡量该期刊科学生产能力的一个指标。</w:t>
      </w:r>
    </w:p>
    <w:p w14:paraId="7A213C60" w14:textId="3C417732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37" w:name="14"/>
      <w:bookmarkStart w:id="38" w:name="sub4911155_14"/>
      <w:bookmarkStart w:id="39" w:name="地区分布数："/>
      <w:bookmarkEnd w:id="37"/>
      <w:bookmarkEnd w:id="38"/>
      <w:bookmarkEnd w:id="3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地区分布数：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68162BDB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指来源期刊登载论文所涉及的地区数，按全国</w:t>
      </w:r>
      <w:r>
        <w:rPr>
          <w:rFonts w:ascii="Arial" w:hAnsi="Arial" w:cs="Arial"/>
          <w:color w:val="333333"/>
          <w:szCs w:val="21"/>
        </w:rPr>
        <w:t xml:space="preserve">31 </w:t>
      </w:r>
      <w:r>
        <w:rPr>
          <w:rFonts w:ascii="Arial" w:hAnsi="Arial" w:cs="Arial"/>
          <w:color w:val="333333"/>
          <w:szCs w:val="21"/>
        </w:rPr>
        <w:t>个省、市和自治区计（不含港、澳、台地区）。这是衡量期刊论文覆盖面和全国影响力大小的一个指标。</w:t>
      </w:r>
    </w:p>
    <w:p w14:paraId="718ED672" w14:textId="4AA742E1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0" w:name="15"/>
      <w:bookmarkStart w:id="41" w:name="sub4911155_15"/>
      <w:bookmarkStart w:id="42" w:name="机构分布数："/>
      <w:bookmarkEnd w:id="40"/>
      <w:bookmarkEnd w:id="41"/>
      <w:bookmarkEnd w:id="4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机构分布数：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FC5B499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指来源期刊论文的作者所涉及的机构数。这是衡量期刊科学生产能力的另一个指标。</w:t>
      </w:r>
    </w:p>
    <w:p w14:paraId="6868FB10" w14:textId="75D11B98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3" w:name="16"/>
      <w:bookmarkStart w:id="44" w:name="sub4911155_16"/>
      <w:bookmarkStart w:id="45" w:name="海外论文比："/>
      <w:bookmarkEnd w:id="43"/>
      <w:bookmarkEnd w:id="44"/>
      <w:bookmarkEnd w:id="4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海外论文比：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1E7483A2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指来源期刊中，海外作者发表论文占全部论文的比例。这是衡量期刊国际交流程度的一个指标。</w:t>
      </w:r>
    </w:p>
    <w:p w14:paraId="238D8A62" w14:textId="7D20A628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6" w:name="17"/>
      <w:bookmarkStart w:id="47" w:name="sub4911155_17"/>
      <w:bookmarkStart w:id="48" w:name="基金论文比："/>
      <w:bookmarkEnd w:id="46"/>
      <w:bookmarkEnd w:id="47"/>
      <w:bookmarkEnd w:id="4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基金论文比：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080295B7" w14:textId="77777777" w:rsidR="001C29D7" w:rsidRDefault="001C29D7" w:rsidP="001C29D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指来源期刊中，各类基金资助的论文占全部论文的比例。这是衡量期刊论文学术质量的重要指标。</w:t>
      </w:r>
    </w:p>
    <w:p w14:paraId="4B0AA14E" w14:textId="2A4D448D" w:rsidR="001C29D7" w:rsidRDefault="001C29D7" w:rsidP="00043A02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49" w:name="18"/>
      <w:bookmarkStart w:id="50" w:name="sub4911155_18"/>
      <w:bookmarkStart w:id="51" w:name="引用半衰期："/>
      <w:bookmarkEnd w:id="49"/>
      <w:bookmarkEnd w:id="50"/>
      <w:bookmarkEnd w:id="5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引用半衰期：</w:t>
      </w:r>
      <w:r w:rsidR="00043A02">
        <w:rPr>
          <w:rFonts w:ascii="微软雅黑" w:eastAsia="微软雅黑" w:hAnsi="微软雅黑" w:hint="eastAsia"/>
          <w:color w:val="333333"/>
          <w:sz w:val="33"/>
          <w:szCs w:val="33"/>
        </w:rPr>
        <w:t xml:space="preserve"> </w:t>
      </w:r>
    </w:p>
    <w:p w14:paraId="245AA986" w14:textId="1F7058A1" w:rsidR="00425101" w:rsidRPr="00043A02" w:rsidRDefault="001C29D7" w:rsidP="00043A02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指该期刊引用的全部参考文献中，较新一半是在多长一段时间内发表的。通过这个指标可以反映出作者利用文献的新颖度。</w:t>
      </w:r>
    </w:p>
    <w:sectPr w:rsidR="00425101" w:rsidRPr="0004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1A34" w14:textId="77777777" w:rsidR="00FC2BB1" w:rsidRDefault="00FC2BB1" w:rsidP="004741C7">
      <w:r>
        <w:separator/>
      </w:r>
    </w:p>
  </w:endnote>
  <w:endnote w:type="continuationSeparator" w:id="0">
    <w:p w14:paraId="626AB5BD" w14:textId="77777777" w:rsidR="00FC2BB1" w:rsidRDefault="00FC2BB1" w:rsidP="0047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2C85" w14:textId="77777777" w:rsidR="00FC2BB1" w:rsidRDefault="00FC2BB1" w:rsidP="004741C7">
      <w:r>
        <w:separator/>
      </w:r>
    </w:p>
  </w:footnote>
  <w:footnote w:type="continuationSeparator" w:id="0">
    <w:p w14:paraId="7AB16AE9" w14:textId="77777777" w:rsidR="00FC2BB1" w:rsidRDefault="00FC2BB1" w:rsidP="00474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AC"/>
    <w:rsid w:val="00043A02"/>
    <w:rsid w:val="001C29D7"/>
    <w:rsid w:val="001F3691"/>
    <w:rsid w:val="002041FA"/>
    <w:rsid w:val="002568AC"/>
    <w:rsid w:val="00425101"/>
    <w:rsid w:val="004741C7"/>
    <w:rsid w:val="00DC269A"/>
    <w:rsid w:val="00F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DF63"/>
  <w15:chartTrackingRefBased/>
  <w15:docId w15:val="{615C1265-9DE8-4903-8601-26F58BA4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29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1C7"/>
    <w:rPr>
      <w:sz w:val="18"/>
      <w:szCs w:val="18"/>
    </w:rPr>
  </w:style>
  <w:style w:type="paragraph" w:styleId="a7">
    <w:name w:val="Normal (Web)"/>
    <w:basedOn w:val="a"/>
    <w:uiPriority w:val="99"/>
    <w:unhideWhenUsed/>
    <w:rsid w:val="00474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741C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29D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5454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6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9729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0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4141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6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1715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41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1786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9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248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4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35540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5346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10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9702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6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239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57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0938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72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08468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8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7914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3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5441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1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82878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6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06439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82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0245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46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0293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B%9F%E8%AE%A1%E6%BA%90%E6%9C%9F%E5%88%8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亚凯 李</dc:creator>
  <cp:keywords/>
  <dc:description/>
  <cp:lastModifiedBy>亚凯 李</cp:lastModifiedBy>
  <cp:revision>7</cp:revision>
  <dcterms:created xsi:type="dcterms:W3CDTF">2018-04-12T06:23:00Z</dcterms:created>
  <dcterms:modified xsi:type="dcterms:W3CDTF">2018-04-12T06:27:00Z</dcterms:modified>
</cp:coreProperties>
</file>