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hero.webp </w:t>
      </w:r>
      <w:r>
        <w:rPr>
          <w:rtl w:val="0"/>
          <w:lang w:val="ru-RU"/>
        </w:rPr>
        <w:t>— Ян Кузьмичёв — композитор и саунд</w:t>
      </w:r>
      <w:r>
        <w:rPr>
          <w:rtl w:val="0"/>
        </w:rPr>
        <w:t>-</w:t>
      </w:r>
      <w:r>
        <w:rPr>
          <w:rtl w:val="0"/>
          <w:lang w:val="ru-RU"/>
        </w:rPr>
        <w:t xml:space="preserve">дизайнер за пультом </w:t>
      </w:r>
      <w:r>
        <w:rPr>
          <w:rtl w:val="0"/>
          <w:lang w:val="da-DK"/>
        </w:rPr>
        <w:t xml:space="preserve">(desktop </w:t>
      </w:r>
      <w:r>
        <w:rPr>
          <w:rtl w:val="0"/>
          <w:lang w:val="ru-RU"/>
        </w:rPr>
        <w:t>версия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hero_mobile.webp </w:t>
      </w:r>
      <w:r>
        <w:rPr>
          <w:rtl w:val="0"/>
          <w:lang w:val="ru-RU"/>
        </w:rPr>
        <w:t>— Ян Кузьмичёв — композитор и саунд</w:t>
      </w:r>
      <w:r>
        <w:rPr>
          <w:rtl w:val="0"/>
        </w:rPr>
        <w:t>-</w:t>
      </w:r>
      <w:r>
        <w:rPr>
          <w:rtl w:val="0"/>
          <w:lang w:val="ru-RU"/>
        </w:rPr>
        <w:t xml:space="preserve">дизайнер за пультом </w:t>
      </w:r>
      <w:r>
        <w:rPr>
          <w:rtl w:val="0"/>
          <w:lang w:val="it-IT"/>
        </w:rPr>
        <w:t xml:space="preserve">(mobile </w:t>
      </w:r>
      <w:r>
        <w:rPr>
          <w:rtl w:val="0"/>
          <w:lang w:val="ru-RU"/>
        </w:rPr>
        <w:t>версия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bg_dark.webp </w:t>
      </w:r>
      <w:r>
        <w:rPr>
          <w:rtl w:val="0"/>
          <w:lang w:val="ru-RU"/>
        </w:rPr>
        <w:t xml:space="preserve">— Тёмная текстура фона с абстрактными звуковыми волнами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bg_noise.png </w:t>
      </w:r>
      <w:r>
        <w:rPr>
          <w:rtl w:val="0"/>
          <w:lang w:val="ru-RU"/>
        </w:rPr>
        <w:t xml:space="preserve">— Полупрозрачный шум для оверлея  </w:t>
      </w:r>
    </w:p>
    <w:p>
      <w:pPr>
        <w:pStyle w:val="Основной текст"/>
        <w:bidi w:val="0"/>
      </w:pPr>
      <w:r>
        <w:rPr>
          <w:rtl w:val="0"/>
        </w:rPr>
        <w:t xml:space="preserve">idiot.webp </w:t>
      </w:r>
      <w:r>
        <w:rPr>
          <w:rtl w:val="0"/>
          <w:lang w:val="ru-RU"/>
        </w:rPr>
        <w:t xml:space="preserve">— «Идиот» — спектакль в Саратовском театре драмы  </w:t>
      </w:r>
    </w:p>
    <w:p>
      <w:pPr>
        <w:pStyle w:val="Основной текст"/>
        <w:bidi w:val="0"/>
      </w:pPr>
      <w:r>
        <w:rPr>
          <w:rtl w:val="0"/>
        </w:rPr>
        <w:t xml:space="preserve">mayakovsky.webp </w:t>
      </w:r>
      <w:r>
        <w:rPr>
          <w:rtl w:val="0"/>
          <w:lang w:val="ru-RU"/>
        </w:rPr>
        <w:t>— «Маяковский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Я сам» — спектакль с Никитой Кологривым  </w:t>
      </w:r>
    </w:p>
    <w:p>
      <w:pPr>
        <w:pStyle w:val="Основной текст"/>
        <w:bidi w:val="0"/>
      </w:pPr>
      <w:r>
        <w:rPr>
          <w:rtl w:val="0"/>
        </w:rPr>
        <w:t xml:space="preserve">petrovy.webp </w:t>
      </w:r>
      <w:r>
        <w:rPr>
          <w:rtl w:val="0"/>
          <w:lang w:val="ru-RU"/>
        </w:rPr>
        <w:t>— «Петровы в гриппе и вокруг него» — спектакль</w:t>
      </w:r>
      <w:r>
        <w:rPr>
          <w:rtl w:val="0"/>
        </w:rPr>
        <w:t>-</w:t>
      </w:r>
      <w:r>
        <w:rPr>
          <w:rtl w:val="0"/>
        </w:rPr>
        <w:t xml:space="preserve">комикс  </w:t>
      </w:r>
    </w:p>
    <w:p>
      <w:pPr>
        <w:pStyle w:val="Основной текст"/>
        <w:bidi w:val="0"/>
      </w:pPr>
      <w:r>
        <w:rPr>
          <w:rtl w:val="0"/>
        </w:rPr>
        <w:t xml:space="preserve">homohomini.webp </w:t>
      </w:r>
      <w:r>
        <w:rPr>
          <w:rtl w:val="0"/>
          <w:lang w:val="fr-FR"/>
        </w:rPr>
        <w:t>— «</w:t>
      </w:r>
      <w:r>
        <w:rPr>
          <w:rtl w:val="0"/>
          <w:lang w:val="pt-PT"/>
        </w:rPr>
        <w:t>Homo Homini</w:t>
      </w:r>
      <w:r>
        <w:rPr>
          <w:rtl w:val="0"/>
          <w:lang w:val="ru-RU"/>
        </w:rPr>
        <w:t xml:space="preserve">» — короткометражный фильм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ma_film.webp </w:t>
      </w:r>
      <w:r>
        <w:rPr>
          <w:rtl w:val="0"/>
          <w:lang w:val="ru-RU"/>
        </w:rPr>
        <w:t xml:space="preserve">— «Ма» — короткометражный фильм  </w:t>
      </w:r>
    </w:p>
    <w:p>
      <w:pPr>
        <w:pStyle w:val="Основной текст"/>
        <w:bidi w:val="0"/>
      </w:pPr>
      <w:r>
        <w:rPr>
          <w:rtl w:val="0"/>
        </w:rPr>
        <w:t xml:space="preserve">life_in_art.webp </w:t>
      </w:r>
      <w:r>
        <w:rPr>
          <w:rtl w:val="0"/>
          <w:lang w:val="ru-RU"/>
        </w:rPr>
        <w:t xml:space="preserve">— «Жизнь в искусстве» — игровой короткометражный фильм  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pogruzhenie.webp </w:t>
      </w:r>
      <w:r>
        <w:rPr>
          <w:rtl w:val="0"/>
          <w:lang w:val="ru-RU"/>
        </w:rPr>
        <w:t>— «Погружение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Променад» — аудиоспектакль в </w:t>
      </w:r>
      <w:r>
        <w:rPr>
          <w:rtl w:val="0"/>
          <w:lang w:val="nl-NL"/>
        </w:rPr>
        <w:t xml:space="preserve">Telegram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son_o_hlebe.webp </w:t>
      </w:r>
      <w:r>
        <w:rPr>
          <w:rtl w:val="0"/>
          <w:lang w:val="ru-RU"/>
        </w:rPr>
        <w:t xml:space="preserve">— «Сон о Хлебе» — аудиоспектакль в Зотов Центре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about.jpg </w:t>
      </w:r>
      <w:r>
        <w:rPr>
          <w:rtl w:val="0"/>
          <w:lang w:val="ru-RU"/>
        </w:rPr>
        <w:t xml:space="preserve">— Ян Кузьмичёв в студии за звуковым пультом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studio_01.jpg </w:t>
      </w:r>
      <w:r>
        <w:rPr>
          <w:rtl w:val="0"/>
          <w:lang w:val="ru-RU"/>
        </w:rPr>
        <w:t xml:space="preserve">— Звуковая консоль крупным планом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studio_02.jpg </w:t>
      </w:r>
      <w:r>
        <w:rPr>
          <w:rtl w:val="0"/>
          <w:lang w:val="ru-RU"/>
        </w:rPr>
        <w:t xml:space="preserve">— Кабели и задняя панель звукового пульта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icon_email.png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Email  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icon_telegram.png </w:t>
      </w:r>
      <w:r>
        <w:rPr>
          <w:rtl w:val="0"/>
          <w:lang w:val="en-US"/>
        </w:rPr>
        <w:t xml:space="preserve">— </w:t>
      </w:r>
      <w:r>
        <w:rPr>
          <w:rtl w:val="0"/>
          <w:lang w:val="nl-NL"/>
        </w:rPr>
        <w:t xml:space="preserve">Telegram  </w:t>
      </w:r>
    </w:p>
    <w:p>
      <w:pPr>
        <w:pStyle w:val="Основной текст"/>
        <w:bidi w:val="0"/>
      </w:pPr>
      <w:r>
        <w:rPr>
          <w:rtl w:val="0"/>
        </w:rPr>
        <w:t xml:space="preserve">icon_bandlink.png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Bandlink  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icon_phone.png </w:t>
      </w:r>
      <w:r>
        <w:rPr>
          <w:rtl w:val="0"/>
          <w:lang w:val="en-US"/>
        </w:rPr>
        <w:t xml:space="preserve">— Телефон 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