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LUCAS GOMES SANTANA – BCC – 4° SEMESTRE – PI IV</w:t>
      </w:r>
    </w:p>
    <w:p>
      <w:pPr>
        <w:pStyle w:val="Normal"/>
        <w:rPr/>
      </w:pPr>
      <w:r>
        <w:rPr/>
        <w:t>Nesta atividade você deve responder as questões abaixo cujo conteúdo está nos textos indicados na descrição do curso e em outros sites na Internet. Procure sites de universidades e de organizações científicas para responder as questões. Adicione o link do site onde você se baseou para a sua resposta.</w:t>
      </w:r>
    </w:p>
    <w:p>
      <w:pPr>
        <w:pStyle w:val="Normal"/>
        <w:rPr/>
      </w:pPr>
      <w:r>
        <w:rPr/>
      </w:r>
    </w:p>
    <w:p>
      <w:pPr>
        <w:pStyle w:val="Normal"/>
        <w:rPr>
          <w:color w:val="666666"/>
        </w:rPr>
      </w:pPr>
      <w:r>
        <w:rPr>
          <w:color w:val="666666"/>
        </w:rPr>
        <w:t xml:space="preserve">1) Que tipo de visualização seria mais adequada para os casos abaixo: </w:t>
      </w:r>
    </w:p>
    <w:p>
      <w:pPr>
        <w:pStyle w:val="Normal"/>
        <w:rPr>
          <w:color w:val="666666"/>
        </w:rPr>
      </w:pPr>
      <w:r>
        <w:rPr>
          <w:color w:val="666666"/>
        </w:rPr>
        <w:t xml:space="preserve">a. Responder uma questão pessoal sobre uma base de dados. </w:t>
      </w:r>
    </w:p>
    <w:p>
      <w:pPr>
        <w:pStyle w:val="Normal"/>
        <w:rPr>
          <w:color w:val="000000"/>
        </w:rPr>
      </w:pPr>
      <w:r>
        <w:rPr>
          <w:color w:val="000000"/>
        </w:rPr>
        <w:t>Visualização de informação se encaixaria melhor.</w:t>
      </w:r>
    </w:p>
    <w:p>
      <w:pPr>
        <w:pStyle w:val="Normal"/>
        <w:rPr>
          <w:color w:val="666666"/>
        </w:rPr>
      </w:pPr>
      <w:r>
        <w:rPr>
          <w:color w:val="666666"/>
        </w:rPr>
        <w:t xml:space="preserve">b. Apresentar uma descoberta sobre os dados estudados para um grupo de pesquisa. </w:t>
      </w:r>
    </w:p>
    <w:p>
      <w:pPr>
        <w:pStyle w:val="Normal"/>
        <w:rPr/>
      </w:pPr>
      <w:r>
        <w:rPr/>
        <w:t>Para apoiar a descoberta, uma visualização de apresentação é a mais adequada.</w:t>
      </w:r>
    </w:p>
    <w:p>
      <w:pPr>
        <w:pStyle w:val="Normal"/>
        <w:rPr/>
      </w:pPr>
      <w:r>
        <w:rPr/>
      </w:r>
    </w:p>
    <w:p>
      <w:pPr>
        <w:pStyle w:val="Normal"/>
        <w:rPr>
          <w:color w:val="666666"/>
        </w:rPr>
      </w:pPr>
      <w:r>
        <w:rPr>
          <w:color w:val="666666"/>
        </w:rPr>
        <w:t xml:space="preserve">2) Qual a sequência com que o pipeline gráfico processa a informação? 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O processamento de vértices, processando e transformando vértices individuais. Rasterização, o processo de transformar as formas matemáticas em um conjunto de fragmentos com propriedades como cor e textura. Processamento de fragmentos, que lida com eles individualmente e finalmente output merging que combina os fragmentos.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/>
      </w:pPr>
      <w:r>
        <w:rPr>
          <w:color w:val="666666"/>
        </w:rPr>
        <w:t>3) Quantos itens podem ser guardados na memória de curta duração (em média)?</w:t>
      </w:r>
      <w:r>
        <w:rPr/>
        <w:t xml:space="preserve"> </w:t>
      </w:r>
    </w:p>
    <w:p>
      <w:pPr>
        <w:pStyle w:val="Normal"/>
        <w:rPr/>
      </w:pPr>
      <w:r>
        <w:rPr/>
        <w:t xml:space="preserve">Em média o ser humano pode guardar na memória de curta duração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7 ± 2 objetos.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color w:val="666666"/>
        </w:rPr>
      </w:pPr>
      <w:r>
        <w:rPr>
          <w:color w:val="666666"/>
        </w:rPr>
        <w:t>4) Um quadrado menor cinza claro é colocado centralizado em um quadrado maior cinza escuro. Qual é a percepção humana com relação ao quadrado menor?</w:t>
      </w:r>
    </w:p>
    <w:p>
      <w:pPr>
        <w:pStyle w:val="Normal"/>
        <w:rPr/>
      </w:pPr>
      <w:r>
        <w:rPr/>
        <w:t xml:space="preserve">O quadrado cinza claro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aparenta ser</w:t>
      </w:r>
      <w:r>
        <w:rPr/>
        <w:t xml:space="preserve"> mais brilhante.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666666"/>
        </w:rPr>
        <w:t xml:space="preserve">5) Quando se visualiza dados o melhor é focar em um único ponto durante toda a visualização ou ficar varrendo toda a área onde os dados são apresentados? </w:t>
      </w:r>
    </w:p>
    <w:p>
      <w:pPr>
        <w:pStyle w:val="Normal"/>
        <w:rPr/>
      </w:pPr>
      <w:r>
        <w:rPr/>
        <w:t>Em geral um visualização apoia melhor um argumento se, além de um conteúdo bem representado, ela estiver colocada em um contexto que cria relevância. Se ao invés disso o objetivo é explorar dados, é necessário criar múltiplas visualizações que varrem os dados de formas diferentes para extrair a maior quantidade de informações. Em ambos casos se apoiar em todos ou na maioria dos dados parece melhor.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666666"/>
        </w:rPr>
        <w:t>6) Qual a cor que o olho humano tem maior dificuldade em focar?</w:t>
      </w:r>
      <w:r>
        <w:rPr/>
        <w:t xml:space="preserve"> </w:t>
      </w:r>
    </w:p>
    <w:p>
      <w:pPr>
        <w:pStyle w:val="Normal"/>
        <w:rPr/>
      </w:pPr>
      <w:r>
        <w:rPr/>
        <w:t>Azul.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666666"/>
        </w:rPr>
        <w:t>7) Qual é a característica mais forte para o ser humano visualizar em 3D?</w:t>
      </w:r>
    </w:p>
    <w:p>
      <w:pPr>
        <w:pStyle w:val="Normal"/>
        <w:rPr/>
      </w:pPr>
      <w:r>
        <w:rPr/>
      </w:r>
    </w:p>
    <w:p>
      <w:pPr>
        <w:pStyle w:val="Normal"/>
        <w:rPr>
          <w:color w:val="666666"/>
        </w:rPr>
      </w:pPr>
      <w:r>
        <w:rPr>
          <w:color w:val="666666"/>
        </w:rPr>
        <w:t>8) Dado um gráfico de expectativa de vida por região, você olha este gráfico, visualiza a região onde você vive e verifica a expectativa de vida para pessoas daquela região. Você conclui que deve viver até aquela idade. Que tipo de raciocínio é este?</w:t>
      </w:r>
    </w:p>
    <w:p>
      <w:pPr>
        <w:pStyle w:val="Normal"/>
        <w:rPr/>
      </w:pPr>
      <w:r>
        <w:rPr/>
        <w:t xml:space="preserve">A conclusão é baseada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na premissa de que as pessoas de uma região vivem em média até determinada idade e como você faz parte daquela região deve viver até aquela média. Isso é um raciocínio dedutivo.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148590</wp:posOffset>
            </wp:positionH>
            <wp:positionV relativeFrom="paragraph">
              <wp:posOffset>278765</wp:posOffset>
            </wp:positionV>
            <wp:extent cx="3444875" cy="1609725"/>
            <wp:effectExtent l="0" t="0" r="0" b="0"/>
            <wp:wrapTight wrapText="bothSides">
              <wp:wrapPolygon edited="0">
                <wp:start x="-174" y="0"/>
                <wp:lineTo x="-174" y="21016"/>
                <wp:lineTo x="21474" y="21016"/>
                <wp:lineTo x="21474" y="0"/>
                <wp:lineTo x="-174" y="0"/>
              </wp:wrapPolygon>
            </wp:wrapTight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9</w:t>
      </w:r>
      <w:r>
        <w:rPr>
          <w:color w:val="666666"/>
        </w:rPr>
        <w:t>) O gráfico abaixo foi utilizado pelo gerente de uma empresa para apontar que a empresa tem contratado mais mulheres ao longo do tempo. Veja o gráfico e descreva a sua opinião com relação aos dados e a afirmação do gerente: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declaração do gerente não é completamente falsa, a empresa realmente tem um aumento no número de mulheres contratadas, mas, junto ao gráfico, pode levar a duas conclusões equivocadas: de que estão sendo contratadas mais mulheres do que homens ou que a empresa está caminhando para uma posição mais diversa.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-15875</wp:posOffset>
            </wp:positionV>
            <wp:extent cx="2467610" cy="16948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0" w:hanging="0"/>
        <w:rPr/>
      </w:pPr>
      <w:r>
        <w:rPr/>
        <w:tab/>
        <w:t>Podemos facilmente notar, numa comparação do total de funcionários divididos por sexo que as mulheres eram e ainda são uma minoria na empresa. Sem nenhum sinal de mudança nos últimos 39 anos.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-87630</wp:posOffset>
            </wp:positionV>
            <wp:extent cx="2652395" cy="19094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>
          <w:color w:val="666666"/>
        </w:rPr>
      </w:pPr>
      <w:r>
        <w:rPr>
          <w:color w:val="666666"/>
        </w:rPr>
      </w:r>
    </w:p>
    <w:p>
      <w:pPr>
        <w:pStyle w:val="Normal"/>
        <w:rPr>
          <w:color w:val="666666"/>
        </w:rPr>
      </w:pPr>
      <w:r>
        <w:rPr>
          <w:color w:val="66666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left"/>
        <w:rPr/>
      </w:pPr>
      <w:r>
        <w:rPr>
          <w:color w:val="000000"/>
        </w:rPr>
        <w:t xml:space="preserve">Usando uma representação da porcentagem  de funcionários por sexo, </w:t>
      </w:r>
      <w:r>
        <w:rPr>
          <w:rFonts w:eastAsia="Calibri" w:cs=""/>
          <w:color w:val="000000"/>
          <w:kern w:val="0"/>
          <w:sz w:val="22"/>
          <w:szCs w:val="22"/>
          <w:lang w:val="pt-BR" w:eastAsia="en-US" w:bidi="ar-SA"/>
        </w:rPr>
        <w:t>percebemos que</w:t>
      </w:r>
      <w:r>
        <w:rPr>
          <w:color w:val="000000"/>
        </w:rPr>
        <w:t xml:space="preserve"> a empresa continua com aproximadamente  os mesmos percentuais desde 1980.</w:t>
      </w:r>
    </w:p>
    <w:p>
      <w:pPr>
        <w:pStyle w:val="Normal"/>
        <w:ind w:lef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left="709" w:hanging="0"/>
        <w:rPr>
          <w:color w:val="666666"/>
        </w:rPr>
      </w:pPr>
      <w:r>
        <w:rPr>
          <w:color w:val="66666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26035</wp:posOffset>
            </wp:positionV>
            <wp:extent cx="2654935" cy="21691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9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709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0" w:hanging="0"/>
        <w:rPr/>
      </w:pPr>
      <w:r>
        <w:rPr>
          <w:color w:val="000000"/>
        </w:rPr>
        <w:tab/>
        <w:t xml:space="preserve">Finalmente, comparando os aumentos de funcionários </w:t>
      </w:r>
      <w:r>
        <w:rPr>
          <w:rFonts w:eastAsia="Calibri" w:cs=""/>
          <w:color w:val="000000"/>
          <w:kern w:val="0"/>
          <w:sz w:val="22"/>
          <w:szCs w:val="22"/>
          <w:lang w:val="pt-BR" w:eastAsia="en-US" w:bidi="ar-SA"/>
        </w:rPr>
        <w:t>notamos</w:t>
      </w:r>
      <w:r>
        <w:rPr>
          <w:color w:val="000000"/>
        </w:rPr>
        <w:t xml:space="preserve"> que em nenhum momento mais mulheres do que homens foram contratadas.</w:t>
      </w:r>
    </w:p>
    <w:p>
      <w:pPr>
        <w:pStyle w:val="Normal"/>
        <w:rPr/>
      </w:pPr>
      <w:r>
        <w:rPr>
          <w:color w:val="000000"/>
        </w:rPr>
        <w:tab/>
        <w:t xml:space="preserve">O gerente utiliza uma visualização </w:t>
      </w:r>
      <w:r>
        <w:rPr>
          <w:rFonts w:eastAsia="Calibri" w:cs=""/>
          <w:color w:val="000000"/>
          <w:kern w:val="0"/>
          <w:sz w:val="22"/>
          <w:szCs w:val="22"/>
          <w:lang w:val="pt-BR" w:eastAsia="en-US" w:bidi="ar-SA"/>
        </w:rPr>
        <w:t>ruim pois não mostra de maneira apropriada os dados, o que leva a uma conclusão ambígua.</w:t>
      </w:r>
    </w:p>
    <w:p>
      <w:pPr>
        <w:pStyle w:val="Normal"/>
        <w:rPr>
          <w:color w:val="666666"/>
        </w:rPr>
      </w:pPr>
      <w:r>
        <w:rPr>
          <w:color w:val="66666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666666"/>
        </w:rPr>
        <w:t>10) Um tipo de gráfico que tem sido muito criticado é o gráfico do tipo pizza. Explique porque este tipo de gráfico é um problema e qual seria o tipo de gráfico mais adequado para apresentar dados similares.</w:t>
      </w:r>
      <w:bookmarkStart w:id="0" w:name="_GoBack"/>
      <w:bookmarkEnd w:id="0"/>
    </w:p>
    <w:p>
      <w:pPr>
        <w:pStyle w:val="Normal"/>
        <w:rPr/>
      </w:pPr>
      <w:r>
        <w:rPr/>
        <w:t xml:space="preserve">O gráfico de pizza é criticado pela falta de consistência na representação dos dados. Se a diferença é pequena é possível que os dados pareçam idênticos, deixando esse tipo de visualização inviável. A representação 3D também é acusada de destorcer os dados de maneira que diferenças se tornam imperceptíveis. Por causa disso, na maioria das circunstâncias é melhor tentar primeiro o gráfico de barras. O gráfico de pizza, a pensar disso, não é inútil, em casos com poucas variáveis em que a intenção é mostrar que um dos objetos é a grande maioria ele ainda cumpre bem o papel.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Para responder o questionário forma usados como conteúdo guia:</w:t>
      </w:r>
    </w:p>
    <w:p>
      <w:pPr>
        <w:pStyle w:val="Normal"/>
        <w:rPr/>
      </w:pPr>
      <w:r>
        <w:rPr>
          <w:rStyle w:val="InternetLink"/>
        </w:rPr>
        <w:t>https://stanford.edu/class/ee267/lectures/lecture2.pdf</w:t>
      </w:r>
    </w:p>
    <w:p>
      <w:pPr>
        <w:pStyle w:val="Normal"/>
        <w:rPr/>
      </w:pPr>
      <w:hyperlink r:id="rId6">
        <w:r>
          <w:rPr>
            <w:rStyle w:val="InternetLink"/>
          </w:rPr>
          <w:t>https://en.wikipedia.org/wiki/Rasterisation</w:t>
        </w:r>
      </w:hyperlink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"https://books.google.es/books?hl=es&amp;lr=&amp;id=zzCiSJoohuQC&amp;oi=fnd&amp;pg=PA2&amp;dq=Handbook+of+Data+Visualization&amp;ots=hvFHNdZbd7&amp;sig=sqs1eG632fCxssTGnqSHRQzgIlc" \l "v=onepage&amp;q&amp;f=false"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https://books.google.es/books?hl=es&amp;lr=&amp;id=zzCiSJoohuQC&amp;oi=fnd&amp;pg=PA2&amp;dq=Handbook+of+Data+Visualization&amp;ots=hvFHNdZbd7&amp;sig=sqs1eG632fCxssTGnqSHRQzgIlc#v=onepage&amp;q&amp;f=false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>
          <w:rStyle w:val="InternetLink"/>
        </w:rPr>
        <w:t>https://www.portalsaofrancisco.com.br/filosofia/raciocinio-dedutivo</w:t>
      </w:r>
    </w:p>
    <w:p>
      <w:pPr>
        <w:pStyle w:val="Normal"/>
        <w:rPr/>
      </w:pPr>
      <w:hyperlink r:id="rId7">
        <w:r>
          <w:rPr>
            <w:rStyle w:val="InternetLink"/>
          </w:rPr>
          <w:t>https://www.livescience.com/21569-deduction-vs-induction.html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544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Rasterisation" TargetMode="External"/><Relationship Id="rId7" Type="http://schemas.openxmlformats.org/officeDocument/2006/relationships/hyperlink" Target="https://www.livescience.com/21569-deduction-vs-induction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CA30-ED60-49DB-A130-20FB43F6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Application>LibreOffice/6.3.0.4$Linux_X86_64 LibreOffice_project/714e3e990d6aa57321bebab01999254e7bc38485</Application>
  <Pages>4</Pages>
  <Words>764</Words>
  <Characters>4202</Characters>
  <CharactersWithSpaces>4949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2019-08-12T20:55:00Z</dcterms:created>
  <dc:creator>Mauricio Marengoni</dc:creator>
  <dc:description/>
  <dc:language>pt-BR</dc:language>
  <cp:lastModifiedBy/>
  <dcterms:modified xsi:type="dcterms:W3CDTF">2019-08-25T13:55:02Z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