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C062" w14:textId="7DA6B55E" w:rsidR="00DC3319" w:rsidRPr="00E423FC" w:rsidRDefault="00C8655E" w:rsidP="00DC3319">
      <w:pPr>
        <w:pStyle w:val="Heading1"/>
        <w:rPr>
          <w:rFonts w:ascii="Calibri" w:hAnsi="Calibri" w:cs="Calibri"/>
          <w:b/>
          <w:bCs/>
          <w:sz w:val="24"/>
          <w:szCs w:val="24"/>
        </w:rPr>
      </w:pPr>
      <w:r>
        <w:rPr>
          <w:rFonts w:ascii="Calibri" w:hAnsi="Calibri" w:cs="Calibri"/>
          <w:sz w:val="24"/>
          <w:szCs w:val="24"/>
        </w:rPr>
        <w:softHyphen/>
      </w:r>
      <w:r w:rsidR="00DC3319" w:rsidRPr="00E423FC">
        <w:rPr>
          <w:rFonts w:ascii="Calibri" w:hAnsi="Calibri" w:cs="Calibri"/>
          <w:sz w:val="24"/>
          <w:szCs w:val="24"/>
        </w:rPr>
        <w:fldChar w:fldCharType="begin"/>
      </w:r>
      <w:r w:rsidR="00DC3319" w:rsidRPr="00E423FC">
        <w:rPr>
          <w:rFonts w:ascii="Calibri" w:hAnsi="Calibri" w:cs="Calibri"/>
          <w:sz w:val="24"/>
          <w:szCs w:val="24"/>
        </w:rPr>
        <w:instrText xml:space="preserve"> INCLUDEPICTURE "https://www.globalp.com/wp-content/uploads/2020/09/Global-Logo.jpg" \* MERGEFORMATINET </w:instrText>
      </w:r>
      <w:r w:rsidR="00DC3319" w:rsidRPr="00E423FC">
        <w:rPr>
          <w:rFonts w:ascii="Calibri" w:hAnsi="Calibri" w:cs="Calibri"/>
          <w:sz w:val="24"/>
          <w:szCs w:val="24"/>
        </w:rPr>
        <w:fldChar w:fldCharType="separate"/>
      </w:r>
      <w:r w:rsidR="00DC3319" w:rsidRPr="00E423FC">
        <w:rPr>
          <w:rFonts w:ascii="Calibri" w:hAnsi="Calibri" w:cs="Calibri"/>
          <w:noProof/>
          <w:sz w:val="24"/>
          <w:szCs w:val="24"/>
        </w:rPr>
        <w:drawing>
          <wp:inline distT="0" distB="0" distL="0" distR="0" wp14:anchorId="7F11460B" wp14:editId="7381D71F">
            <wp:extent cx="5943600" cy="1540510"/>
            <wp:effectExtent l="0" t="0" r="0" b="0"/>
            <wp:docPr id="800533748" name="Picture 1" descr="Home - Global Partners 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Global Partners L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40510"/>
                    </a:xfrm>
                    <a:prstGeom prst="rect">
                      <a:avLst/>
                    </a:prstGeom>
                    <a:noFill/>
                    <a:ln>
                      <a:noFill/>
                    </a:ln>
                  </pic:spPr>
                </pic:pic>
              </a:graphicData>
            </a:graphic>
          </wp:inline>
        </w:drawing>
      </w:r>
      <w:r w:rsidR="00DC3319" w:rsidRPr="00E423FC">
        <w:rPr>
          <w:rFonts w:ascii="Calibri" w:hAnsi="Calibri" w:cs="Calibri"/>
          <w:sz w:val="24"/>
          <w:szCs w:val="24"/>
        </w:rPr>
        <w:fldChar w:fldCharType="end"/>
      </w:r>
    </w:p>
    <w:p w14:paraId="7812D241" w14:textId="4603183F" w:rsidR="00CA7655" w:rsidRPr="00E423FC" w:rsidRDefault="00DD3A47" w:rsidP="00E423FC">
      <w:pPr>
        <w:pStyle w:val="Heading1"/>
        <w:rPr>
          <w:b/>
          <w:bCs/>
        </w:rPr>
      </w:pPr>
      <w:r>
        <w:rPr>
          <w:b/>
          <w:bCs/>
        </w:rPr>
        <w:t>Data</w:t>
      </w:r>
      <w:r w:rsidR="00A35AD7">
        <w:rPr>
          <w:b/>
          <w:bCs/>
        </w:rPr>
        <w:t xml:space="preserve"> Engineer,</w:t>
      </w:r>
      <w:r w:rsidR="00DC3319" w:rsidRPr="00E423FC">
        <w:rPr>
          <w:b/>
          <w:bCs/>
        </w:rPr>
        <w:t xml:space="preserve"> Central Data &amp; </w:t>
      </w:r>
      <w:bookmarkStart w:id="0" w:name="_GoBack"/>
      <w:r w:rsidR="00DC3319" w:rsidRPr="00E423FC">
        <w:rPr>
          <w:b/>
          <w:bCs/>
        </w:rPr>
        <w:t>Analytics</w:t>
      </w:r>
      <w:bookmarkEnd w:id="0"/>
      <w:r w:rsidR="00DC3319" w:rsidRPr="00E423FC">
        <w:rPr>
          <w:b/>
          <w:bCs/>
        </w:rPr>
        <w:t xml:space="preserve"> Org</w:t>
      </w:r>
    </w:p>
    <w:p w14:paraId="09A985FE" w14:textId="2FCF71D1" w:rsidR="00DC3319" w:rsidRPr="00E423FC" w:rsidRDefault="00DC3319" w:rsidP="00E423FC">
      <w:pPr>
        <w:pStyle w:val="Heading1"/>
        <w:rPr>
          <w:b/>
          <w:bCs/>
        </w:rPr>
      </w:pPr>
      <w:r w:rsidRPr="00E423FC">
        <w:rPr>
          <w:b/>
          <w:bCs/>
        </w:rPr>
        <w:t>Take Home Assessment</w:t>
      </w:r>
    </w:p>
    <w:p w14:paraId="032A5F53" w14:textId="77777777" w:rsidR="00DC3319" w:rsidRPr="00E423FC" w:rsidRDefault="00DC3319">
      <w:pPr>
        <w:rPr>
          <w:rFonts w:ascii="Calibri" w:hAnsi="Calibri" w:cs="Calibri"/>
        </w:rPr>
      </w:pPr>
    </w:p>
    <w:p w14:paraId="55199211" w14:textId="1EC9A24B" w:rsidR="00DC3319" w:rsidRPr="00E423FC" w:rsidRDefault="00DC3319">
      <w:pPr>
        <w:rPr>
          <w:rFonts w:ascii="Calibri" w:hAnsi="Calibri" w:cs="Calibri"/>
          <w:b/>
          <w:bCs/>
        </w:rPr>
      </w:pPr>
      <w:r w:rsidRPr="00E423FC">
        <w:rPr>
          <w:rFonts w:ascii="Calibri" w:hAnsi="Calibri" w:cs="Calibri"/>
          <w:b/>
          <w:bCs/>
        </w:rPr>
        <w:t>Prompt:</w:t>
      </w:r>
    </w:p>
    <w:p w14:paraId="49639AC4" w14:textId="1453D201" w:rsidR="000633E6" w:rsidRPr="00E423FC" w:rsidRDefault="000633E6" w:rsidP="000633E6">
      <w:pPr>
        <w:pStyle w:val="NormalWeb"/>
        <w:shd w:val="clear" w:color="auto" w:fill="FFFFFF"/>
        <w:spacing w:before="0" w:beforeAutospacing="0"/>
        <w:rPr>
          <w:rFonts w:ascii="Calibri" w:hAnsi="Calibri" w:cs="Calibri"/>
          <w:color w:val="333333"/>
        </w:rPr>
      </w:pPr>
      <w:r w:rsidRPr="00E423FC">
        <w:rPr>
          <w:rFonts w:ascii="Calibri" w:hAnsi="Calibri" w:cs="Calibri"/>
        </w:rPr>
        <w:t xml:space="preserve">Global Partners </w:t>
      </w:r>
      <w:r w:rsidRPr="00E423FC">
        <w:rPr>
          <w:rFonts w:ascii="Calibri" w:hAnsi="Calibri" w:cs="Calibri"/>
          <w:color w:val="333333"/>
        </w:rPr>
        <w:t xml:space="preserve">efforts to be a good neighbor began more than 75 years ago, </w:t>
      </w:r>
      <w:r w:rsidR="00E31F57">
        <w:rPr>
          <w:rFonts w:ascii="Calibri" w:hAnsi="Calibri" w:cs="Calibri"/>
          <w:color w:val="333333"/>
        </w:rPr>
        <w:t>with</w:t>
      </w:r>
      <w:r w:rsidRPr="00E423FC">
        <w:rPr>
          <w:rFonts w:ascii="Calibri" w:hAnsi="Calibri" w:cs="Calibri"/>
          <w:color w:val="333333"/>
        </w:rPr>
        <w:t xml:space="preserve"> our </w:t>
      </w:r>
      <w:r w:rsidR="00C115CE">
        <w:rPr>
          <w:rFonts w:ascii="Calibri" w:hAnsi="Calibri" w:cs="Calibri"/>
          <w:color w:val="333333"/>
        </w:rPr>
        <w:t>efforts to be a good neighbor</w:t>
      </w:r>
      <w:r w:rsidRPr="00E423FC">
        <w:rPr>
          <w:rFonts w:ascii="Calibri" w:hAnsi="Calibri" w:cs="Calibri"/>
          <w:color w:val="333333"/>
        </w:rPr>
        <w:t xml:space="preserve"> began delivering heating oil – door to door – in the neighborhoods around Greater Boston. These</w:t>
      </w:r>
      <w:r w:rsidR="00C115CE">
        <w:rPr>
          <w:rFonts w:ascii="Calibri" w:hAnsi="Calibri" w:cs="Calibri"/>
          <w:color w:val="333333"/>
        </w:rPr>
        <w:t xml:space="preserve"> local</w:t>
      </w:r>
      <w:r w:rsidRPr="00E423FC">
        <w:rPr>
          <w:rFonts w:ascii="Calibri" w:hAnsi="Calibri" w:cs="Calibri"/>
          <w:color w:val="333333"/>
        </w:rPr>
        <w:t xml:space="preserve"> efforts continue through our active giving program, which enhances good work in communities across the country.</w:t>
      </w:r>
    </w:p>
    <w:p w14:paraId="1B05D25B" w14:textId="51D5DE92" w:rsidR="000633E6" w:rsidRPr="000633E6" w:rsidRDefault="000633E6" w:rsidP="000633E6">
      <w:pPr>
        <w:pStyle w:val="NormalWeb"/>
        <w:shd w:val="clear" w:color="auto" w:fill="FFFFFF"/>
        <w:spacing w:before="0" w:beforeAutospacing="0"/>
        <w:rPr>
          <w:rFonts w:ascii="Calibri" w:hAnsi="Calibri" w:cs="Calibri"/>
          <w:color w:val="333333"/>
        </w:rPr>
      </w:pPr>
      <w:r w:rsidRPr="00E423FC">
        <w:rPr>
          <w:rFonts w:ascii="Calibri" w:hAnsi="Calibri" w:cs="Calibri"/>
          <w:color w:val="333333"/>
        </w:rPr>
        <w:t>Today, Global owns, controls, or has access to one of the largest terminal networks in New England and New York.  We source and transport petroleum products and renewable fuels through our vertically integrated, </w:t>
      </w:r>
      <w:hyperlink r:id="rId9" w:history="1">
        <w:r w:rsidRPr="00E423FC">
          <w:rPr>
            <w:rStyle w:val="Hyperlink"/>
            <w:rFonts w:ascii="Calibri" w:hAnsi="Calibri" w:cs="Calibri"/>
            <w:b/>
            <w:bCs/>
            <w:color w:val="0163BB"/>
            <w:u w:val="none"/>
          </w:rPr>
          <w:t>adaptive distribution</w:t>
        </w:r>
      </w:hyperlink>
      <w:r w:rsidRPr="00E423FC">
        <w:rPr>
          <w:rFonts w:ascii="Calibri" w:hAnsi="Calibri" w:cs="Calibri"/>
          <w:color w:val="333333"/>
        </w:rPr>
        <w:t> network across the U.S. and Canada. In addition, we are a leading wholesale distributor of petroleum products in New England and New York. Through our network, approximately 1M automobile tanks are filled per day. Customers stop at one of our gasoline stations to fill their tanks, recharge with a fresh cup of coffee, or grab a snack.</w:t>
      </w:r>
    </w:p>
    <w:p w14:paraId="2B7C467F" w14:textId="55DBF9EA" w:rsidR="00DC3319" w:rsidRPr="00E423FC" w:rsidRDefault="00DC3319" w:rsidP="00DC3319">
      <w:pPr>
        <w:autoSpaceDE w:val="0"/>
        <w:autoSpaceDN w:val="0"/>
        <w:adjustRightInd w:val="0"/>
        <w:rPr>
          <w:rFonts w:ascii="Calibri" w:hAnsi="Calibri" w:cs="Calibri"/>
          <w:kern w:val="0"/>
        </w:rPr>
      </w:pPr>
      <w:r w:rsidRPr="00E423FC">
        <w:rPr>
          <w:rFonts w:ascii="Calibri" w:hAnsi="Calibri" w:cs="Calibri"/>
          <w:kern w:val="0"/>
        </w:rPr>
        <w:t>Global Partners is navigating through a transformative era in the energy and retail sectors, accelerated by evolving market demands and technological advancements. As a cornerstone of our strategy, the Central Data &amp; Analytics Org (CDAO) is at the forefront of reshaping how we leverage data to drive decisions, drive a product-led mindset, optimize operations, and innovate within our business models. The advent of new data technologies and the shift towards a data-driven culture present both challenges and opportunities for Global Partners.</w:t>
      </w:r>
    </w:p>
    <w:p w14:paraId="513880BC" w14:textId="77777777" w:rsidR="00DC3319" w:rsidRPr="00E423FC" w:rsidRDefault="00DC3319" w:rsidP="00DC3319">
      <w:pPr>
        <w:autoSpaceDE w:val="0"/>
        <w:autoSpaceDN w:val="0"/>
        <w:adjustRightInd w:val="0"/>
        <w:rPr>
          <w:rFonts w:ascii="Calibri" w:hAnsi="Calibri" w:cs="Calibri"/>
          <w:kern w:val="0"/>
        </w:rPr>
      </w:pPr>
    </w:p>
    <w:p w14:paraId="59A94C01" w14:textId="147DB9DF" w:rsidR="00DC3319" w:rsidRPr="00E423FC" w:rsidRDefault="00DC3319" w:rsidP="00DC3319">
      <w:pPr>
        <w:autoSpaceDE w:val="0"/>
        <w:autoSpaceDN w:val="0"/>
        <w:adjustRightInd w:val="0"/>
        <w:rPr>
          <w:rFonts w:ascii="Calibri" w:hAnsi="Calibri" w:cs="Calibri"/>
          <w:kern w:val="0"/>
        </w:rPr>
      </w:pPr>
      <w:r w:rsidRPr="00E423FC">
        <w:rPr>
          <w:rFonts w:ascii="Calibri" w:hAnsi="Calibri" w:cs="Calibri"/>
          <w:kern w:val="0"/>
        </w:rPr>
        <w:t xml:space="preserve">In the wake of these exciting opportunities, we are seeking </w:t>
      </w:r>
      <w:proofErr w:type="gramStart"/>
      <w:r w:rsidRPr="00E423FC">
        <w:rPr>
          <w:rFonts w:ascii="Calibri" w:hAnsi="Calibri" w:cs="Calibri"/>
          <w:kern w:val="0"/>
        </w:rPr>
        <w:t>a</w:t>
      </w:r>
      <w:r w:rsidR="00C8655E">
        <w:rPr>
          <w:rFonts w:ascii="Calibri" w:hAnsi="Calibri" w:cs="Calibri"/>
          <w:kern w:val="0"/>
        </w:rPr>
        <w:t>n</w:t>
      </w:r>
      <w:proofErr w:type="gramEnd"/>
      <w:r w:rsidR="00C8655E">
        <w:rPr>
          <w:rFonts w:ascii="Calibri" w:hAnsi="Calibri" w:cs="Calibri"/>
          <w:kern w:val="0"/>
        </w:rPr>
        <w:t xml:space="preserve"> </w:t>
      </w:r>
      <w:r w:rsidR="00DD3A47">
        <w:rPr>
          <w:rFonts w:ascii="Calibri" w:hAnsi="Calibri" w:cs="Calibri"/>
          <w:kern w:val="0"/>
        </w:rPr>
        <w:t>Data</w:t>
      </w:r>
      <w:r w:rsidR="00C8655E">
        <w:rPr>
          <w:rFonts w:ascii="Calibri" w:hAnsi="Calibri" w:cs="Calibri"/>
          <w:kern w:val="0"/>
        </w:rPr>
        <w:t xml:space="preserve"> Engineer </w:t>
      </w:r>
      <w:r w:rsidRPr="00E423FC">
        <w:rPr>
          <w:rFonts w:ascii="Calibri" w:hAnsi="Calibri" w:cs="Calibri"/>
          <w:kern w:val="0"/>
        </w:rPr>
        <w:t>to spearhead initiatives</w:t>
      </w:r>
      <w:r w:rsidR="00C8655E">
        <w:rPr>
          <w:rFonts w:ascii="Calibri" w:hAnsi="Calibri" w:cs="Calibri"/>
          <w:kern w:val="0"/>
        </w:rPr>
        <w:t xml:space="preserve">, take an active role in owning our data pipelines, and build out a suite of data products to support </w:t>
      </w:r>
      <w:r w:rsidRPr="00E423FC">
        <w:rPr>
          <w:rFonts w:ascii="Calibri" w:hAnsi="Calibri" w:cs="Calibri"/>
          <w:kern w:val="0"/>
        </w:rPr>
        <w:t xml:space="preserve">the future of Data &amp; Analytics at Global Partners. Your role will involve close collaboration with our data science, data engineering, advanced analytics, and business units to develop analytics solutions </w:t>
      </w:r>
      <w:r w:rsidR="00C8655E">
        <w:rPr>
          <w:rFonts w:ascii="Calibri" w:hAnsi="Calibri" w:cs="Calibri"/>
          <w:kern w:val="0"/>
        </w:rPr>
        <w:t xml:space="preserve">and data products </w:t>
      </w:r>
      <w:r w:rsidRPr="00E423FC">
        <w:rPr>
          <w:rFonts w:ascii="Calibri" w:hAnsi="Calibri" w:cs="Calibri"/>
          <w:kern w:val="0"/>
        </w:rPr>
        <w:t>that enhance our operational efficiency, customer experience, and market position.</w:t>
      </w:r>
    </w:p>
    <w:p w14:paraId="748F6630" w14:textId="77777777" w:rsidR="00DC3319" w:rsidRPr="00E423FC" w:rsidRDefault="00DC3319" w:rsidP="00DC3319">
      <w:pPr>
        <w:autoSpaceDE w:val="0"/>
        <w:autoSpaceDN w:val="0"/>
        <w:adjustRightInd w:val="0"/>
        <w:rPr>
          <w:rFonts w:ascii="Calibri" w:hAnsi="Calibri" w:cs="Calibri"/>
          <w:kern w:val="0"/>
        </w:rPr>
      </w:pPr>
    </w:p>
    <w:p w14:paraId="1A1D7CF6" w14:textId="6F103071" w:rsidR="00DC3319" w:rsidRPr="00E423FC" w:rsidRDefault="00DC3319" w:rsidP="00DC3319">
      <w:pPr>
        <w:autoSpaceDE w:val="0"/>
        <w:autoSpaceDN w:val="0"/>
        <w:adjustRightInd w:val="0"/>
        <w:rPr>
          <w:rFonts w:ascii="Calibri" w:hAnsi="Calibri" w:cs="Calibri"/>
          <w:kern w:val="0"/>
        </w:rPr>
      </w:pPr>
      <w:r w:rsidRPr="00E423FC">
        <w:rPr>
          <w:rFonts w:ascii="Calibri" w:hAnsi="Calibri" w:cs="Calibri"/>
          <w:kern w:val="0"/>
        </w:rPr>
        <w:lastRenderedPageBreak/>
        <w:t xml:space="preserve">The following take home will ask you some questions that are reflective of the type of work you’d perform as the </w:t>
      </w:r>
      <w:r w:rsidR="00D64FA4">
        <w:rPr>
          <w:rFonts w:ascii="Calibri" w:hAnsi="Calibri" w:cs="Calibri"/>
          <w:kern w:val="0"/>
        </w:rPr>
        <w:t>Data</w:t>
      </w:r>
      <w:r w:rsidR="00C8655E">
        <w:rPr>
          <w:rFonts w:ascii="Calibri" w:hAnsi="Calibri" w:cs="Calibri"/>
          <w:kern w:val="0"/>
        </w:rPr>
        <w:t xml:space="preserve"> Engineer</w:t>
      </w:r>
      <w:r w:rsidRPr="00E423FC">
        <w:rPr>
          <w:rFonts w:ascii="Calibri" w:hAnsi="Calibri" w:cs="Calibri"/>
          <w:kern w:val="0"/>
        </w:rPr>
        <w:t xml:space="preserve"> for Global Partners</w:t>
      </w:r>
      <w:r w:rsidR="00C8655E">
        <w:rPr>
          <w:rFonts w:ascii="Calibri" w:hAnsi="Calibri" w:cs="Calibri"/>
          <w:kern w:val="0"/>
        </w:rPr>
        <w:t>’</w:t>
      </w:r>
      <w:r w:rsidRPr="00E423FC">
        <w:rPr>
          <w:rFonts w:ascii="Calibri" w:hAnsi="Calibri" w:cs="Calibri"/>
          <w:kern w:val="0"/>
        </w:rPr>
        <w:t xml:space="preserve"> CDAO. There is no “right answer” here – we are much more concerned with the clarity of your thought process, analysis, business presentation, and qualitative thoughts on next steps. Imagine your audience will range from non-technical stakeholders all the way to a Global Partners data engineer or data scientist. </w:t>
      </w:r>
    </w:p>
    <w:p w14:paraId="253A6E5C" w14:textId="77777777" w:rsidR="00DC3319" w:rsidRPr="00E423FC" w:rsidRDefault="00DC3319" w:rsidP="00DC3319">
      <w:pPr>
        <w:autoSpaceDE w:val="0"/>
        <w:autoSpaceDN w:val="0"/>
        <w:adjustRightInd w:val="0"/>
        <w:rPr>
          <w:rFonts w:ascii="Calibri" w:hAnsi="Calibri" w:cs="Calibri"/>
          <w:kern w:val="0"/>
        </w:rPr>
      </w:pPr>
    </w:p>
    <w:p w14:paraId="093E648B" w14:textId="16CEF318" w:rsidR="00DC3319" w:rsidRPr="00D64FA4" w:rsidRDefault="00DC3319" w:rsidP="00D64FA4">
      <w:pPr>
        <w:rPr>
          <w:rFonts w:ascii="Calibri" w:hAnsi="Calibri" w:cs="Calibri"/>
          <w:b/>
          <w:bCs/>
        </w:rPr>
      </w:pPr>
      <w:r w:rsidRPr="00E423FC">
        <w:rPr>
          <w:rFonts w:ascii="Calibri" w:hAnsi="Calibri" w:cs="Calibri"/>
          <w:b/>
          <w:bCs/>
        </w:rPr>
        <w:t xml:space="preserve">Please prepare a </w:t>
      </w:r>
      <w:r w:rsidR="00242BEF">
        <w:rPr>
          <w:rFonts w:ascii="Calibri" w:hAnsi="Calibri" w:cs="Calibri"/>
          <w:b/>
          <w:bCs/>
        </w:rPr>
        <w:t>comprehensive</w:t>
      </w:r>
      <w:r w:rsidRPr="00E423FC">
        <w:rPr>
          <w:rFonts w:ascii="Calibri" w:hAnsi="Calibri" w:cs="Calibri"/>
          <w:b/>
          <w:bCs/>
        </w:rPr>
        <w:t xml:space="preserve"> presentation </w:t>
      </w:r>
      <w:r w:rsidR="00D64FA4" w:rsidRPr="00E423FC">
        <w:rPr>
          <w:rFonts w:ascii="Calibri" w:hAnsi="Calibri" w:cs="Calibri"/>
          <w:b/>
          <w:bCs/>
        </w:rPr>
        <w:t xml:space="preserve">(slides as a .pdf) </w:t>
      </w:r>
      <w:r w:rsidRPr="00E423FC">
        <w:rPr>
          <w:rFonts w:ascii="Calibri" w:hAnsi="Calibri" w:cs="Calibri"/>
          <w:b/>
          <w:bCs/>
        </w:rPr>
        <w:t>for the</w:t>
      </w:r>
      <w:r w:rsidR="00D64FA4">
        <w:rPr>
          <w:rFonts w:ascii="Calibri" w:hAnsi="Calibri" w:cs="Calibri"/>
          <w:b/>
          <w:bCs/>
        </w:rPr>
        <w:t xml:space="preserve"> README.md prompt</w:t>
      </w:r>
      <w:r w:rsidRPr="00E423FC">
        <w:rPr>
          <w:rFonts w:ascii="Calibri" w:hAnsi="Calibri" w:cs="Calibri"/>
          <w:b/>
          <w:bCs/>
        </w:rPr>
        <w:t xml:space="preserve"> </w:t>
      </w:r>
      <w:r w:rsidR="00D64FA4">
        <w:rPr>
          <w:rFonts w:ascii="Calibri" w:hAnsi="Calibri" w:cs="Calibri"/>
          <w:b/>
          <w:bCs/>
        </w:rPr>
        <w:t xml:space="preserve">within the attached </w:t>
      </w:r>
      <w:proofErr w:type="spellStart"/>
      <w:r w:rsidR="00D64FA4">
        <w:rPr>
          <w:rFonts w:ascii="Calibri" w:hAnsi="Calibri" w:cs="Calibri"/>
          <w:b/>
          <w:bCs/>
        </w:rPr>
        <w:t>zipfile</w:t>
      </w:r>
      <w:proofErr w:type="spellEnd"/>
      <w:r w:rsidR="00D64FA4">
        <w:rPr>
          <w:rFonts w:ascii="Calibri" w:hAnsi="Calibri" w:cs="Calibri"/>
          <w:b/>
          <w:bCs/>
        </w:rPr>
        <w:t xml:space="preserve">. This presentation should be designed </w:t>
      </w:r>
      <w:r w:rsidRPr="00E423FC">
        <w:rPr>
          <w:rFonts w:ascii="Calibri" w:hAnsi="Calibri" w:cs="Calibri"/>
          <w:b/>
          <w:bCs/>
        </w:rPr>
        <w:t>to be</w:t>
      </w:r>
      <w:r w:rsidR="00D64FA4">
        <w:rPr>
          <w:rFonts w:ascii="Calibri" w:hAnsi="Calibri" w:cs="Calibri"/>
          <w:b/>
          <w:bCs/>
        </w:rPr>
        <w:t xml:space="preserve"> </w:t>
      </w:r>
      <w:r w:rsidRPr="00E423FC">
        <w:rPr>
          <w:rFonts w:ascii="Calibri" w:hAnsi="Calibri" w:cs="Calibri"/>
          <w:b/>
          <w:bCs/>
        </w:rPr>
        <w:t xml:space="preserve">consumed by a technical and non-technical audience, and share any code </w:t>
      </w:r>
      <w:r w:rsidR="005B24DE">
        <w:rPr>
          <w:rFonts w:ascii="Calibri" w:hAnsi="Calibri" w:cs="Calibri"/>
          <w:b/>
          <w:bCs/>
        </w:rPr>
        <w:t xml:space="preserve">or diagrams </w:t>
      </w:r>
      <w:r w:rsidRPr="00E423FC">
        <w:rPr>
          <w:rFonts w:ascii="Calibri" w:hAnsi="Calibri" w:cs="Calibri"/>
          <w:b/>
          <w:bCs/>
        </w:rPr>
        <w:t>used for your</w:t>
      </w:r>
      <w:r w:rsidR="005B24DE">
        <w:rPr>
          <w:rFonts w:ascii="Calibri" w:hAnsi="Calibri" w:cs="Calibri"/>
          <w:b/>
          <w:bCs/>
        </w:rPr>
        <w:t xml:space="preserve"> </w:t>
      </w:r>
      <w:r w:rsidR="00D64FA4">
        <w:rPr>
          <w:rFonts w:ascii="Calibri" w:hAnsi="Calibri" w:cs="Calibri"/>
          <w:b/>
          <w:bCs/>
        </w:rPr>
        <w:t>response</w:t>
      </w:r>
      <w:r w:rsidRPr="00E423FC">
        <w:rPr>
          <w:rFonts w:ascii="Calibri" w:hAnsi="Calibri" w:cs="Calibri"/>
          <w:b/>
          <w:bCs/>
        </w:rPr>
        <w:t xml:space="preserve">. Please use open source software (SQL, </w:t>
      </w:r>
      <w:r w:rsidR="00D64FA4">
        <w:rPr>
          <w:rFonts w:ascii="Calibri" w:hAnsi="Calibri" w:cs="Calibri"/>
          <w:b/>
          <w:bCs/>
        </w:rPr>
        <w:t>Python, Docker</w:t>
      </w:r>
      <w:r w:rsidRPr="00E423FC">
        <w:rPr>
          <w:rFonts w:ascii="Calibri" w:hAnsi="Calibri" w:cs="Calibri"/>
          <w:b/>
          <w:bCs/>
        </w:rPr>
        <w:t>) as opposed to</w:t>
      </w:r>
      <w:r w:rsidR="00D64FA4">
        <w:rPr>
          <w:rFonts w:ascii="Calibri" w:hAnsi="Calibri" w:cs="Calibri"/>
          <w:b/>
          <w:bCs/>
        </w:rPr>
        <w:t xml:space="preserve"> </w:t>
      </w:r>
      <w:r w:rsidRPr="00E423FC">
        <w:rPr>
          <w:rFonts w:ascii="Calibri" w:hAnsi="Calibri" w:cs="Calibri"/>
          <w:b/>
          <w:bCs/>
        </w:rPr>
        <w:t>Tableau files.</w:t>
      </w:r>
    </w:p>
    <w:sectPr w:rsidR="00DC3319" w:rsidRPr="00D6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A1275"/>
    <w:multiLevelType w:val="multilevel"/>
    <w:tmpl w:val="701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90BB6"/>
    <w:multiLevelType w:val="hybridMultilevel"/>
    <w:tmpl w:val="D2DA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19"/>
    <w:rsid w:val="000633E6"/>
    <w:rsid w:val="000A4D53"/>
    <w:rsid w:val="001056DD"/>
    <w:rsid w:val="001F0334"/>
    <w:rsid w:val="00242BEF"/>
    <w:rsid w:val="002D5597"/>
    <w:rsid w:val="00317D87"/>
    <w:rsid w:val="00344AE3"/>
    <w:rsid w:val="003A1222"/>
    <w:rsid w:val="004921B2"/>
    <w:rsid w:val="005617A2"/>
    <w:rsid w:val="005807FC"/>
    <w:rsid w:val="005B24DE"/>
    <w:rsid w:val="00624FC2"/>
    <w:rsid w:val="00702AD1"/>
    <w:rsid w:val="00774155"/>
    <w:rsid w:val="00815F4E"/>
    <w:rsid w:val="00967CD1"/>
    <w:rsid w:val="009C7C03"/>
    <w:rsid w:val="009F61B1"/>
    <w:rsid w:val="00A029A2"/>
    <w:rsid w:val="00A35AD7"/>
    <w:rsid w:val="00C115CE"/>
    <w:rsid w:val="00C8655E"/>
    <w:rsid w:val="00CA7655"/>
    <w:rsid w:val="00D64FA4"/>
    <w:rsid w:val="00DC3319"/>
    <w:rsid w:val="00DD3A47"/>
    <w:rsid w:val="00E31F57"/>
    <w:rsid w:val="00E423FC"/>
    <w:rsid w:val="00FA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1851"/>
  <w15:chartTrackingRefBased/>
  <w15:docId w15:val="{861FAC93-4C91-0E42-96A2-20B0C8B4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D559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D5597"/>
    <w:rPr>
      <w:color w:val="0000FF"/>
      <w:u w:val="single"/>
    </w:rPr>
  </w:style>
  <w:style w:type="character" w:styleId="FollowedHyperlink">
    <w:name w:val="FollowedHyperlink"/>
    <w:basedOn w:val="DefaultParagraphFont"/>
    <w:uiPriority w:val="99"/>
    <w:semiHidden/>
    <w:unhideWhenUsed/>
    <w:rsid w:val="002D55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79203">
      <w:bodyDiv w:val="1"/>
      <w:marLeft w:val="0"/>
      <w:marRight w:val="0"/>
      <w:marTop w:val="0"/>
      <w:marBottom w:val="0"/>
      <w:divBdr>
        <w:top w:val="none" w:sz="0" w:space="0" w:color="auto"/>
        <w:left w:val="none" w:sz="0" w:space="0" w:color="auto"/>
        <w:bottom w:val="none" w:sz="0" w:space="0" w:color="auto"/>
        <w:right w:val="none" w:sz="0" w:space="0" w:color="auto"/>
      </w:divBdr>
    </w:div>
    <w:div w:id="1913655253">
      <w:bodyDiv w:val="1"/>
      <w:marLeft w:val="0"/>
      <w:marRight w:val="0"/>
      <w:marTop w:val="0"/>
      <w:marBottom w:val="0"/>
      <w:divBdr>
        <w:top w:val="none" w:sz="0" w:space="0" w:color="auto"/>
        <w:left w:val="none" w:sz="0" w:space="0" w:color="auto"/>
        <w:bottom w:val="none" w:sz="0" w:space="0" w:color="auto"/>
        <w:right w:val="none" w:sz="0" w:space="0" w:color="auto"/>
      </w:divBdr>
    </w:div>
    <w:div w:id="202447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balp.com/about/global-at-a-g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6EA4510391640A5DD273F3F664559" ma:contentTypeVersion="17" ma:contentTypeDescription="Create a new document." ma:contentTypeScope="" ma:versionID="135906c8f27f4eda59b7d79c7e3e6578">
  <xsd:schema xmlns:xsd="http://www.w3.org/2001/XMLSchema" xmlns:xs="http://www.w3.org/2001/XMLSchema" xmlns:p="http://schemas.microsoft.com/office/2006/metadata/properties" xmlns:ns3="142bce80-fc91-49ef-8537-46c026668047" xmlns:ns4="50d21c93-f79b-4f9d-b89f-974f8133fb25" targetNamespace="http://schemas.microsoft.com/office/2006/metadata/properties" ma:root="true" ma:fieldsID="de6f7a82ebb369613179b919c2ad6269" ns3:_="" ns4:_="">
    <xsd:import namespace="142bce80-fc91-49ef-8537-46c026668047"/>
    <xsd:import namespace="50d21c93-f79b-4f9d-b89f-974f8133fb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bce80-fc91-49ef-8537-46c02666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d21c93-f79b-4f9d-b89f-974f8133fb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2bce80-fc91-49ef-8537-46c026668047" xsi:nil="true"/>
  </documentManagement>
</p:properties>
</file>

<file path=customXml/itemProps1.xml><?xml version="1.0" encoding="utf-8"?>
<ds:datastoreItem xmlns:ds="http://schemas.openxmlformats.org/officeDocument/2006/customXml" ds:itemID="{33DCDC0C-DA9F-411D-8165-8E460A64A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bce80-fc91-49ef-8537-46c026668047"/>
    <ds:schemaRef ds:uri="50d21c93-f79b-4f9d-b89f-974f8133f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2EE46-5AEE-4E37-8931-37464BB9C66E}">
  <ds:schemaRefs>
    <ds:schemaRef ds:uri="http://schemas.microsoft.com/sharepoint/v3/contenttype/forms"/>
  </ds:schemaRefs>
</ds:datastoreItem>
</file>

<file path=customXml/itemProps3.xml><?xml version="1.0" encoding="utf-8"?>
<ds:datastoreItem xmlns:ds="http://schemas.openxmlformats.org/officeDocument/2006/customXml" ds:itemID="{17B4A7F5-E305-4D9B-B236-882DAD227A1D}">
  <ds:schemaRefs>
    <ds:schemaRef ds:uri="http://schemas.microsoft.com/office/2006/metadata/properties"/>
    <ds:schemaRef ds:uri="http://schemas.microsoft.com/office/infopath/2007/PartnerControls"/>
    <ds:schemaRef ds:uri="142bce80-fc91-49ef-8537-46c02666804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Donnini</dc:creator>
  <cp:keywords/>
  <dc:description/>
  <cp:lastModifiedBy>Ryan Dube</cp:lastModifiedBy>
  <cp:revision>2</cp:revision>
  <dcterms:created xsi:type="dcterms:W3CDTF">2024-02-23T17:26:00Z</dcterms:created>
  <dcterms:modified xsi:type="dcterms:W3CDTF">2024-02-23T17:26:00Z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0x010100FBA6EA4510391640A5DD273F3F664559</vt:lpwstr>
  </property>
</Properties>
</file>