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1"/>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1"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pPr>
      <w:r/>
      <w:r/>
    </w:p>
    <w:p>
      <w:pPr>
        <w:pBdr/>
        <w:spacing/>
        <w:ind/>
        <w:rPr/>
      </w:pPr>
      <w: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r>
        <w:rPr>
          <w:sz w:val="28"/>
          <w:szCs w:val="28"/>
          <w:highlight w:val="none"/>
        </w:rPr>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b w:val="0"/>
          <w:bCs w:val="0"/>
          <w:sz w:val="28"/>
          <w:szCs w:val="28"/>
        </w:rPr>
      </w:pPr>
      <w:r>
        <w:rPr>
          <w:highlight w:val="none"/>
        </w:rPr>
      </w:r>
      <w:r>
        <w:rPr>
          <w:b w:val="0"/>
          <w:bCs w:val="0"/>
        </w:rPr>
        <w:t xml:space="preserve">On System Design and Functionality:</w:t>
      </w:r>
      <w:r>
        <w:rPr>
          <w:b w:val="0"/>
          <w:bCs w:val="0"/>
          <w:highlight w:val="none"/>
        </w:rPr>
      </w:r>
      <w:r>
        <w:rPr>
          <w:b w:val="0"/>
          <w:bCs w:val="0"/>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Data Management and Security:</w:t>
      </w:r>
      <w:r>
        <w:rPr>
          <w:b w:val="0"/>
          <w:bCs w:val="0"/>
          <w:highlight w:val="none"/>
        </w:rPr>
      </w:r>
      <w:r>
        <w:rPr>
          <w:b w:val="0"/>
          <w:bCs w:val="0"/>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b w:val="0"/>
          <w:bCs w:val="0"/>
          <w:highlight w:val="none"/>
        </w:rPr>
      </w:pPr>
      <w:r>
        <w:rPr>
          <w:b w:val="0"/>
          <w:bCs w:val="0"/>
          <w:highlight w:val="none"/>
        </w:rPr>
        <w:t xml:space="preserve">On </w:t>
      </w:r>
      <w:r>
        <w:rPr>
          <w:b w:val="0"/>
          <w:bCs w:val="0"/>
          <w:highlight w:val="none"/>
        </w:rPr>
        <w:t xml:space="preserve">Comparative Analysis:</w:t>
      </w:r>
      <w:r>
        <w:rPr>
          <w:b w:val="0"/>
          <w:bCs w:val="0"/>
          <w:highlight w:val="none"/>
        </w:rPr>
      </w:r>
      <w:r>
        <w:rPr>
          <w:b w:val="0"/>
          <w:bCs w:val="0"/>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r>
        <w:rPr>
          <w:highlight w:val="none"/>
        </w:rPr>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Streamlining and Efficiency:</w:t>
      </w:r>
      <w:r>
        <w:rPr>
          <w:b/>
          <w:bCs/>
        </w:rP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2. Transparency and Accountability:</w:t>
      </w:r>
      <w:r>
        <w:rPr>
          <w:b/>
          <w:bCs/>
        </w:rP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Data-driven Decision Making:</w:t>
      </w:r>
      <w:r>
        <w:rPr>
          <w:b/>
          <w:bCs/>
        </w:rP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Pre-Handover:</w:t>
      </w:r>
      <w:r>
        <w:rPr>
          <w:b/>
          <w:bCs/>
        </w:rP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36"/>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b/>
          <w:bCs/>
          <w:highlight w:val="none"/>
        </w:rPr>
      </w:pPr>
      <w:r/>
      <w:r>
        <w:rPr>
          <w:b/>
          <w:bCs/>
        </w:rPr>
        <w:t xml:space="preserve">2. Handover Process:</w:t>
      </w:r>
      <w:r>
        <w:rPr>
          <w:b/>
          <w:bCs/>
        </w:rPr>
      </w:r>
      <w:r>
        <w:rPr>
          <w:b/>
          <w:bCs/>
        </w:rP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36"/>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
        <w:rPr>
          <w:highlight w:val="none"/>
        </w:rPr>
      </w:r>
      <w:r>
        <w:rPr>
          <w:highlight w:val="none"/>
        </w:rPr>
      </w:r>
      <w:r>
        <w:rPr>
          <w:rFonts w:ascii="Times New Roman" w:hAnsi="Times New Roman" w:eastAsia="Times New Roman" w:cs="Times New Roman"/>
          <w:sz w:val="24"/>
        </w:rPr>
      </w:r>
    </w:p>
    <w:p>
      <w:pPr>
        <w:pBdr/>
        <w:spacing/>
        <w:ind w:firstLine="0" w:left="0"/>
        <w:rPr>
          <w:b/>
          <w:bCs/>
          <w:highlight w:val="none"/>
        </w:rPr>
      </w:pPr>
      <w:r>
        <w:rPr>
          <w:highlight w:val="none"/>
        </w:rPr>
      </w:r>
      <w:r>
        <w:rPr>
          <w:b/>
          <w:bCs/>
        </w:rPr>
        <w:t xml:space="preserve">3. Post-Handover:</w:t>
      </w:r>
      <w:r>
        <w:rPr>
          <w:b/>
          <w:bCs/>
          <w:highlight w:val="none"/>
        </w:rPr>
      </w:r>
      <w:r>
        <w:rPr>
          <w:b/>
          <w:bCs/>
          <w:highlight w:val="none"/>
        </w:rP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36"/>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658"/>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bookmarkStart w:id="1" w:name="_Toc1"/>
      <w:r>
        <w:rPr>
          <w:rFonts w:ascii="Arial" w:hAnsi="Arial" w:eastAsia="Arial" w:cs="Arial"/>
          <w:b w:val="0"/>
          <w:bCs w:val="0"/>
          <w:color w:val="000000"/>
          <w:sz w:val="22"/>
          <w:szCs w:val="22"/>
        </w:rPr>
        <w:t xml:space="preserve">Limitations of a Vehicle Handover Web System Application:</w:t>
      </w:r>
      <w:r/>
      <w:bookmarkEnd w:id="1"/>
      <w:r/>
      <w:r>
        <w:rPr>
          <w:rFonts w:ascii="Arial" w:hAnsi="Arial" w:eastAsia="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36"/>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r>
        <w:rPr>
          <w:highlight w:val="none"/>
        </w:rPr>
      </w:r>
      <w:r>
        <w:rPr>
          <w:highlight w:val="none"/>
        </w:rPr>
      </w:r>
      <w:r>
        <w:rPr>
          <w:rFonts w:ascii="Times New Roman" w:hAnsi="Times New Roman" w:eastAsia="Times New Roman" w:cs="Times New Roman"/>
          <w:sz w:val="24"/>
        </w:rPr>
      </w:r>
      <w:r>
        <w:rPr>
          <w:highlight w:val="none"/>
        </w:rPr>
      </w:r>
      <w:r>
        <w:rPr>
          <w:highlight w:val="none"/>
        </w:rPr>
      </w:r>
      <w:r>
        <w:rPr>
          <w:rFonts w:ascii="Times New Roman" w:hAnsi="Times New Roman" w:eastAsia="Times New Roman" w:cs="Times New Roman"/>
          <w:sz w:val="24"/>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highlight w:val="none"/>
        </w:rPr>
      </w:r>
      <w:r>
        <w:rPr>
          <w:b w:val="0"/>
          <w:bCs w:val="0"/>
          <w:highlight w:val="none"/>
        </w:rPr>
      </w:r>
    </w:p>
    <w:p>
      <w:pPr>
        <w:pBdr/>
        <w:spacing/>
        <w:ind w:firstLine="0" w:left="0"/>
        <w:rPr>
          <w:b/>
          <w:bCs/>
          <w:highlight w:val="none"/>
        </w:rPr>
      </w:pPr>
      <w:r>
        <w:rPr>
          <w:highlight w:val="none"/>
        </w:rPr>
      </w:r>
      <w:r>
        <w:rPr>
          <w:b/>
          <w:bCs/>
        </w:rPr>
        <w:t xml:space="preserve">1. Planning and Requirements Gathering:</w:t>
      </w:r>
      <w:r>
        <w:rPr>
          <w:b/>
          <w:bCs/>
        </w:rP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
        <w:t xml:space="preserve">Define requirements: Gather detailed information about user needs, desired functionalists, integration requirements with existing systems if there exist one.</w:t>
      </w:r>
      <w:r/>
      <w:r/>
    </w:p>
    <w:p>
      <w:pPr>
        <w:pStyle w:val="836"/>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36"/>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b/>
          <w:bCs/>
        </w:rPr>
      </w:pPr>
      <w:r/>
      <w:r>
        <w:rPr>
          <w:b/>
          <w:bCs/>
        </w:rPr>
        <w:t xml:space="preserve">3. Testing and Deployment:</w:t>
      </w:r>
      <w:r>
        <w:rPr>
          <w:b/>
          <w:bCs/>
        </w:rPr>
      </w:r>
      <w:r>
        <w:rPr>
          <w:rFonts w:ascii="Times New Roman" w:hAnsi="Times New Roman" w:eastAsia="Times New Roman" w:cs="Times New Roman"/>
          <w:b/>
          <w:bCs/>
          <w:sz w:val="24"/>
          <w:szCs w:val="24"/>
        </w:rPr>
      </w:r>
    </w:p>
    <w:p>
      <w:pPr>
        <w:pStyle w:val="836"/>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36"/>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highlight w:val="none"/>
        </w:rPr>
      </w:r>
      <w:r>
        <w:rPr>
          <w:highlight w:val="none"/>
        </w:rPr>
      </w:r>
      <w:r>
        <w:rPr>
          <w:highlight w:val="none"/>
        </w:rPr>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
        <w:rPr>
          <w:highlight w:val="none"/>
        </w:rPr>
      </w:r>
      <w:r>
        <w:rPr>
          <w:b/>
          <w:sz w:val="28"/>
          <w:szCs w:val="28"/>
        </w:rPr>
        <w:t xml:space="preserve">6.</w:t>
        <w:tab/>
        <w:t xml:space="preserve">Conclusion</w:t>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Increase efficiency: Reduce manual tasks and paperwork, saving time and resources.</w:t>
      </w:r>
      <w:r/>
    </w:p>
    <w:p>
      <w:pPr>
        <w:pStyle w:val="836"/>
        <w:numPr>
          <w:ilvl w:val="0"/>
          <w:numId w:val="19"/>
        </w:numPr>
        <w:pBdr>
          <w:top w:val="none" w:color="000000" w:sz="4" w:space="0"/>
          <w:left w:val="none" w:color="000000" w:sz="4" w:space="0"/>
          <w:bottom w:val="none" w:color="000000" w:sz="4" w:space="0"/>
          <w:right w:val="none" w:color="000000" w:sz="4" w:space="0"/>
        </w:pBdr>
        <w:spacing/>
        <w:ind w:right="0"/>
        <w:rPr/>
      </w:pPr>
      <w:r>
        <w:t xml:space="preserve">Enhance transparency and accountability: Provide a clear record of vehicle condition and hold individuals accountable.</w:t>
      </w:r>
      <w:r/>
      <w:r>
        <w:rPr>
          <w:highlight w:val="none"/>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Bdr/>
      <w:spacing/>
      <w:ind/>
      <w:jc w:val="right"/>
      <w:rPr/>
    </w:pPr>
    <w:r/>
    <w:r/>
  </w:p>
  <w:p>
    <w:pPr>
      <w:pStyle w:val="684"/>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rPr>
      <w:b/>
      <w:sz w:val="28"/>
    </w:rPr>
  </w:style>
  <w:style w:type="paragraph" w:styleId="822">
    <w:name w:val="toc 2"/>
    <w:basedOn w:val="832"/>
    <w:next w:val="832"/>
    <w:uiPriority w:val="39"/>
    <w:unhideWhenUsed/>
    <w:pPr>
      <w:pBdr/>
      <w:spacing w:after="57"/>
      <w:ind w:right="0" w:firstLine="0" w:left="283"/>
    </w:pPr>
    <w:rPr>
      <w:b/>
      <w:sz w:val="26"/>
    </w:rPr>
  </w:style>
  <w:style w:type="paragraph" w:styleId="823">
    <w:name w:val="toc 3"/>
    <w:basedOn w:val="832"/>
    <w:next w:val="832"/>
    <w:uiPriority w:val="39"/>
    <w:unhideWhenUsed/>
    <w:pPr>
      <w:pBdr/>
      <w:spacing w:after="57"/>
      <w:ind w:right="0" w:firstLine="0" w:left="567"/>
    </w:pPr>
    <w:rPr>
      <w:sz w:val="26"/>
    </w:rPr>
  </w:style>
  <w:style w:type="paragraph" w:styleId="824">
    <w:name w:val="toc 4"/>
    <w:basedOn w:val="832"/>
    <w:next w:val="832"/>
    <w:uiPriority w:val="39"/>
    <w:unhideWhenUsed/>
    <w:pPr>
      <w:pBdr/>
      <w:spacing w:after="57"/>
      <w:ind w:right="0" w:firstLine="0" w:left="850"/>
    </w:pPr>
    <w:rPr>
      <w:sz w:val="22"/>
    </w:rPr>
  </w:style>
  <w:style w:type="paragraph" w:styleId="825">
    <w:name w:val="toc 5"/>
    <w:basedOn w:val="832"/>
    <w:next w:val="832"/>
    <w:uiPriority w:val="39"/>
    <w:unhideWhenUsed/>
    <w:pPr>
      <w:pBdr/>
      <w:spacing w:after="57"/>
      <w:ind w:right="0" w:firstLine="0" w:left="1134"/>
    </w:pPr>
    <w:rPr>
      <w:sz w:val="22"/>
    </w:rPr>
  </w:style>
  <w:style w:type="paragraph" w:styleId="826">
    <w:name w:val="toc 6"/>
    <w:basedOn w:val="832"/>
    <w:next w:val="832"/>
    <w:uiPriority w:val="39"/>
    <w:unhideWhenUsed/>
    <w:pPr>
      <w:pBdr/>
      <w:spacing w:after="57"/>
      <w:ind w:right="0" w:firstLine="0" w:left="1417"/>
    </w:pPr>
    <w:rPr>
      <w:sz w:val="22"/>
    </w:rPr>
  </w:style>
  <w:style w:type="paragraph" w:styleId="827">
    <w:name w:val="toc 7"/>
    <w:basedOn w:val="832"/>
    <w:next w:val="832"/>
    <w:uiPriority w:val="39"/>
    <w:unhideWhenUsed/>
    <w:pPr>
      <w:pBdr/>
      <w:spacing w:after="57"/>
      <w:ind w:right="0" w:firstLine="0" w:left="1701"/>
    </w:pPr>
    <w:rPr>
      <w:sz w:val="22"/>
    </w:rPr>
  </w:style>
  <w:style w:type="paragraph" w:styleId="828">
    <w:name w:val="toc 8"/>
    <w:basedOn w:val="832"/>
    <w:next w:val="832"/>
    <w:uiPriority w:val="39"/>
    <w:unhideWhenUsed/>
    <w:pPr>
      <w:pBdr/>
      <w:spacing w:after="57"/>
      <w:ind w:right="0" w:firstLine="0" w:left="1984"/>
    </w:pPr>
    <w:rPr>
      <w:sz w:val="22"/>
    </w:rPr>
  </w:style>
  <w:style w:type="paragraph" w:styleId="829">
    <w:name w:val="toc 9"/>
    <w:basedOn w:val="832"/>
    <w:next w:val="832"/>
    <w:uiPriority w:val="39"/>
    <w:unhideWhenUsed/>
    <w:pPr>
      <w:pBdr/>
      <w:spacing w:after="57"/>
      <w:ind w:right="0" w:firstLine="0" w:left="2268"/>
    </w:pPr>
    <w:rPr>
      <w:sz w:val="22"/>
    </w:r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2024-03-04T16:21:49Z</dcterms:modified>
</cp:coreProperties>
</file>