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69FC" w14:textId="77777777" w:rsidR="00D7372A" w:rsidRPr="006A65CF" w:rsidRDefault="004A4475" w:rsidP="004A4475">
      <w:pPr>
        <w:jc w:val="center"/>
        <w:rPr>
          <w:rFonts w:ascii="Aptos" w:hAnsi="Aptos"/>
          <w:b/>
          <w:bCs/>
          <w:sz w:val="24"/>
          <w:szCs w:val="24"/>
        </w:rPr>
      </w:pPr>
      <w:r w:rsidRPr="006A65CF">
        <w:rPr>
          <w:rFonts w:ascii="Aptos" w:hAnsi="Aptos"/>
          <w:b/>
          <w:bCs/>
          <w:sz w:val="24"/>
          <w:szCs w:val="24"/>
        </w:rPr>
        <w:t xml:space="preserve">PERFIL </w:t>
      </w:r>
    </w:p>
    <w:p w14:paraId="61D932D6" w14:textId="414806D8" w:rsidR="004A4475" w:rsidRPr="006A65CF" w:rsidRDefault="004A4475" w:rsidP="004A4475">
      <w:pPr>
        <w:jc w:val="center"/>
        <w:rPr>
          <w:rFonts w:ascii="Aptos" w:hAnsi="Aptos"/>
          <w:b/>
          <w:bCs/>
          <w:sz w:val="24"/>
          <w:szCs w:val="24"/>
        </w:rPr>
      </w:pPr>
      <w:r w:rsidRPr="006A65CF">
        <w:rPr>
          <w:rFonts w:ascii="Aptos" w:hAnsi="Aptos"/>
          <w:b/>
          <w:bCs/>
          <w:sz w:val="24"/>
          <w:szCs w:val="24"/>
        </w:rPr>
        <w:t>MILADY YINETH GARCES ARBOLEDA</w:t>
      </w:r>
    </w:p>
    <w:p w14:paraId="3C92FC46" w14:textId="77777777" w:rsidR="002D14CC" w:rsidRPr="006A65CF" w:rsidRDefault="002D14CC" w:rsidP="002D14CC">
      <w:pPr>
        <w:jc w:val="both"/>
        <w:rPr>
          <w:rFonts w:ascii="Aptos" w:hAnsi="Aptos"/>
          <w:sz w:val="24"/>
          <w:szCs w:val="24"/>
        </w:rPr>
      </w:pPr>
    </w:p>
    <w:p w14:paraId="69F32D4E" w14:textId="7A1C05F4" w:rsidR="006A65CF" w:rsidRPr="006A65CF" w:rsidRDefault="006A65CF" w:rsidP="006A65CF">
      <w:pPr>
        <w:pStyle w:val="NormalWeb"/>
        <w:jc w:val="both"/>
        <w:rPr>
          <w:rFonts w:ascii="Aptos" w:hAnsi="Aptos" w:cs="Arial"/>
          <w:lang w:val="es-CO"/>
        </w:rPr>
      </w:pPr>
      <w:r w:rsidRPr="006A65CF">
        <w:rPr>
          <w:rFonts w:ascii="Aptos" w:hAnsi="Aptos" w:cs="Arial"/>
          <w:lang w:val="es-CO"/>
        </w:rPr>
        <w:t>Administradora de Empresas con maestría en Gobierno y Políticas Públicas de la Universidad ICESI. Cuenta con más de 10 años de experiencia liderando estrategias de desarrollo económico, innovación social y articulación institucional a nivel nacional e internacional.</w:t>
      </w:r>
    </w:p>
    <w:p w14:paraId="311DEDE4" w14:textId="0A9D8FB3" w:rsidR="006A65CF" w:rsidRPr="006A65CF" w:rsidRDefault="006A65CF" w:rsidP="006A65CF">
      <w:pPr>
        <w:pStyle w:val="NormalWeb"/>
        <w:jc w:val="both"/>
        <w:rPr>
          <w:rFonts w:ascii="Aptos" w:hAnsi="Aptos" w:cs="Arial"/>
          <w:lang w:val="es-CO"/>
        </w:rPr>
      </w:pPr>
      <w:r w:rsidRPr="006A65CF">
        <w:rPr>
          <w:rFonts w:ascii="Aptos" w:hAnsi="Aptos" w:cs="Arial"/>
          <w:lang w:val="es-CO"/>
        </w:rPr>
        <w:t xml:space="preserve">Es reconocida como una </w:t>
      </w:r>
      <w:r w:rsidRPr="006A65CF">
        <w:rPr>
          <w:rFonts w:ascii="Aptos" w:hAnsi="Aptos" w:cs="Arial"/>
          <w:b/>
          <w:bCs/>
          <w:lang w:val="es-CO"/>
        </w:rPr>
        <w:t>líder en desarrollo económico y empresarial del Pacífico colombiano</w:t>
      </w:r>
      <w:r w:rsidRPr="006A65CF">
        <w:rPr>
          <w:rFonts w:ascii="Aptos" w:hAnsi="Aptos" w:cs="Arial"/>
          <w:lang w:val="es-CO"/>
        </w:rPr>
        <w:t xml:space="preserve">, con una trayectoria marcada por la promoción de modelos sostenibles de crecimiento para las comunidades y territorios. Recientemente se desempeñó como </w:t>
      </w:r>
      <w:r w:rsidRPr="006A65CF">
        <w:rPr>
          <w:rFonts w:ascii="Aptos" w:hAnsi="Aptos" w:cs="Arial"/>
          <w:b/>
          <w:bCs/>
          <w:lang w:val="es-CO"/>
        </w:rPr>
        <w:t>Presidenta Ejecutiva de la Cámara de Comercio de Buenaventura</w:t>
      </w:r>
      <w:r w:rsidRPr="006A65CF">
        <w:rPr>
          <w:rFonts w:ascii="Aptos" w:hAnsi="Aptos" w:cs="Arial"/>
          <w:lang w:val="es-CO"/>
        </w:rPr>
        <w:t>, desde donde lideró estrategias para conectar a empresarios y comerciantes con oportunidades que fortalecen sus capacidades, amplían sus mercados y optimizan sus procesos, promoviendo un ecosistema más competitivo</w:t>
      </w:r>
      <w:r w:rsidR="008C48EB">
        <w:rPr>
          <w:rFonts w:ascii="Aptos" w:hAnsi="Aptos" w:cs="Arial"/>
          <w:lang w:val="es-CO"/>
        </w:rPr>
        <w:t xml:space="preserve"> y diverso</w:t>
      </w:r>
      <w:r w:rsidRPr="006A65CF">
        <w:rPr>
          <w:rFonts w:ascii="Aptos" w:hAnsi="Aptos" w:cs="Arial"/>
          <w:lang w:val="es-CO"/>
        </w:rPr>
        <w:t>.</w:t>
      </w:r>
    </w:p>
    <w:p w14:paraId="643C1486" w14:textId="58514F69" w:rsidR="006A65CF" w:rsidRPr="006A65CF" w:rsidRDefault="006A65CF" w:rsidP="006A65CF">
      <w:pPr>
        <w:pStyle w:val="NormalWeb"/>
        <w:jc w:val="both"/>
        <w:rPr>
          <w:rFonts w:ascii="Aptos" w:hAnsi="Aptos" w:cs="Arial"/>
          <w:lang w:val="es-CO"/>
        </w:rPr>
      </w:pPr>
      <w:r w:rsidRPr="006A65CF">
        <w:rPr>
          <w:rFonts w:ascii="Aptos" w:hAnsi="Aptos" w:cs="Arial"/>
          <w:lang w:val="es-CO"/>
        </w:rPr>
        <w:t xml:space="preserve">Ha gestionado y consolidado alianzas estratégicas con entidades como el </w:t>
      </w:r>
      <w:r w:rsidRPr="006A65CF">
        <w:rPr>
          <w:rFonts w:ascii="Aptos" w:hAnsi="Aptos" w:cs="Arial"/>
          <w:b/>
          <w:bCs/>
          <w:lang w:val="es-CO"/>
        </w:rPr>
        <w:t>Banco Interamericano de Desarrollo (BID)</w:t>
      </w:r>
      <w:r w:rsidRPr="006A65CF">
        <w:rPr>
          <w:rFonts w:ascii="Aptos" w:hAnsi="Aptos" w:cs="Arial"/>
          <w:lang w:val="es-CO"/>
        </w:rPr>
        <w:t>,</w:t>
      </w:r>
      <w:r w:rsidR="008C48EB">
        <w:rPr>
          <w:rFonts w:ascii="Aptos" w:hAnsi="Aptos" w:cs="Arial"/>
          <w:lang w:val="es-CO"/>
        </w:rPr>
        <w:t xml:space="preserve"> </w:t>
      </w:r>
      <w:r w:rsidR="008C48EB" w:rsidRPr="008C48EB">
        <w:rPr>
          <w:rFonts w:ascii="Aptos" w:hAnsi="Aptos" w:cs="Arial"/>
          <w:b/>
          <w:bCs/>
          <w:lang w:val="es-CO"/>
        </w:rPr>
        <w:t>USAID, AMAZON,</w:t>
      </w:r>
      <w:r w:rsidRPr="006A65CF">
        <w:rPr>
          <w:rFonts w:ascii="Aptos" w:hAnsi="Aptos" w:cs="Arial"/>
          <w:lang w:val="es-CO"/>
        </w:rPr>
        <w:t xml:space="preserve"> </w:t>
      </w:r>
      <w:r w:rsidRPr="006A65CF">
        <w:rPr>
          <w:rFonts w:ascii="Aptos" w:hAnsi="Aptos" w:cs="Arial"/>
          <w:b/>
          <w:bCs/>
          <w:lang w:val="es-CO"/>
        </w:rPr>
        <w:t xml:space="preserve">Open </w:t>
      </w:r>
      <w:proofErr w:type="spellStart"/>
      <w:r w:rsidRPr="006A65CF">
        <w:rPr>
          <w:rFonts w:ascii="Aptos" w:hAnsi="Aptos" w:cs="Arial"/>
          <w:b/>
          <w:bCs/>
          <w:lang w:val="es-CO"/>
        </w:rPr>
        <w:t>Society</w:t>
      </w:r>
      <w:proofErr w:type="spellEnd"/>
      <w:r w:rsidRPr="006A65CF">
        <w:rPr>
          <w:rFonts w:ascii="Aptos" w:hAnsi="Aptos" w:cs="Arial"/>
          <w:b/>
          <w:bCs/>
          <w:lang w:val="es-CO"/>
        </w:rPr>
        <w:t xml:space="preserve"> </w:t>
      </w:r>
      <w:proofErr w:type="spellStart"/>
      <w:r w:rsidRPr="006A65CF">
        <w:rPr>
          <w:rFonts w:ascii="Aptos" w:hAnsi="Aptos" w:cs="Arial"/>
          <w:b/>
          <w:bCs/>
          <w:lang w:val="es-CO"/>
        </w:rPr>
        <w:t>Foundations</w:t>
      </w:r>
      <w:proofErr w:type="spellEnd"/>
      <w:r w:rsidRPr="006A65CF">
        <w:rPr>
          <w:rFonts w:ascii="Aptos" w:hAnsi="Aptos" w:cs="Arial"/>
          <w:lang w:val="es-CO"/>
        </w:rPr>
        <w:t>, entre otras, impulsando iniciativas para la dinamización económica y transformación social de Buenaventura y la región Pacífica.</w:t>
      </w:r>
    </w:p>
    <w:p w14:paraId="6FEC4A91" w14:textId="77777777" w:rsidR="006A65CF" w:rsidRPr="006A65CF" w:rsidRDefault="006A65CF" w:rsidP="006A65CF">
      <w:pPr>
        <w:pStyle w:val="NormalWeb"/>
        <w:jc w:val="both"/>
        <w:rPr>
          <w:rFonts w:ascii="Aptos" w:hAnsi="Aptos" w:cs="Arial"/>
          <w:lang w:val="es-CO"/>
        </w:rPr>
      </w:pPr>
      <w:r w:rsidRPr="006A65CF">
        <w:rPr>
          <w:rFonts w:ascii="Aptos" w:hAnsi="Aptos" w:cs="Arial"/>
          <w:lang w:val="es-CO"/>
        </w:rPr>
        <w:t xml:space="preserve">Su liderazgo se ha centrado en mapear y articular los activos socioeconómicos del territorio, incidir en la institucionalidad pública, acompañar planes de reactivación económica y facilitar el diálogo con organismos de cooperación nacional e internacional. También ha desempeñado roles estratégicos en entidades como la </w:t>
      </w:r>
      <w:r w:rsidRPr="006A65CF">
        <w:rPr>
          <w:rFonts w:ascii="Aptos" w:hAnsi="Aptos" w:cs="Arial"/>
          <w:b/>
          <w:bCs/>
          <w:lang w:val="es-CO"/>
        </w:rPr>
        <w:t>Fundación Sociedad Portuaria de Buenaventura</w:t>
      </w:r>
      <w:r w:rsidRPr="006A65CF">
        <w:rPr>
          <w:rFonts w:ascii="Aptos" w:hAnsi="Aptos" w:cs="Arial"/>
          <w:lang w:val="es-CO"/>
        </w:rPr>
        <w:t xml:space="preserve"> e </w:t>
      </w:r>
      <w:r w:rsidRPr="006A65CF">
        <w:rPr>
          <w:rFonts w:ascii="Aptos" w:hAnsi="Aptos" w:cs="Arial"/>
          <w:b/>
          <w:bCs/>
          <w:lang w:val="es-CO"/>
        </w:rPr>
        <w:t>ICETEX</w:t>
      </w:r>
      <w:r w:rsidRPr="006A65CF">
        <w:rPr>
          <w:rFonts w:ascii="Aptos" w:hAnsi="Aptos" w:cs="Arial"/>
          <w:lang w:val="es-CO"/>
        </w:rPr>
        <w:t>.</w:t>
      </w:r>
    </w:p>
    <w:p w14:paraId="56F5A079" w14:textId="324D2AEC" w:rsidR="006A65CF" w:rsidRPr="006A65CF" w:rsidRDefault="006A65CF" w:rsidP="006A65CF">
      <w:pPr>
        <w:pStyle w:val="NormalWeb"/>
        <w:jc w:val="both"/>
        <w:rPr>
          <w:rFonts w:ascii="Aptos" w:hAnsi="Aptos" w:cs="Arial"/>
          <w:lang w:val="es-CO"/>
        </w:rPr>
      </w:pPr>
      <w:r w:rsidRPr="006A65CF">
        <w:rPr>
          <w:rFonts w:ascii="Aptos" w:hAnsi="Aptos" w:cs="Arial"/>
          <w:lang w:val="es-CO"/>
        </w:rPr>
        <w:t xml:space="preserve">Actualmente, es </w:t>
      </w:r>
      <w:r w:rsidR="000E04DD">
        <w:rPr>
          <w:rFonts w:ascii="Aptos" w:hAnsi="Aptos" w:cs="Arial"/>
          <w:lang w:val="es-CO"/>
        </w:rPr>
        <w:t xml:space="preserve">la </w:t>
      </w:r>
      <w:proofErr w:type="gramStart"/>
      <w:r w:rsidR="000E04DD">
        <w:rPr>
          <w:rFonts w:ascii="Aptos" w:hAnsi="Aptos" w:cs="Arial"/>
          <w:lang w:val="es-CO"/>
        </w:rPr>
        <w:t>Directora Ejecutiva</w:t>
      </w:r>
      <w:proofErr w:type="gramEnd"/>
      <w:r w:rsidR="000E04DD">
        <w:rPr>
          <w:rFonts w:ascii="Aptos" w:hAnsi="Aptos" w:cs="Arial"/>
          <w:lang w:val="es-CO"/>
        </w:rPr>
        <w:t xml:space="preserve"> de Margen, una organización cuya misión se centra en la creación de soluciones innovadoras sostenibles, además es </w:t>
      </w:r>
      <w:r w:rsidRPr="006A65CF">
        <w:rPr>
          <w:rFonts w:ascii="Aptos" w:hAnsi="Aptos" w:cs="Arial"/>
          <w:lang w:val="es-CO"/>
        </w:rPr>
        <w:t xml:space="preserve">miembro de importantes Juntas Directivas del país, incluyendo </w:t>
      </w:r>
      <w:proofErr w:type="spellStart"/>
      <w:r w:rsidRPr="006A65CF">
        <w:rPr>
          <w:rFonts w:ascii="Aptos" w:hAnsi="Aptos" w:cs="Arial"/>
          <w:b/>
          <w:bCs/>
          <w:lang w:val="es-CO"/>
        </w:rPr>
        <w:t>ProPacífico</w:t>
      </w:r>
      <w:proofErr w:type="spellEnd"/>
      <w:r w:rsidRPr="006A65CF">
        <w:rPr>
          <w:rFonts w:ascii="Aptos" w:hAnsi="Aptos" w:cs="Arial"/>
          <w:lang w:val="es-CO"/>
        </w:rPr>
        <w:t xml:space="preserve">, </w:t>
      </w:r>
      <w:proofErr w:type="spellStart"/>
      <w:r w:rsidRPr="006A65CF">
        <w:rPr>
          <w:rFonts w:ascii="Aptos" w:hAnsi="Aptos" w:cs="Arial"/>
          <w:b/>
          <w:bCs/>
          <w:lang w:val="es-CO"/>
        </w:rPr>
        <w:t>Invest</w:t>
      </w:r>
      <w:proofErr w:type="spellEnd"/>
      <w:r w:rsidRPr="006A65CF">
        <w:rPr>
          <w:rFonts w:ascii="Aptos" w:hAnsi="Aptos" w:cs="Arial"/>
          <w:b/>
          <w:bCs/>
          <w:lang w:val="es-CO"/>
        </w:rPr>
        <w:t xml:space="preserve"> </w:t>
      </w:r>
      <w:proofErr w:type="spellStart"/>
      <w:r w:rsidRPr="006A65CF">
        <w:rPr>
          <w:rFonts w:ascii="Aptos" w:hAnsi="Aptos" w:cs="Arial"/>
          <w:b/>
          <w:bCs/>
          <w:lang w:val="es-CO"/>
        </w:rPr>
        <w:t>Pacific</w:t>
      </w:r>
      <w:proofErr w:type="spellEnd"/>
      <w:r w:rsidRPr="006A65CF">
        <w:rPr>
          <w:rFonts w:ascii="Aptos" w:hAnsi="Aptos" w:cs="Arial"/>
          <w:lang w:val="es-CO"/>
        </w:rPr>
        <w:t xml:space="preserve">, y la </w:t>
      </w:r>
      <w:r w:rsidRPr="006A65CF">
        <w:rPr>
          <w:rFonts w:ascii="Aptos" w:hAnsi="Aptos" w:cs="Arial"/>
          <w:b/>
          <w:bCs/>
          <w:lang w:val="es-CO"/>
        </w:rPr>
        <w:t>Sociedad Portuaria Regional de Buenaventura</w:t>
      </w:r>
      <w:r w:rsidRPr="006A65CF">
        <w:rPr>
          <w:rFonts w:ascii="Aptos" w:hAnsi="Aptos" w:cs="Arial"/>
          <w:lang w:val="es-CO"/>
        </w:rPr>
        <w:t xml:space="preserve">. Hace parte de la </w:t>
      </w:r>
      <w:r w:rsidRPr="006A65CF">
        <w:rPr>
          <w:rFonts w:ascii="Aptos" w:hAnsi="Aptos" w:cs="Arial"/>
          <w:b/>
          <w:bCs/>
          <w:lang w:val="es-CO"/>
        </w:rPr>
        <w:t>Comunidad de Mujeres en Juntas Directivas del CESA</w:t>
      </w:r>
      <w:r w:rsidRPr="006A65CF">
        <w:rPr>
          <w:rFonts w:ascii="Aptos" w:hAnsi="Aptos" w:cs="Arial"/>
          <w:lang w:val="es-CO"/>
        </w:rPr>
        <w:t xml:space="preserve">, es </w:t>
      </w:r>
      <w:r w:rsidRPr="006A65CF">
        <w:rPr>
          <w:rFonts w:ascii="Aptos" w:hAnsi="Aptos" w:cs="Arial"/>
          <w:b/>
          <w:bCs/>
          <w:lang w:val="es-CO"/>
        </w:rPr>
        <w:t xml:space="preserve">Ford </w:t>
      </w:r>
      <w:proofErr w:type="spellStart"/>
      <w:r w:rsidRPr="006A65CF">
        <w:rPr>
          <w:rFonts w:ascii="Aptos" w:hAnsi="Aptos" w:cs="Arial"/>
          <w:b/>
          <w:bCs/>
          <w:lang w:val="es-CO"/>
        </w:rPr>
        <w:t>Fellow</w:t>
      </w:r>
      <w:proofErr w:type="spellEnd"/>
      <w:r w:rsidRPr="006A65CF">
        <w:rPr>
          <w:rFonts w:ascii="Aptos" w:hAnsi="Aptos" w:cs="Arial"/>
          <w:b/>
          <w:bCs/>
          <w:lang w:val="es-CO"/>
        </w:rPr>
        <w:t xml:space="preserve"> 2025</w:t>
      </w:r>
      <w:r w:rsidRPr="006A65CF">
        <w:rPr>
          <w:rFonts w:ascii="Aptos" w:hAnsi="Aptos" w:cs="Arial"/>
          <w:lang w:val="es-CO"/>
        </w:rPr>
        <w:t xml:space="preserve">, y en 2024 fue reconocida como una de las </w:t>
      </w:r>
      <w:r w:rsidRPr="006A65CF">
        <w:rPr>
          <w:rFonts w:ascii="Aptos" w:hAnsi="Aptos" w:cs="Arial"/>
          <w:b/>
          <w:bCs/>
          <w:lang w:val="es-CO"/>
        </w:rPr>
        <w:t>100 afrodescendientes más influyentes del mundo</w:t>
      </w:r>
      <w:r w:rsidRPr="006A65CF">
        <w:rPr>
          <w:rFonts w:ascii="Aptos" w:hAnsi="Aptos" w:cs="Arial"/>
          <w:lang w:val="es-CO"/>
        </w:rPr>
        <w:t xml:space="preserve">, según el ranking internacional del </w:t>
      </w:r>
      <w:r w:rsidRPr="006A65CF">
        <w:rPr>
          <w:rFonts w:ascii="Aptos" w:hAnsi="Aptos" w:cs="Arial"/>
          <w:b/>
          <w:bCs/>
          <w:lang w:val="es-CO"/>
        </w:rPr>
        <w:t>MIPAD (</w:t>
      </w:r>
      <w:proofErr w:type="spellStart"/>
      <w:r w:rsidRPr="006A65CF">
        <w:rPr>
          <w:rFonts w:ascii="Aptos" w:hAnsi="Aptos" w:cs="Arial"/>
          <w:b/>
          <w:bCs/>
          <w:lang w:val="es-CO"/>
        </w:rPr>
        <w:t>Most</w:t>
      </w:r>
      <w:proofErr w:type="spellEnd"/>
      <w:r w:rsidRPr="006A65CF">
        <w:rPr>
          <w:rFonts w:ascii="Aptos" w:hAnsi="Aptos" w:cs="Arial"/>
          <w:b/>
          <w:bCs/>
          <w:lang w:val="es-CO"/>
        </w:rPr>
        <w:t xml:space="preserve"> </w:t>
      </w:r>
      <w:proofErr w:type="spellStart"/>
      <w:r w:rsidRPr="006A65CF">
        <w:rPr>
          <w:rFonts w:ascii="Aptos" w:hAnsi="Aptos" w:cs="Arial"/>
          <w:b/>
          <w:bCs/>
          <w:lang w:val="es-CO"/>
        </w:rPr>
        <w:t>Influential</w:t>
      </w:r>
      <w:proofErr w:type="spellEnd"/>
      <w:r w:rsidRPr="006A65CF">
        <w:rPr>
          <w:rFonts w:ascii="Aptos" w:hAnsi="Aptos" w:cs="Arial"/>
          <w:b/>
          <w:bCs/>
          <w:lang w:val="es-CO"/>
        </w:rPr>
        <w:t xml:space="preserve"> People </w:t>
      </w:r>
      <w:proofErr w:type="spellStart"/>
      <w:r w:rsidRPr="006A65CF">
        <w:rPr>
          <w:rFonts w:ascii="Aptos" w:hAnsi="Aptos" w:cs="Arial"/>
          <w:b/>
          <w:bCs/>
          <w:lang w:val="es-CO"/>
        </w:rPr>
        <w:t>of</w:t>
      </w:r>
      <w:proofErr w:type="spellEnd"/>
      <w:r w:rsidRPr="006A65CF">
        <w:rPr>
          <w:rFonts w:ascii="Aptos" w:hAnsi="Aptos" w:cs="Arial"/>
          <w:b/>
          <w:bCs/>
          <w:lang w:val="es-CO"/>
        </w:rPr>
        <w:t xml:space="preserve"> </w:t>
      </w:r>
      <w:proofErr w:type="spellStart"/>
      <w:r w:rsidRPr="006A65CF">
        <w:rPr>
          <w:rFonts w:ascii="Aptos" w:hAnsi="Aptos" w:cs="Arial"/>
          <w:b/>
          <w:bCs/>
          <w:lang w:val="es-CO"/>
        </w:rPr>
        <w:t>African</w:t>
      </w:r>
      <w:proofErr w:type="spellEnd"/>
      <w:r w:rsidRPr="006A65CF">
        <w:rPr>
          <w:rFonts w:ascii="Aptos" w:hAnsi="Aptos" w:cs="Arial"/>
          <w:b/>
          <w:bCs/>
          <w:lang w:val="es-CO"/>
        </w:rPr>
        <w:t xml:space="preserve"> </w:t>
      </w:r>
      <w:proofErr w:type="spellStart"/>
      <w:r w:rsidRPr="006A65CF">
        <w:rPr>
          <w:rFonts w:ascii="Aptos" w:hAnsi="Aptos" w:cs="Arial"/>
          <w:b/>
          <w:bCs/>
          <w:lang w:val="es-CO"/>
        </w:rPr>
        <w:t>Descent</w:t>
      </w:r>
      <w:proofErr w:type="spellEnd"/>
      <w:r w:rsidRPr="006A65CF">
        <w:rPr>
          <w:rFonts w:ascii="Aptos" w:hAnsi="Aptos" w:cs="Arial"/>
          <w:b/>
          <w:bCs/>
          <w:lang w:val="es-CO"/>
        </w:rPr>
        <w:t>)</w:t>
      </w:r>
      <w:r w:rsidRPr="006A65CF">
        <w:rPr>
          <w:rFonts w:ascii="Aptos" w:hAnsi="Aptos" w:cs="Arial"/>
          <w:lang w:val="es-CO"/>
        </w:rPr>
        <w:t>.</w:t>
      </w:r>
    </w:p>
    <w:p w14:paraId="7849B4A7" w14:textId="760CAE04" w:rsidR="00F546DD" w:rsidRPr="006A65CF" w:rsidRDefault="00F546DD" w:rsidP="006A65CF">
      <w:pPr>
        <w:pStyle w:val="NormalWeb"/>
        <w:jc w:val="both"/>
        <w:rPr>
          <w:rFonts w:ascii="Aptos" w:eastAsiaTheme="minorHAnsi" w:hAnsi="Aptos" w:cstheme="minorBidi"/>
          <w:kern w:val="2"/>
          <w:lang w:val="es-CO"/>
          <w14:ligatures w14:val="standardContextual"/>
        </w:rPr>
      </w:pPr>
    </w:p>
    <w:sectPr w:rsidR="00F546DD" w:rsidRPr="006A65CF" w:rsidSect="00CC253D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624"/>
    <w:rsid w:val="0001779E"/>
    <w:rsid w:val="000E04DD"/>
    <w:rsid w:val="001007A2"/>
    <w:rsid w:val="00116CA2"/>
    <w:rsid w:val="00191145"/>
    <w:rsid w:val="001919B8"/>
    <w:rsid w:val="001C322B"/>
    <w:rsid w:val="00242EBB"/>
    <w:rsid w:val="002D14CC"/>
    <w:rsid w:val="003508DD"/>
    <w:rsid w:val="003A5B80"/>
    <w:rsid w:val="00405388"/>
    <w:rsid w:val="00432B87"/>
    <w:rsid w:val="004A4475"/>
    <w:rsid w:val="006627C8"/>
    <w:rsid w:val="006A65CF"/>
    <w:rsid w:val="00705C93"/>
    <w:rsid w:val="008712E3"/>
    <w:rsid w:val="008C48EB"/>
    <w:rsid w:val="00971624"/>
    <w:rsid w:val="009A09FD"/>
    <w:rsid w:val="009A0B0D"/>
    <w:rsid w:val="00A052C9"/>
    <w:rsid w:val="00A14C66"/>
    <w:rsid w:val="00A4688B"/>
    <w:rsid w:val="00AC6F5E"/>
    <w:rsid w:val="00AD48D0"/>
    <w:rsid w:val="00AF661D"/>
    <w:rsid w:val="00B50230"/>
    <w:rsid w:val="00C00CAA"/>
    <w:rsid w:val="00C47E60"/>
    <w:rsid w:val="00CA14C9"/>
    <w:rsid w:val="00CC253D"/>
    <w:rsid w:val="00D7372A"/>
    <w:rsid w:val="00D777F6"/>
    <w:rsid w:val="00DD33CA"/>
    <w:rsid w:val="00E00BED"/>
    <w:rsid w:val="00E96FF9"/>
    <w:rsid w:val="00F479E3"/>
    <w:rsid w:val="00F546DD"/>
    <w:rsid w:val="00FE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1EAB7"/>
  <w15:chartTrackingRefBased/>
  <w15:docId w15:val="{67049D78-9146-4979-B34A-BD11A59E3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97162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71624"/>
    <w:rPr>
      <w:rFonts w:ascii="Arial MT" w:eastAsia="Arial MT" w:hAnsi="Arial MT" w:cs="Arial MT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F54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F546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9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316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apresidencia</dc:creator>
  <cp:keywords/>
  <dc:description/>
  <cp:lastModifiedBy>Naomi Mosquera Vente</cp:lastModifiedBy>
  <cp:revision>3</cp:revision>
  <dcterms:created xsi:type="dcterms:W3CDTF">2025-10-22T16:55:00Z</dcterms:created>
  <dcterms:modified xsi:type="dcterms:W3CDTF">2025-10-22T16:56:00Z</dcterms:modified>
</cp:coreProperties>
</file>