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Look w:val="04A0" w:firstRow="1" w:lastRow="0" w:firstColumn="1" w:lastColumn="0" w:noHBand="0" w:noVBand="1"/>
      </w:tblPr>
      <w:tblGrid>
        <w:gridCol w:w="1809"/>
        <w:gridCol w:w="1809"/>
        <w:gridCol w:w="1809"/>
        <w:gridCol w:w="1810"/>
        <w:gridCol w:w="1810"/>
      </w:tblGrid>
      <w:tr w:rsidR="00CD322B" w14:paraId="656466C2" w14:textId="77777777" w:rsidTr="00CD322B">
        <w:trPr>
          <w:trHeight w:val="250"/>
        </w:trPr>
        <w:tc>
          <w:tcPr>
            <w:tcW w:w="1809" w:type="dxa"/>
          </w:tcPr>
          <w:p w14:paraId="2DE8FCEC" w14:textId="7ADA117F" w:rsidR="00CD322B" w:rsidRDefault="00CD322B">
            <w:r>
              <w:t>Data name</w:t>
            </w:r>
          </w:p>
        </w:tc>
        <w:tc>
          <w:tcPr>
            <w:tcW w:w="1809" w:type="dxa"/>
          </w:tcPr>
          <w:p w14:paraId="5E3BAEAB" w14:textId="1DF34D9C" w:rsidR="00CD322B" w:rsidRDefault="00CD322B">
            <w:r>
              <w:t>Data type</w:t>
            </w:r>
          </w:p>
        </w:tc>
        <w:tc>
          <w:tcPr>
            <w:tcW w:w="1809" w:type="dxa"/>
          </w:tcPr>
          <w:p w14:paraId="32A8B428" w14:textId="3E1B76DD" w:rsidR="00CD322B" w:rsidRDefault="00CD322B">
            <w:r>
              <w:t># features</w:t>
            </w:r>
          </w:p>
        </w:tc>
        <w:tc>
          <w:tcPr>
            <w:tcW w:w="1810" w:type="dxa"/>
          </w:tcPr>
          <w:p w14:paraId="0D143ACD" w14:textId="76BC1FA2" w:rsidR="00CD322B" w:rsidRDefault="00CD322B">
            <w:r>
              <w:t># samples</w:t>
            </w:r>
          </w:p>
        </w:tc>
        <w:tc>
          <w:tcPr>
            <w:tcW w:w="1810" w:type="dxa"/>
          </w:tcPr>
          <w:p w14:paraId="5C207CE6" w14:textId="29884289" w:rsidR="00CD322B" w:rsidRDefault="00CD322B">
            <w:r>
              <w:t>source</w:t>
            </w:r>
          </w:p>
        </w:tc>
      </w:tr>
      <w:tr w:rsidR="00CD322B" w14:paraId="391D0A6B" w14:textId="77777777" w:rsidTr="00CD322B">
        <w:trPr>
          <w:trHeight w:val="250"/>
        </w:trPr>
        <w:tc>
          <w:tcPr>
            <w:tcW w:w="1809" w:type="dxa"/>
          </w:tcPr>
          <w:p w14:paraId="57C70D32" w14:textId="3104A2FC" w:rsidR="00CD322B" w:rsidRDefault="00CD322B">
            <w:r>
              <w:t>NO2_2019</w:t>
            </w:r>
          </w:p>
        </w:tc>
        <w:tc>
          <w:tcPr>
            <w:tcW w:w="1809" w:type="dxa"/>
          </w:tcPr>
          <w:p w14:paraId="0A522683" w14:textId="375C3718" w:rsidR="00CD322B" w:rsidRDefault="00CD322B">
            <w:r>
              <w:t>Time series</w:t>
            </w:r>
          </w:p>
        </w:tc>
        <w:tc>
          <w:tcPr>
            <w:tcW w:w="1809" w:type="dxa"/>
          </w:tcPr>
          <w:p w14:paraId="0C9C1FEC" w14:textId="75AB9A43" w:rsidR="00CD322B" w:rsidRDefault="004E1564">
            <w:r>
              <w:t>5</w:t>
            </w:r>
          </w:p>
        </w:tc>
        <w:tc>
          <w:tcPr>
            <w:tcW w:w="1810" w:type="dxa"/>
          </w:tcPr>
          <w:p w14:paraId="5C815A47" w14:textId="035320B1" w:rsidR="00CD322B" w:rsidRDefault="004E1564">
            <w:r>
              <w:t>8760</w:t>
            </w:r>
          </w:p>
        </w:tc>
        <w:tc>
          <w:tcPr>
            <w:tcW w:w="1810" w:type="dxa"/>
          </w:tcPr>
          <w:p w14:paraId="697142D0" w14:textId="4913EE66" w:rsidR="00CD322B" w:rsidRDefault="004E1564">
            <w:r>
              <w:t>BLU</w:t>
            </w:r>
          </w:p>
        </w:tc>
      </w:tr>
      <w:tr w:rsidR="00CD322B" w14:paraId="2EDF69E7" w14:textId="77777777" w:rsidTr="00CD322B">
        <w:trPr>
          <w:trHeight w:val="261"/>
        </w:trPr>
        <w:tc>
          <w:tcPr>
            <w:tcW w:w="1809" w:type="dxa"/>
          </w:tcPr>
          <w:p w14:paraId="2A257115" w14:textId="44D46BB9" w:rsidR="00CD322B" w:rsidRDefault="00CD322B">
            <w:r>
              <w:t>NO2_2020_01</w:t>
            </w:r>
          </w:p>
        </w:tc>
        <w:tc>
          <w:tcPr>
            <w:tcW w:w="1809" w:type="dxa"/>
          </w:tcPr>
          <w:p w14:paraId="796FEDAB" w14:textId="158DB6D6" w:rsidR="00CD322B" w:rsidRDefault="004E1564">
            <w:r>
              <w:t>Time series</w:t>
            </w:r>
          </w:p>
        </w:tc>
        <w:tc>
          <w:tcPr>
            <w:tcW w:w="1809" w:type="dxa"/>
          </w:tcPr>
          <w:p w14:paraId="55FDBE6B" w14:textId="534A0622" w:rsidR="00CD322B" w:rsidRDefault="004E1564">
            <w:r>
              <w:t>5</w:t>
            </w:r>
          </w:p>
        </w:tc>
        <w:tc>
          <w:tcPr>
            <w:tcW w:w="1810" w:type="dxa"/>
          </w:tcPr>
          <w:p w14:paraId="027EEE1C" w14:textId="6068276E" w:rsidR="00CD322B" w:rsidRDefault="00FD1D6A">
            <w:r>
              <w:t>744</w:t>
            </w:r>
          </w:p>
        </w:tc>
        <w:tc>
          <w:tcPr>
            <w:tcW w:w="1810" w:type="dxa"/>
          </w:tcPr>
          <w:p w14:paraId="5A81567A" w14:textId="49372D3A" w:rsidR="00CD322B" w:rsidRDefault="004E1564">
            <w:r>
              <w:t>BLU</w:t>
            </w:r>
          </w:p>
        </w:tc>
      </w:tr>
      <w:tr w:rsidR="00CD322B" w14:paraId="323D8C9B" w14:textId="77777777" w:rsidTr="00CD322B">
        <w:trPr>
          <w:trHeight w:val="250"/>
        </w:trPr>
        <w:tc>
          <w:tcPr>
            <w:tcW w:w="1809" w:type="dxa"/>
          </w:tcPr>
          <w:p w14:paraId="4BEE9CC2" w14:textId="73ECD7E6" w:rsidR="00CD322B" w:rsidRDefault="00CD322B">
            <w:r>
              <w:t>NO2_2020_02</w:t>
            </w:r>
          </w:p>
        </w:tc>
        <w:tc>
          <w:tcPr>
            <w:tcW w:w="1809" w:type="dxa"/>
          </w:tcPr>
          <w:p w14:paraId="1C009027" w14:textId="78ABE34A" w:rsidR="00CD322B" w:rsidRDefault="004E1564">
            <w:r>
              <w:t>Time series</w:t>
            </w:r>
          </w:p>
        </w:tc>
        <w:tc>
          <w:tcPr>
            <w:tcW w:w="1809" w:type="dxa"/>
          </w:tcPr>
          <w:p w14:paraId="5CA6DB31" w14:textId="02EB462A" w:rsidR="00CD322B" w:rsidRDefault="004E1564">
            <w:r>
              <w:t>5</w:t>
            </w:r>
          </w:p>
        </w:tc>
        <w:tc>
          <w:tcPr>
            <w:tcW w:w="1810" w:type="dxa"/>
          </w:tcPr>
          <w:p w14:paraId="0833DB65" w14:textId="30A305A9" w:rsidR="00CD322B" w:rsidRDefault="00FD1D6A">
            <w:r>
              <w:t>696</w:t>
            </w:r>
          </w:p>
        </w:tc>
        <w:tc>
          <w:tcPr>
            <w:tcW w:w="1810" w:type="dxa"/>
          </w:tcPr>
          <w:p w14:paraId="48745715" w14:textId="64CEED33" w:rsidR="00CD322B" w:rsidRDefault="004E1564">
            <w:r>
              <w:t>BLU</w:t>
            </w:r>
          </w:p>
        </w:tc>
      </w:tr>
      <w:tr w:rsidR="00CD322B" w14:paraId="0FB1CD02" w14:textId="77777777" w:rsidTr="00CD322B">
        <w:trPr>
          <w:trHeight w:val="250"/>
        </w:trPr>
        <w:tc>
          <w:tcPr>
            <w:tcW w:w="1809" w:type="dxa"/>
          </w:tcPr>
          <w:p w14:paraId="7E47F730" w14:textId="0F004ADC" w:rsidR="00CD322B" w:rsidRDefault="00CD322B">
            <w:r>
              <w:t>NO2_2020_03</w:t>
            </w:r>
          </w:p>
        </w:tc>
        <w:tc>
          <w:tcPr>
            <w:tcW w:w="1809" w:type="dxa"/>
          </w:tcPr>
          <w:p w14:paraId="29E2E752" w14:textId="753B8CE2" w:rsidR="00CD322B" w:rsidRDefault="004E1564">
            <w:r>
              <w:t>Time series</w:t>
            </w:r>
          </w:p>
        </w:tc>
        <w:tc>
          <w:tcPr>
            <w:tcW w:w="1809" w:type="dxa"/>
          </w:tcPr>
          <w:p w14:paraId="00D10A70" w14:textId="16EF689E" w:rsidR="00CD322B" w:rsidRDefault="004E1564">
            <w:r>
              <w:t>5</w:t>
            </w:r>
          </w:p>
        </w:tc>
        <w:tc>
          <w:tcPr>
            <w:tcW w:w="1810" w:type="dxa"/>
          </w:tcPr>
          <w:p w14:paraId="6E8A0F66" w14:textId="7E6BE6E5" w:rsidR="00CD322B" w:rsidRDefault="00FD1D6A">
            <w:r>
              <w:t>744</w:t>
            </w:r>
          </w:p>
        </w:tc>
        <w:tc>
          <w:tcPr>
            <w:tcW w:w="1810" w:type="dxa"/>
          </w:tcPr>
          <w:p w14:paraId="417DBC69" w14:textId="716EA347" w:rsidR="00CD322B" w:rsidRDefault="004E1564">
            <w:r>
              <w:t>BLU</w:t>
            </w:r>
          </w:p>
        </w:tc>
      </w:tr>
      <w:tr w:rsidR="00CD322B" w14:paraId="199FED02" w14:textId="77777777" w:rsidTr="00CD322B">
        <w:trPr>
          <w:trHeight w:val="250"/>
        </w:trPr>
        <w:tc>
          <w:tcPr>
            <w:tcW w:w="1809" w:type="dxa"/>
          </w:tcPr>
          <w:p w14:paraId="6A3AC88D" w14:textId="683B1680" w:rsidR="00CD322B" w:rsidRDefault="00CD322B">
            <w:r>
              <w:t>NO2_2020_0</w:t>
            </w:r>
            <w:r w:rsidR="00FD1D6A">
              <w:t>4</w:t>
            </w:r>
          </w:p>
        </w:tc>
        <w:tc>
          <w:tcPr>
            <w:tcW w:w="1809" w:type="dxa"/>
          </w:tcPr>
          <w:p w14:paraId="6C2CBE55" w14:textId="0898B5D0" w:rsidR="00CD322B" w:rsidRDefault="004E1564">
            <w:r>
              <w:t>Time series</w:t>
            </w:r>
          </w:p>
        </w:tc>
        <w:tc>
          <w:tcPr>
            <w:tcW w:w="1809" w:type="dxa"/>
          </w:tcPr>
          <w:p w14:paraId="0B8EBF6A" w14:textId="798D2115" w:rsidR="00CD322B" w:rsidRDefault="004E1564">
            <w:r>
              <w:t>5</w:t>
            </w:r>
          </w:p>
        </w:tc>
        <w:tc>
          <w:tcPr>
            <w:tcW w:w="1810" w:type="dxa"/>
          </w:tcPr>
          <w:p w14:paraId="7E51F4C9" w14:textId="58501A83" w:rsidR="00CD322B" w:rsidRDefault="00FD1D6A">
            <w:r>
              <w:t>720</w:t>
            </w:r>
          </w:p>
        </w:tc>
        <w:tc>
          <w:tcPr>
            <w:tcW w:w="1810" w:type="dxa"/>
          </w:tcPr>
          <w:p w14:paraId="2928B476" w14:textId="3C7ACE42" w:rsidR="00CD322B" w:rsidRDefault="004E1564">
            <w:r>
              <w:t>BLU</w:t>
            </w:r>
          </w:p>
        </w:tc>
      </w:tr>
      <w:tr w:rsidR="00CD322B" w14:paraId="3F20368A" w14:textId="77777777" w:rsidTr="00CD322B">
        <w:trPr>
          <w:trHeight w:val="250"/>
        </w:trPr>
        <w:tc>
          <w:tcPr>
            <w:tcW w:w="1809" w:type="dxa"/>
          </w:tcPr>
          <w:p w14:paraId="27542CE9" w14:textId="13A6E42A" w:rsidR="00CD322B" w:rsidRDefault="00CD322B">
            <w:r>
              <w:t>NO2_2020_0</w:t>
            </w:r>
            <w:r>
              <w:t>5</w:t>
            </w:r>
          </w:p>
        </w:tc>
        <w:tc>
          <w:tcPr>
            <w:tcW w:w="1809" w:type="dxa"/>
          </w:tcPr>
          <w:p w14:paraId="634BAF8C" w14:textId="65839BD7" w:rsidR="00CD322B" w:rsidRDefault="004E1564">
            <w:r>
              <w:t>Time series</w:t>
            </w:r>
          </w:p>
        </w:tc>
        <w:tc>
          <w:tcPr>
            <w:tcW w:w="1809" w:type="dxa"/>
          </w:tcPr>
          <w:p w14:paraId="699A83F2" w14:textId="363B0F80" w:rsidR="00CD322B" w:rsidRDefault="004E1564">
            <w:r>
              <w:t>5</w:t>
            </w:r>
          </w:p>
        </w:tc>
        <w:tc>
          <w:tcPr>
            <w:tcW w:w="1810" w:type="dxa"/>
          </w:tcPr>
          <w:p w14:paraId="67C4BEF1" w14:textId="70F377AB" w:rsidR="00CD322B" w:rsidRDefault="00FD1D6A">
            <w:r>
              <w:t>744</w:t>
            </w:r>
          </w:p>
        </w:tc>
        <w:tc>
          <w:tcPr>
            <w:tcW w:w="1810" w:type="dxa"/>
          </w:tcPr>
          <w:p w14:paraId="01DE1033" w14:textId="4E47905E" w:rsidR="00CD322B" w:rsidRDefault="004E1564">
            <w:r>
              <w:t>BLU</w:t>
            </w:r>
          </w:p>
        </w:tc>
      </w:tr>
      <w:tr w:rsidR="00CD322B" w14:paraId="4398A4AA" w14:textId="77777777" w:rsidTr="00CD322B">
        <w:trPr>
          <w:trHeight w:val="261"/>
        </w:trPr>
        <w:tc>
          <w:tcPr>
            <w:tcW w:w="1809" w:type="dxa"/>
          </w:tcPr>
          <w:p w14:paraId="51D926F3" w14:textId="2FFB363A" w:rsidR="00CD322B" w:rsidRDefault="00CD322B">
            <w:r>
              <w:t>NO2_2</w:t>
            </w:r>
            <w:r>
              <w:t>020_06</w:t>
            </w:r>
          </w:p>
        </w:tc>
        <w:tc>
          <w:tcPr>
            <w:tcW w:w="1809" w:type="dxa"/>
          </w:tcPr>
          <w:p w14:paraId="12B80874" w14:textId="04FE788D" w:rsidR="00CD322B" w:rsidRDefault="004E1564">
            <w:r>
              <w:t>Time series</w:t>
            </w:r>
          </w:p>
        </w:tc>
        <w:tc>
          <w:tcPr>
            <w:tcW w:w="1809" w:type="dxa"/>
          </w:tcPr>
          <w:p w14:paraId="39290B41" w14:textId="12CE787F" w:rsidR="00CD322B" w:rsidRDefault="004E1564">
            <w:r>
              <w:t>5</w:t>
            </w:r>
          </w:p>
        </w:tc>
        <w:tc>
          <w:tcPr>
            <w:tcW w:w="1810" w:type="dxa"/>
          </w:tcPr>
          <w:p w14:paraId="76A19088" w14:textId="3C138EB5" w:rsidR="00CD322B" w:rsidRDefault="00FD1D6A">
            <w:r>
              <w:t>531</w:t>
            </w:r>
          </w:p>
        </w:tc>
        <w:tc>
          <w:tcPr>
            <w:tcW w:w="1810" w:type="dxa"/>
          </w:tcPr>
          <w:p w14:paraId="2F329C08" w14:textId="2A7A508C" w:rsidR="00CD322B" w:rsidRDefault="004E1564">
            <w:r>
              <w:t>BLU</w:t>
            </w:r>
          </w:p>
        </w:tc>
      </w:tr>
      <w:tr w:rsidR="00CD322B" w14:paraId="315A1981" w14:textId="77777777" w:rsidTr="00CD322B">
        <w:trPr>
          <w:trHeight w:val="250"/>
        </w:trPr>
        <w:tc>
          <w:tcPr>
            <w:tcW w:w="1809" w:type="dxa"/>
          </w:tcPr>
          <w:p w14:paraId="51F1EBB8" w14:textId="090EECA5" w:rsidR="00CD322B" w:rsidRDefault="00CD322B">
            <w:r>
              <w:t>PM2x5_2019</w:t>
            </w:r>
          </w:p>
        </w:tc>
        <w:tc>
          <w:tcPr>
            <w:tcW w:w="1809" w:type="dxa"/>
          </w:tcPr>
          <w:p w14:paraId="48ECC324" w14:textId="31636CD9" w:rsidR="00CD322B" w:rsidRDefault="004E1564">
            <w:r>
              <w:t>Time series</w:t>
            </w:r>
          </w:p>
        </w:tc>
        <w:tc>
          <w:tcPr>
            <w:tcW w:w="1809" w:type="dxa"/>
          </w:tcPr>
          <w:p w14:paraId="3E0718FD" w14:textId="15F14F32" w:rsidR="00CD322B" w:rsidRDefault="004E1564">
            <w:r>
              <w:t>4</w:t>
            </w:r>
          </w:p>
        </w:tc>
        <w:tc>
          <w:tcPr>
            <w:tcW w:w="1810" w:type="dxa"/>
          </w:tcPr>
          <w:p w14:paraId="315684BE" w14:textId="6644C195" w:rsidR="00CD322B" w:rsidRDefault="004E1564">
            <w:r>
              <w:t>8760</w:t>
            </w:r>
          </w:p>
        </w:tc>
        <w:tc>
          <w:tcPr>
            <w:tcW w:w="1810" w:type="dxa"/>
          </w:tcPr>
          <w:p w14:paraId="5F2F36E7" w14:textId="3170E201" w:rsidR="00CD322B" w:rsidRDefault="004E1564">
            <w:r>
              <w:t>BLU</w:t>
            </w:r>
          </w:p>
        </w:tc>
      </w:tr>
      <w:tr w:rsidR="00CD322B" w14:paraId="1F244FEB" w14:textId="77777777" w:rsidTr="00CD322B">
        <w:trPr>
          <w:trHeight w:val="250"/>
        </w:trPr>
        <w:tc>
          <w:tcPr>
            <w:tcW w:w="1809" w:type="dxa"/>
          </w:tcPr>
          <w:p w14:paraId="68913EAE" w14:textId="6DC0FF43" w:rsidR="00CD322B" w:rsidRDefault="00CD322B">
            <w:r>
              <w:t>PM2x5_2020_01</w:t>
            </w:r>
          </w:p>
        </w:tc>
        <w:tc>
          <w:tcPr>
            <w:tcW w:w="1809" w:type="dxa"/>
          </w:tcPr>
          <w:p w14:paraId="271E8ABB" w14:textId="4E53A071" w:rsidR="00CD322B" w:rsidRDefault="004E1564">
            <w:r>
              <w:t>Time series</w:t>
            </w:r>
          </w:p>
        </w:tc>
        <w:tc>
          <w:tcPr>
            <w:tcW w:w="1809" w:type="dxa"/>
          </w:tcPr>
          <w:p w14:paraId="59BCE287" w14:textId="6577E756" w:rsidR="00CD322B" w:rsidRDefault="004E1564">
            <w:r>
              <w:t>4</w:t>
            </w:r>
          </w:p>
        </w:tc>
        <w:tc>
          <w:tcPr>
            <w:tcW w:w="1810" w:type="dxa"/>
          </w:tcPr>
          <w:p w14:paraId="3E4B3088" w14:textId="2E14AAC2" w:rsidR="00CD322B" w:rsidRDefault="00FD1D6A">
            <w:r>
              <w:t>744</w:t>
            </w:r>
          </w:p>
        </w:tc>
        <w:tc>
          <w:tcPr>
            <w:tcW w:w="1810" w:type="dxa"/>
          </w:tcPr>
          <w:p w14:paraId="6591A2ED" w14:textId="529AFD5B" w:rsidR="00CD322B" w:rsidRDefault="004E1564">
            <w:r>
              <w:t>BLU</w:t>
            </w:r>
          </w:p>
        </w:tc>
      </w:tr>
      <w:tr w:rsidR="00CD322B" w14:paraId="13A441DB" w14:textId="77777777" w:rsidTr="00CD322B">
        <w:trPr>
          <w:trHeight w:val="250"/>
        </w:trPr>
        <w:tc>
          <w:tcPr>
            <w:tcW w:w="1809" w:type="dxa"/>
          </w:tcPr>
          <w:p w14:paraId="645928D6" w14:textId="5B2CA371" w:rsidR="00CD322B" w:rsidRDefault="00CD322B">
            <w:r>
              <w:t>PM2x5_2020_0</w:t>
            </w:r>
            <w:r>
              <w:t>2</w:t>
            </w:r>
          </w:p>
        </w:tc>
        <w:tc>
          <w:tcPr>
            <w:tcW w:w="1809" w:type="dxa"/>
          </w:tcPr>
          <w:p w14:paraId="4B80862A" w14:textId="793EE032" w:rsidR="00CD322B" w:rsidRDefault="004E1564">
            <w:r>
              <w:t>Time series</w:t>
            </w:r>
          </w:p>
        </w:tc>
        <w:tc>
          <w:tcPr>
            <w:tcW w:w="1809" w:type="dxa"/>
          </w:tcPr>
          <w:p w14:paraId="1CA7CCBB" w14:textId="43F2B498" w:rsidR="00CD322B" w:rsidRDefault="004E1564">
            <w:r>
              <w:t>4</w:t>
            </w:r>
          </w:p>
        </w:tc>
        <w:tc>
          <w:tcPr>
            <w:tcW w:w="1810" w:type="dxa"/>
          </w:tcPr>
          <w:p w14:paraId="6C65E2BF" w14:textId="5D9988FE" w:rsidR="00CD322B" w:rsidRDefault="00FD1D6A">
            <w:r>
              <w:t>696</w:t>
            </w:r>
          </w:p>
        </w:tc>
        <w:tc>
          <w:tcPr>
            <w:tcW w:w="1810" w:type="dxa"/>
          </w:tcPr>
          <w:p w14:paraId="1BB897CD" w14:textId="1EF6605B" w:rsidR="00CD322B" w:rsidRDefault="004E1564">
            <w:r>
              <w:t>BLU</w:t>
            </w:r>
          </w:p>
        </w:tc>
      </w:tr>
      <w:tr w:rsidR="00CD322B" w14:paraId="5F3F5B79" w14:textId="77777777" w:rsidTr="00CD322B">
        <w:trPr>
          <w:trHeight w:val="261"/>
        </w:trPr>
        <w:tc>
          <w:tcPr>
            <w:tcW w:w="1809" w:type="dxa"/>
          </w:tcPr>
          <w:p w14:paraId="1F7F32BF" w14:textId="0B88F7AC" w:rsidR="00CD322B" w:rsidRDefault="00CD322B">
            <w:r>
              <w:t>PM2x5_2020_0</w:t>
            </w:r>
            <w:r>
              <w:t>3</w:t>
            </w:r>
          </w:p>
        </w:tc>
        <w:tc>
          <w:tcPr>
            <w:tcW w:w="1809" w:type="dxa"/>
          </w:tcPr>
          <w:p w14:paraId="6DCA8819" w14:textId="7C2BD380" w:rsidR="00CD322B" w:rsidRDefault="004E1564" w:rsidP="004E1564">
            <w:r>
              <w:t>Time series</w:t>
            </w:r>
          </w:p>
        </w:tc>
        <w:tc>
          <w:tcPr>
            <w:tcW w:w="1809" w:type="dxa"/>
          </w:tcPr>
          <w:p w14:paraId="0DD42890" w14:textId="510709B4" w:rsidR="00CD322B" w:rsidRDefault="004E1564">
            <w:r>
              <w:t>4</w:t>
            </w:r>
          </w:p>
        </w:tc>
        <w:tc>
          <w:tcPr>
            <w:tcW w:w="1810" w:type="dxa"/>
          </w:tcPr>
          <w:p w14:paraId="1F24CAFF" w14:textId="7F39A9E9" w:rsidR="00CD322B" w:rsidRDefault="00FD1D6A">
            <w:r>
              <w:t>744</w:t>
            </w:r>
          </w:p>
        </w:tc>
        <w:tc>
          <w:tcPr>
            <w:tcW w:w="1810" w:type="dxa"/>
          </w:tcPr>
          <w:p w14:paraId="618C5254" w14:textId="6CDB43CB" w:rsidR="00CD322B" w:rsidRDefault="004E1564">
            <w:r>
              <w:t>BLU</w:t>
            </w:r>
          </w:p>
        </w:tc>
      </w:tr>
      <w:tr w:rsidR="00CD322B" w14:paraId="32F6E7B3" w14:textId="77777777" w:rsidTr="00CD322B">
        <w:trPr>
          <w:trHeight w:val="250"/>
        </w:trPr>
        <w:tc>
          <w:tcPr>
            <w:tcW w:w="1809" w:type="dxa"/>
          </w:tcPr>
          <w:p w14:paraId="1CA50D92" w14:textId="2376D982" w:rsidR="00CD322B" w:rsidRDefault="00CD322B">
            <w:r>
              <w:t>PM2x5_2020_0</w:t>
            </w:r>
            <w:r>
              <w:t>4</w:t>
            </w:r>
          </w:p>
        </w:tc>
        <w:tc>
          <w:tcPr>
            <w:tcW w:w="1809" w:type="dxa"/>
          </w:tcPr>
          <w:p w14:paraId="03066100" w14:textId="385DC0B9" w:rsidR="00CD322B" w:rsidRDefault="004E1564">
            <w:r>
              <w:t>Time series</w:t>
            </w:r>
          </w:p>
        </w:tc>
        <w:tc>
          <w:tcPr>
            <w:tcW w:w="1809" w:type="dxa"/>
          </w:tcPr>
          <w:p w14:paraId="26C3F101" w14:textId="160C1A1B" w:rsidR="00CD322B" w:rsidRDefault="004E1564">
            <w:r>
              <w:t>4</w:t>
            </w:r>
          </w:p>
        </w:tc>
        <w:tc>
          <w:tcPr>
            <w:tcW w:w="1810" w:type="dxa"/>
          </w:tcPr>
          <w:p w14:paraId="46016917" w14:textId="603CA205" w:rsidR="00CD322B" w:rsidRDefault="00FD1D6A">
            <w:r>
              <w:t>720</w:t>
            </w:r>
          </w:p>
        </w:tc>
        <w:tc>
          <w:tcPr>
            <w:tcW w:w="1810" w:type="dxa"/>
          </w:tcPr>
          <w:p w14:paraId="3F296AE7" w14:textId="32C4C08D" w:rsidR="00CD322B" w:rsidRDefault="004E1564">
            <w:r>
              <w:t>BLU</w:t>
            </w:r>
          </w:p>
        </w:tc>
      </w:tr>
      <w:tr w:rsidR="00CD322B" w14:paraId="4DD9631D" w14:textId="77777777" w:rsidTr="00CD322B">
        <w:trPr>
          <w:trHeight w:val="250"/>
        </w:trPr>
        <w:tc>
          <w:tcPr>
            <w:tcW w:w="1809" w:type="dxa"/>
          </w:tcPr>
          <w:p w14:paraId="45239851" w14:textId="3C42CA44" w:rsidR="00CD322B" w:rsidRDefault="00CD322B">
            <w:r>
              <w:t>PM2x5_2020_0</w:t>
            </w:r>
            <w:r>
              <w:t>5</w:t>
            </w:r>
          </w:p>
        </w:tc>
        <w:tc>
          <w:tcPr>
            <w:tcW w:w="1809" w:type="dxa"/>
          </w:tcPr>
          <w:p w14:paraId="0197308C" w14:textId="7FB75058" w:rsidR="00CD322B" w:rsidRDefault="004E1564">
            <w:r>
              <w:t>Time series</w:t>
            </w:r>
          </w:p>
        </w:tc>
        <w:tc>
          <w:tcPr>
            <w:tcW w:w="1809" w:type="dxa"/>
          </w:tcPr>
          <w:p w14:paraId="202E2B86" w14:textId="69523DDF" w:rsidR="00CD322B" w:rsidRDefault="004E1564">
            <w:r>
              <w:t>4</w:t>
            </w:r>
          </w:p>
        </w:tc>
        <w:tc>
          <w:tcPr>
            <w:tcW w:w="1810" w:type="dxa"/>
          </w:tcPr>
          <w:p w14:paraId="26488428" w14:textId="57D5CA6C" w:rsidR="00CD322B" w:rsidRDefault="00FD1D6A">
            <w:r>
              <w:t>744</w:t>
            </w:r>
          </w:p>
        </w:tc>
        <w:tc>
          <w:tcPr>
            <w:tcW w:w="1810" w:type="dxa"/>
          </w:tcPr>
          <w:p w14:paraId="4702B4A8" w14:textId="411BBA2A" w:rsidR="00CD322B" w:rsidRDefault="004E1564">
            <w:r>
              <w:t>BLU</w:t>
            </w:r>
          </w:p>
        </w:tc>
      </w:tr>
      <w:tr w:rsidR="00CD322B" w14:paraId="1C378A50" w14:textId="77777777" w:rsidTr="00CD322B">
        <w:trPr>
          <w:trHeight w:val="250"/>
        </w:trPr>
        <w:tc>
          <w:tcPr>
            <w:tcW w:w="1809" w:type="dxa"/>
          </w:tcPr>
          <w:p w14:paraId="27BC3C08" w14:textId="34D6936D" w:rsidR="00CD322B" w:rsidRDefault="00CD322B">
            <w:r>
              <w:t>PM2x5_2020_0</w:t>
            </w:r>
            <w:r>
              <w:t>6</w:t>
            </w:r>
          </w:p>
        </w:tc>
        <w:tc>
          <w:tcPr>
            <w:tcW w:w="1809" w:type="dxa"/>
          </w:tcPr>
          <w:p w14:paraId="7B57D957" w14:textId="369249B0" w:rsidR="00CD322B" w:rsidRDefault="004E1564">
            <w:r>
              <w:t>Time series</w:t>
            </w:r>
          </w:p>
        </w:tc>
        <w:tc>
          <w:tcPr>
            <w:tcW w:w="1809" w:type="dxa"/>
          </w:tcPr>
          <w:p w14:paraId="7439E805" w14:textId="131C7978" w:rsidR="00CD322B" w:rsidRDefault="004E1564">
            <w:r>
              <w:t>4</w:t>
            </w:r>
          </w:p>
        </w:tc>
        <w:tc>
          <w:tcPr>
            <w:tcW w:w="1810" w:type="dxa"/>
          </w:tcPr>
          <w:p w14:paraId="6C870D1D" w14:textId="66129A22" w:rsidR="00CD322B" w:rsidRDefault="00FD1D6A">
            <w:r>
              <w:t>531</w:t>
            </w:r>
          </w:p>
        </w:tc>
        <w:tc>
          <w:tcPr>
            <w:tcW w:w="1810" w:type="dxa"/>
          </w:tcPr>
          <w:p w14:paraId="140EF0C6" w14:textId="5FC1A809" w:rsidR="00CD322B" w:rsidRDefault="004E1564">
            <w:r>
              <w:t>BLU</w:t>
            </w:r>
          </w:p>
        </w:tc>
      </w:tr>
      <w:tr w:rsidR="00CD322B" w14:paraId="414C5EC5" w14:textId="77777777" w:rsidTr="00CD322B">
        <w:trPr>
          <w:trHeight w:val="250"/>
        </w:trPr>
        <w:tc>
          <w:tcPr>
            <w:tcW w:w="1809" w:type="dxa"/>
          </w:tcPr>
          <w:p w14:paraId="19C1E340" w14:textId="03ABA4CC" w:rsidR="00CD322B" w:rsidRDefault="00CD322B">
            <w:r>
              <w:t>CO_2019</w:t>
            </w:r>
          </w:p>
        </w:tc>
        <w:tc>
          <w:tcPr>
            <w:tcW w:w="1809" w:type="dxa"/>
          </w:tcPr>
          <w:p w14:paraId="3E37CCF7" w14:textId="2521B962" w:rsidR="00CD322B" w:rsidRDefault="004E1564">
            <w:r>
              <w:t>Time series</w:t>
            </w:r>
          </w:p>
        </w:tc>
        <w:tc>
          <w:tcPr>
            <w:tcW w:w="1809" w:type="dxa"/>
          </w:tcPr>
          <w:p w14:paraId="7DBEFAD7" w14:textId="2D70404A" w:rsidR="00CD322B" w:rsidRDefault="004E1564">
            <w:r>
              <w:t>2</w:t>
            </w:r>
          </w:p>
        </w:tc>
        <w:tc>
          <w:tcPr>
            <w:tcW w:w="1810" w:type="dxa"/>
          </w:tcPr>
          <w:p w14:paraId="22AA0584" w14:textId="3A7A47D2" w:rsidR="00CD322B" w:rsidRDefault="004E1564">
            <w:r>
              <w:t>8760</w:t>
            </w:r>
          </w:p>
        </w:tc>
        <w:tc>
          <w:tcPr>
            <w:tcW w:w="1810" w:type="dxa"/>
          </w:tcPr>
          <w:p w14:paraId="6FA252B8" w14:textId="235845C0" w:rsidR="00CD322B" w:rsidRDefault="004E1564">
            <w:r>
              <w:t>BLU</w:t>
            </w:r>
          </w:p>
        </w:tc>
      </w:tr>
      <w:tr w:rsidR="00CD322B" w14:paraId="1EC7A7C9" w14:textId="77777777" w:rsidTr="00CD322B">
        <w:trPr>
          <w:trHeight w:val="261"/>
        </w:trPr>
        <w:tc>
          <w:tcPr>
            <w:tcW w:w="1809" w:type="dxa"/>
          </w:tcPr>
          <w:p w14:paraId="29DC8435" w14:textId="50D4BF1F" w:rsidR="00CD322B" w:rsidRDefault="001508A1">
            <w:r>
              <w:t>CO</w:t>
            </w:r>
            <w:r w:rsidR="00CD322B">
              <w:t>_2020_01</w:t>
            </w:r>
          </w:p>
        </w:tc>
        <w:tc>
          <w:tcPr>
            <w:tcW w:w="1809" w:type="dxa"/>
          </w:tcPr>
          <w:p w14:paraId="0BC8BA87" w14:textId="19D1B347" w:rsidR="00CD322B" w:rsidRDefault="004E1564">
            <w:r>
              <w:t>Time series</w:t>
            </w:r>
          </w:p>
        </w:tc>
        <w:tc>
          <w:tcPr>
            <w:tcW w:w="1809" w:type="dxa"/>
          </w:tcPr>
          <w:p w14:paraId="2EA87548" w14:textId="72AD3A79" w:rsidR="00CD322B" w:rsidRDefault="004E1564">
            <w:r>
              <w:t>2</w:t>
            </w:r>
          </w:p>
        </w:tc>
        <w:tc>
          <w:tcPr>
            <w:tcW w:w="1810" w:type="dxa"/>
          </w:tcPr>
          <w:p w14:paraId="0FA81364" w14:textId="2685340D" w:rsidR="00CD322B" w:rsidRDefault="00FD1D6A">
            <w:r>
              <w:t>744</w:t>
            </w:r>
          </w:p>
        </w:tc>
        <w:tc>
          <w:tcPr>
            <w:tcW w:w="1810" w:type="dxa"/>
          </w:tcPr>
          <w:p w14:paraId="3DFC9AB3" w14:textId="0C78A07C" w:rsidR="00CD322B" w:rsidRDefault="004E1564">
            <w:r>
              <w:t>BLU</w:t>
            </w:r>
          </w:p>
        </w:tc>
      </w:tr>
      <w:tr w:rsidR="00CD322B" w14:paraId="08190A86" w14:textId="77777777" w:rsidTr="00CD322B">
        <w:trPr>
          <w:trHeight w:val="250"/>
        </w:trPr>
        <w:tc>
          <w:tcPr>
            <w:tcW w:w="1809" w:type="dxa"/>
          </w:tcPr>
          <w:p w14:paraId="6C7C8CEE" w14:textId="33910BC5" w:rsidR="00CD322B" w:rsidRDefault="001508A1">
            <w:r>
              <w:t>CO</w:t>
            </w:r>
            <w:r w:rsidR="00CD322B">
              <w:t>_2020_0</w:t>
            </w:r>
            <w:r w:rsidR="00CD322B">
              <w:t>2</w:t>
            </w:r>
          </w:p>
        </w:tc>
        <w:tc>
          <w:tcPr>
            <w:tcW w:w="1809" w:type="dxa"/>
          </w:tcPr>
          <w:p w14:paraId="0137682C" w14:textId="1CD779FF" w:rsidR="00CD322B" w:rsidRDefault="004E1564">
            <w:r>
              <w:t>Time series</w:t>
            </w:r>
          </w:p>
        </w:tc>
        <w:tc>
          <w:tcPr>
            <w:tcW w:w="1809" w:type="dxa"/>
          </w:tcPr>
          <w:p w14:paraId="45A40E11" w14:textId="7AA9295E" w:rsidR="00CD322B" w:rsidRDefault="004E1564">
            <w:r>
              <w:t>2</w:t>
            </w:r>
          </w:p>
        </w:tc>
        <w:tc>
          <w:tcPr>
            <w:tcW w:w="1810" w:type="dxa"/>
          </w:tcPr>
          <w:p w14:paraId="41BC70DA" w14:textId="7D13AA35" w:rsidR="00CD322B" w:rsidRDefault="00FD1D6A">
            <w:r>
              <w:t>696</w:t>
            </w:r>
          </w:p>
        </w:tc>
        <w:tc>
          <w:tcPr>
            <w:tcW w:w="1810" w:type="dxa"/>
          </w:tcPr>
          <w:p w14:paraId="754235DB" w14:textId="0AB15E56" w:rsidR="00CD322B" w:rsidRDefault="004E1564">
            <w:r>
              <w:t>BLU</w:t>
            </w:r>
          </w:p>
        </w:tc>
      </w:tr>
      <w:tr w:rsidR="00CD322B" w14:paraId="5E4EFF47" w14:textId="77777777" w:rsidTr="00CD322B">
        <w:trPr>
          <w:trHeight w:val="250"/>
        </w:trPr>
        <w:tc>
          <w:tcPr>
            <w:tcW w:w="1809" w:type="dxa"/>
          </w:tcPr>
          <w:p w14:paraId="43B562D0" w14:textId="09F7BFDA" w:rsidR="00CD322B" w:rsidRDefault="001508A1">
            <w:r>
              <w:t>CO</w:t>
            </w:r>
            <w:r w:rsidR="00CD322B">
              <w:t>_2020_0</w:t>
            </w:r>
            <w:r w:rsidR="00CD322B">
              <w:t>3</w:t>
            </w:r>
          </w:p>
        </w:tc>
        <w:tc>
          <w:tcPr>
            <w:tcW w:w="1809" w:type="dxa"/>
          </w:tcPr>
          <w:p w14:paraId="209C9EE1" w14:textId="116FDEE4" w:rsidR="00CD322B" w:rsidRDefault="004E1564">
            <w:r>
              <w:t>Time series</w:t>
            </w:r>
          </w:p>
        </w:tc>
        <w:tc>
          <w:tcPr>
            <w:tcW w:w="1809" w:type="dxa"/>
          </w:tcPr>
          <w:p w14:paraId="3387E4FF" w14:textId="46A4ED44" w:rsidR="00CD322B" w:rsidRDefault="004E1564">
            <w:r>
              <w:t>2</w:t>
            </w:r>
          </w:p>
        </w:tc>
        <w:tc>
          <w:tcPr>
            <w:tcW w:w="1810" w:type="dxa"/>
          </w:tcPr>
          <w:p w14:paraId="7F68DA82" w14:textId="37BF6376" w:rsidR="00CD322B" w:rsidRDefault="00FD1D6A">
            <w:r>
              <w:t>744</w:t>
            </w:r>
          </w:p>
        </w:tc>
        <w:tc>
          <w:tcPr>
            <w:tcW w:w="1810" w:type="dxa"/>
          </w:tcPr>
          <w:p w14:paraId="74939F31" w14:textId="517CBFF0" w:rsidR="00CD322B" w:rsidRDefault="004E1564">
            <w:r>
              <w:t>BLU</w:t>
            </w:r>
          </w:p>
        </w:tc>
      </w:tr>
      <w:tr w:rsidR="00CD322B" w14:paraId="5F70C4D7" w14:textId="77777777" w:rsidTr="00CD322B">
        <w:trPr>
          <w:trHeight w:val="250"/>
        </w:trPr>
        <w:tc>
          <w:tcPr>
            <w:tcW w:w="1809" w:type="dxa"/>
          </w:tcPr>
          <w:p w14:paraId="17A436F7" w14:textId="1646C5DF" w:rsidR="00CD322B" w:rsidRDefault="001508A1">
            <w:r>
              <w:t>CO</w:t>
            </w:r>
            <w:r w:rsidR="00CD322B">
              <w:t>_2020_0</w:t>
            </w:r>
            <w:r w:rsidR="00CD322B">
              <w:t>4</w:t>
            </w:r>
          </w:p>
        </w:tc>
        <w:tc>
          <w:tcPr>
            <w:tcW w:w="1809" w:type="dxa"/>
          </w:tcPr>
          <w:p w14:paraId="11DD51FD" w14:textId="0BC68D99" w:rsidR="00CD322B" w:rsidRDefault="004E1564">
            <w:r>
              <w:t>Time series</w:t>
            </w:r>
          </w:p>
        </w:tc>
        <w:tc>
          <w:tcPr>
            <w:tcW w:w="1809" w:type="dxa"/>
          </w:tcPr>
          <w:p w14:paraId="729F097C" w14:textId="402F15C1" w:rsidR="00CD322B" w:rsidRDefault="004E1564">
            <w:r>
              <w:t>2</w:t>
            </w:r>
          </w:p>
        </w:tc>
        <w:tc>
          <w:tcPr>
            <w:tcW w:w="1810" w:type="dxa"/>
          </w:tcPr>
          <w:p w14:paraId="5A3BCB30" w14:textId="1C77D140" w:rsidR="00CD322B" w:rsidRDefault="00FD1D6A">
            <w:r>
              <w:t>720</w:t>
            </w:r>
          </w:p>
        </w:tc>
        <w:tc>
          <w:tcPr>
            <w:tcW w:w="1810" w:type="dxa"/>
          </w:tcPr>
          <w:p w14:paraId="42EED511" w14:textId="39DC4AF5" w:rsidR="00CD322B" w:rsidRDefault="004E1564">
            <w:r>
              <w:t>BLU</w:t>
            </w:r>
          </w:p>
        </w:tc>
      </w:tr>
      <w:tr w:rsidR="00CD322B" w14:paraId="67730F49" w14:textId="77777777" w:rsidTr="00CD322B">
        <w:trPr>
          <w:trHeight w:val="250"/>
        </w:trPr>
        <w:tc>
          <w:tcPr>
            <w:tcW w:w="1809" w:type="dxa"/>
          </w:tcPr>
          <w:p w14:paraId="7527DF8C" w14:textId="0F58D1F0" w:rsidR="00CD322B" w:rsidRDefault="001508A1">
            <w:r>
              <w:t>CO</w:t>
            </w:r>
            <w:r w:rsidR="00CD322B">
              <w:t>_2020_0</w:t>
            </w:r>
            <w:r w:rsidR="00CD322B">
              <w:t>5</w:t>
            </w:r>
          </w:p>
        </w:tc>
        <w:tc>
          <w:tcPr>
            <w:tcW w:w="1809" w:type="dxa"/>
          </w:tcPr>
          <w:p w14:paraId="15B7EA6F" w14:textId="5B32E5F8" w:rsidR="00CD322B" w:rsidRDefault="004E1564">
            <w:r>
              <w:t>Time series</w:t>
            </w:r>
          </w:p>
        </w:tc>
        <w:tc>
          <w:tcPr>
            <w:tcW w:w="1809" w:type="dxa"/>
          </w:tcPr>
          <w:p w14:paraId="4BA95F71" w14:textId="696274F6" w:rsidR="00CD322B" w:rsidRDefault="004E1564">
            <w:r>
              <w:t>2</w:t>
            </w:r>
          </w:p>
        </w:tc>
        <w:tc>
          <w:tcPr>
            <w:tcW w:w="1810" w:type="dxa"/>
          </w:tcPr>
          <w:p w14:paraId="3BBF57F4" w14:textId="03A7ACB6" w:rsidR="00CD322B" w:rsidRDefault="00FD1D6A">
            <w:r>
              <w:t>744</w:t>
            </w:r>
          </w:p>
        </w:tc>
        <w:tc>
          <w:tcPr>
            <w:tcW w:w="1810" w:type="dxa"/>
          </w:tcPr>
          <w:p w14:paraId="369E06AE" w14:textId="53345AA4" w:rsidR="00CD322B" w:rsidRDefault="004E1564">
            <w:r>
              <w:t>BLU</w:t>
            </w:r>
          </w:p>
        </w:tc>
      </w:tr>
      <w:tr w:rsidR="00CD322B" w14:paraId="3A126457" w14:textId="77777777" w:rsidTr="00CD322B">
        <w:trPr>
          <w:trHeight w:val="261"/>
        </w:trPr>
        <w:tc>
          <w:tcPr>
            <w:tcW w:w="1809" w:type="dxa"/>
          </w:tcPr>
          <w:p w14:paraId="441E47B3" w14:textId="7E521D1F" w:rsidR="00CD322B" w:rsidRDefault="001508A1">
            <w:r>
              <w:t>CO</w:t>
            </w:r>
            <w:r w:rsidR="00CD322B">
              <w:t>_2020_0</w:t>
            </w:r>
            <w:r w:rsidR="00CD322B">
              <w:t>6</w:t>
            </w:r>
          </w:p>
        </w:tc>
        <w:tc>
          <w:tcPr>
            <w:tcW w:w="1809" w:type="dxa"/>
          </w:tcPr>
          <w:p w14:paraId="58B1723F" w14:textId="4AAD4E8F" w:rsidR="00CD322B" w:rsidRDefault="004E1564">
            <w:r>
              <w:t>Time series</w:t>
            </w:r>
          </w:p>
        </w:tc>
        <w:tc>
          <w:tcPr>
            <w:tcW w:w="1809" w:type="dxa"/>
          </w:tcPr>
          <w:p w14:paraId="2A78BB05" w14:textId="012DF822" w:rsidR="00CD322B" w:rsidRDefault="004E1564">
            <w:r>
              <w:t>2</w:t>
            </w:r>
          </w:p>
        </w:tc>
        <w:tc>
          <w:tcPr>
            <w:tcW w:w="1810" w:type="dxa"/>
          </w:tcPr>
          <w:p w14:paraId="74AB8A60" w14:textId="085E25A1" w:rsidR="00CD322B" w:rsidRDefault="00FD1D6A">
            <w:r>
              <w:t>531</w:t>
            </w:r>
          </w:p>
        </w:tc>
        <w:tc>
          <w:tcPr>
            <w:tcW w:w="1810" w:type="dxa"/>
          </w:tcPr>
          <w:p w14:paraId="73E883BA" w14:textId="1A8623EA" w:rsidR="00CD322B" w:rsidRDefault="004E1564">
            <w:r>
              <w:t>BLU</w:t>
            </w:r>
          </w:p>
        </w:tc>
      </w:tr>
    </w:tbl>
    <w:p w14:paraId="48CB0CCA" w14:textId="271C95C9" w:rsidR="00CF3AA7" w:rsidRDefault="00CF3AA7"/>
    <w:p w14:paraId="70E7D987" w14:textId="49710EA1" w:rsidR="004E1564" w:rsidRDefault="004E1564" w:rsidP="004E1564">
      <w:r>
        <w:t xml:space="preserve">BLU = Bayerisches Landesamt für Umwelt.                                                                                                        Link: </w:t>
      </w:r>
      <w:hyperlink r:id="rId5" w:history="1">
        <w:r w:rsidR="00FD1D6A" w:rsidRPr="00FF5224">
          <w:rPr>
            <w:rStyle w:val="Hyperlink"/>
          </w:rPr>
          <w:t>https://www.lfu.bayern.de/luft/immissionsmessungen/messwertarchiv/index.htm</w:t>
        </w:r>
      </w:hyperlink>
    </w:p>
    <w:p w14:paraId="1F5C8FAB" w14:textId="2E3F2101" w:rsidR="00FD1D6A" w:rsidRDefault="00FD1D6A" w:rsidP="004E1564"/>
    <w:p w14:paraId="46E1E500" w14:textId="7EB5AE63" w:rsidR="00F30B67" w:rsidRPr="00F30B67" w:rsidRDefault="00F30B67" w:rsidP="004E1564">
      <w:pPr>
        <w:rPr>
          <w:b/>
          <w:bCs/>
        </w:rPr>
      </w:pPr>
      <w:r w:rsidRPr="00F30B67">
        <w:rPr>
          <w:b/>
          <w:bCs/>
        </w:rPr>
        <w:t>Motivation:</w:t>
      </w:r>
    </w:p>
    <w:p w14:paraId="1F363BBC" w14:textId="06D25052" w:rsidR="00FD1D6A" w:rsidRDefault="009A1AA3" w:rsidP="009A1AA3">
      <w:r>
        <w:t xml:space="preserve">In order to give an environment friendly recommandation for the tourists in Munich and encourage more people to visit parcs and spend more time in the nature it was important to investigate the quality of air in the city after the measures taken by the government. Due to the lack of information concerning the CO2 emissions and as the </w:t>
      </w:r>
      <w:r w:rsidRPr="009A1AA3">
        <w:t>Bavarian State Office for the Environment</w:t>
      </w:r>
      <w:r>
        <w:t xml:space="preserve"> provides up-to-date data sets on other several gases, it was possible to analyze multiple data sets of NO2 (</w:t>
      </w:r>
      <w:r w:rsidR="00FD1D6A">
        <w:t>Nitrogen Dioxide</w:t>
      </w:r>
      <w:r>
        <w:t>), CO (</w:t>
      </w:r>
      <w:r w:rsidR="00FD1D6A">
        <w:t>Carbon Monoxide</w:t>
      </w:r>
      <w:r>
        <w:t xml:space="preserve">) and </w:t>
      </w:r>
      <w:r w:rsidR="00FD1D6A">
        <w:t xml:space="preserve">Particulate Matter </w:t>
      </w:r>
      <w:r>
        <w:t>(</w:t>
      </w:r>
      <w:r w:rsidR="00FD1D6A">
        <w:t>PM</w:t>
      </w:r>
      <w:r>
        <w:t>2.5) t</w:t>
      </w:r>
      <w:r>
        <w:t>hanks to 5 monitoring stations in Munich located in Allach, Johanneskirchen, Landshuter Allee, Stachus und Lothstraße</w:t>
      </w:r>
      <w:r>
        <w:t>.</w:t>
      </w:r>
    </w:p>
    <w:p w14:paraId="4D6005D9" w14:textId="7860FAA5" w:rsidR="009A1AA3" w:rsidRPr="00F30B67" w:rsidRDefault="00F30B67" w:rsidP="009A1AA3">
      <w:pPr>
        <w:rPr>
          <w:b/>
          <w:bCs/>
        </w:rPr>
      </w:pPr>
      <w:r w:rsidRPr="00F30B67">
        <w:rPr>
          <w:b/>
          <w:bCs/>
        </w:rPr>
        <w:t>Data preprocessing:</w:t>
      </w:r>
    </w:p>
    <w:p w14:paraId="3B7C936A" w14:textId="32F8CD56" w:rsidR="00F30B67" w:rsidRDefault="00F30B67" w:rsidP="00F30B67">
      <w:pPr>
        <w:pStyle w:val="Listenabsatz"/>
        <w:numPr>
          <w:ilvl w:val="0"/>
          <w:numId w:val="1"/>
        </w:numPr>
      </w:pPr>
      <w:r>
        <w:t xml:space="preserve">Reading the Data </w:t>
      </w:r>
      <w:proofErr w:type="gramStart"/>
      <w:r>
        <w:t>Set</w:t>
      </w:r>
      <w:r w:rsidR="006573B4">
        <w:t>s</w:t>
      </w:r>
      <w:r>
        <w:t xml:space="preserve"> :</w:t>
      </w:r>
      <w:proofErr w:type="gramEnd"/>
      <w:r>
        <w:t xml:space="preserve"> </w:t>
      </w:r>
    </w:p>
    <w:p w14:paraId="05A153FE" w14:textId="72D68224" w:rsidR="00F30B67" w:rsidRDefault="00F30B67" w:rsidP="00F30B67">
      <w:pPr>
        <w:pStyle w:val="Listenabsatz"/>
        <w:numPr>
          <w:ilvl w:val="0"/>
          <w:numId w:val="2"/>
        </w:numPr>
      </w:pPr>
      <w:r>
        <w:t>Start exctracting the values from the third row through ‘header=2‘ and choosing the columns that contain only the stations located in Munich.</w:t>
      </w:r>
    </w:p>
    <w:p w14:paraId="61B51F08" w14:textId="6877B8AD" w:rsidR="00F30B67" w:rsidRDefault="00F30B67" w:rsidP="00F30B67">
      <w:pPr>
        <w:pStyle w:val="Listenabsatz"/>
        <w:numPr>
          <w:ilvl w:val="0"/>
          <w:numId w:val="3"/>
        </w:numPr>
      </w:pPr>
      <w:r w:rsidRPr="00F30B67">
        <w:t xml:space="preserve">dataCO_Apr_hourly = </w:t>
      </w:r>
      <w:proofErr w:type="gramStart"/>
      <w:r w:rsidRPr="00F30B67">
        <w:t>pd.read</w:t>
      </w:r>
      <w:proofErr w:type="gramEnd"/>
      <w:r w:rsidRPr="00F30B67">
        <w:t>_excel('CO_2020_04.xls',header=2,usecols =['Zeitpunkt','München/Landshuter Allee','München/Stachus'] )</w:t>
      </w:r>
    </w:p>
    <w:p w14:paraId="53F4AD72" w14:textId="77777777" w:rsidR="00D909EB" w:rsidRDefault="00D909EB" w:rsidP="00D909EB">
      <w:pPr>
        <w:pStyle w:val="Listenabsatz"/>
      </w:pPr>
    </w:p>
    <w:p w14:paraId="18BA3661" w14:textId="04366013" w:rsidR="00F30B67" w:rsidRDefault="00F30B67" w:rsidP="00F30B67">
      <w:pPr>
        <w:pStyle w:val="Listenabsatz"/>
        <w:numPr>
          <w:ilvl w:val="0"/>
          <w:numId w:val="1"/>
        </w:numPr>
      </w:pPr>
      <w:r>
        <w:t>Understanding the data’s shape and type:</w:t>
      </w:r>
    </w:p>
    <w:p w14:paraId="4F46CF80" w14:textId="77777777" w:rsidR="00F30B67" w:rsidRDefault="00F30B67" w:rsidP="00F30B67">
      <w:pPr>
        <w:pStyle w:val="Listenabsatz"/>
        <w:numPr>
          <w:ilvl w:val="0"/>
          <w:numId w:val="3"/>
        </w:numPr>
      </w:pPr>
      <w:r>
        <w:t>print(dataCO_Apr_</w:t>
      </w:r>
      <w:proofErr w:type="gramStart"/>
      <w:r>
        <w:t>hourly.shape</w:t>
      </w:r>
      <w:proofErr w:type="gramEnd"/>
      <w:r>
        <w:t>)</w:t>
      </w:r>
    </w:p>
    <w:p w14:paraId="35106AFE" w14:textId="6CAEDE21" w:rsidR="00F30B67" w:rsidRDefault="00F30B67" w:rsidP="00F30B67">
      <w:pPr>
        <w:pStyle w:val="Listenabsatz"/>
        <w:numPr>
          <w:ilvl w:val="0"/>
          <w:numId w:val="3"/>
        </w:numPr>
      </w:pPr>
      <w:r>
        <w:t>print(dataCO_Apr_</w:t>
      </w:r>
      <w:proofErr w:type="gramStart"/>
      <w:r>
        <w:t>hourly.dtypes</w:t>
      </w:r>
      <w:proofErr w:type="gramEnd"/>
      <w:r>
        <w:t>)</w:t>
      </w:r>
    </w:p>
    <w:p w14:paraId="36314181" w14:textId="77777777" w:rsidR="00D909EB" w:rsidRDefault="00D909EB" w:rsidP="006360DC"/>
    <w:p w14:paraId="6DE93805" w14:textId="6DEAE32C" w:rsidR="00D909EB" w:rsidRDefault="00D909EB" w:rsidP="00D909EB">
      <w:pPr>
        <w:pStyle w:val="Listenabsatz"/>
        <w:numPr>
          <w:ilvl w:val="0"/>
          <w:numId w:val="1"/>
        </w:numPr>
      </w:pPr>
      <w:r>
        <w:lastRenderedPageBreak/>
        <w:t>Finding the missing values and replacing them with the mean value of their column as they are of a negligeable amount through the function REPLACE</w:t>
      </w:r>
    </w:p>
    <w:p w14:paraId="32620EDB" w14:textId="601C6C5A" w:rsidR="00D909EB" w:rsidRDefault="00D909EB" w:rsidP="00D909EB">
      <w:pPr>
        <w:pStyle w:val="Listenabsatz"/>
        <w:numPr>
          <w:ilvl w:val="0"/>
          <w:numId w:val="4"/>
        </w:numPr>
      </w:pPr>
      <w:r w:rsidRPr="00D909EB">
        <w:t>dataCO_Apr_hourly['München/Stachus'</w:t>
      </w:r>
      <w:proofErr w:type="gramStart"/>
      <w:r w:rsidRPr="00D909EB">
        <w:t>].replace</w:t>
      </w:r>
      <w:proofErr w:type="gramEnd"/>
      <w:r w:rsidRPr="00D909EB">
        <w:t>(0, dataCO_Apr_hourly['München/Stachus'].mean(), inplace=True)</w:t>
      </w:r>
    </w:p>
    <w:p w14:paraId="3D758FFD" w14:textId="77777777" w:rsidR="006360DC" w:rsidRDefault="006360DC" w:rsidP="006360DC">
      <w:pPr>
        <w:pStyle w:val="Listenabsatz"/>
        <w:ind w:left="1440"/>
      </w:pPr>
    </w:p>
    <w:p w14:paraId="54F8CF73" w14:textId="77777777" w:rsidR="006360DC" w:rsidRDefault="006360DC" w:rsidP="006360DC">
      <w:pPr>
        <w:pStyle w:val="Listenabsatz"/>
        <w:numPr>
          <w:ilvl w:val="0"/>
          <w:numId w:val="1"/>
        </w:numPr>
      </w:pPr>
      <w:r>
        <w:t>Changing the name of the column ‘Zeitpunkt‘ into ‘DATE‘ through the function RENAME</w:t>
      </w:r>
    </w:p>
    <w:p w14:paraId="683B64B6" w14:textId="77777777" w:rsidR="006360DC" w:rsidRDefault="006360DC" w:rsidP="006360DC">
      <w:pPr>
        <w:pStyle w:val="Listenabsatz"/>
        <w:numPr>
          <w:ilvl w:val="0"/>
          <w:numId w:val="4"/>
        </w:numPr>
      </w:pPr>
      <w:r w:rsidRPr="00D909EB">
        <w:t>dataCO_Apr_hourly= dataCO_Apr_</w:t>
      </w:r>
      <w:proofErr w:type="gramStart"/>
      <w:r w:rsidRPr="00D909EB">
        <w:t>hourly.rename</w:t>
      </w:r>
      <w:proofErr w:type="gramEnd"/>
      <w:r w:rsidRPr="00D909EB">
        <w:t>(columns={'Zeitpunkt': 'DATE'})</w:t>
      </w:r>
    </w:p>
    <w:p w14:paraId="0F413E1E" w14:textId="77777777" w:rsidR="006360DC" w:rsidRDefault="006360DC" w:rsidP="006360DC">
      <w:pPr>
        <w:pStyle w:val="Listenabsatz"/>
        <w:ind w:left="1440"/>
      </w:pPr>
    </w:p>
    <w:p w14:paraId="31BF359E" w14:textId="77777777" w:rsidR="009523A1" w:rsidRDefault="00D909EB" w:rsidP="00D909EB">
      <w:pPr>
        <w:pStyle w:val="Listenabsatz"/>
        <w:numPr>
          <w:ilvl w:val="0"/>
          <w:numId w:val="1"/>
        </w:numPr>
      </w:pPr>
      <w:r>
        <w:t>Transforming the hourly data into daily data</w:t>
      </w:r>
      <w:r w:rsidR="009523A1">
        <w:t>:</w:t>
      </w:r>
    </w:p>
    <w:p w14:paraId="6AD45811" w14:textId="3B815D4A" w:rsidR="00D909EB" w:rsidRDefault="00D909EB" w:rsidP="009523A1">
      <w:pPr>
        <w:pStyle w:val="Listenabsatz"/>
        <w:numPr>
          <w:ilvl w:val="0"/>
          <w:numId w:val="2"/>
        </w:numPr>
      </w:pPr>
      <w:r>
        <w:t xml:space="preserve">through the functions TO_DATETIME which sets the column DATE as a </w:t>
      </w:r>
      <w:proofErr w:type="gramStart"/>
      <w:r>
        <w:t>datetime ,</w:t>
      </w:r>
      <w:proofErr w:type="gramEnd"/>
      <w:r>
        <w:t xml:space="preserve"> SET_INDEX which sets t</w:t>
      </w:r>
      <w:r w:rsidR="006360DC">
        <w:t>he</w:t>
      </w:r>
      <w:r>
        <w:t xml:space="preserve"> datetime as an index which will allow us to RESAMPLE the data according to </w:t>
      </w:r>
      <w:r w:rsidR="006360DC">
        <w:t>D</w:t>
      </w:r>
      <w:r>
        <w:t xml:space="preserve">ays instead of </w:t>
      </w:r>
      <w:r w:rsidR="006360DC">
        <w:t>H</w:t>
      </w:r>
      <w:r>
        <w:t>ours</w:t>
      </w:r>
    </w:p>
    <w:p w14:paraId="53FAAF80" w14:textId="77777777" w:rsidR="009523A1" w:rsidRDefault="009523A1" w:rsidP="009523A1">
      <w:pPr>
        <w:pStyle w:val="Listenabsatz"/>
        <w:numPr>
          <w:ilvl w:val="0"/>
          <w:numId w:val="4"/>
        </w:numPr>
      </w:pPr>
      <w:r>
        <w:t>dataPm2x5_2019_hourly['DATE</w:t>
      </w:r>
      <w:proofErr w:type="gramStart"/>
      <w:r>
        <w:t>']=</w:t>
      </w:r>
      <w:proofErr w:type="gramEnd"/>
      <w:r>
        <w:t>pd.to_datetime(dataPm2x5_2019_hourly['DATE'], infer_datetime_format=True)</w:t>
      </w:r>
    </w:p>
    <w:p w14:paraId="532BB51D" w14:textId="77777777" w:rsidR="009523A1" w:rsidRDefault="009523A1" w:rsidP="009523A1">
      <w:pPr>
        <w:pStyle w:val="Listenabsatz"/>
        <w:numPr>
          <w:ilvl w:val="0"/>
          <w:numId w:val="4"/>
        </w:numPr>
      </w:pPr>
      <w:r>
        <w:t>dataPm2x5_2019_hourly = dataPm2x5_2019_hourly.set_index(['DATE'])</w:t>
      </w:r>
    </w:p>
    <w:p w14:paraId="4ECFFDCA" w14:textId="77777777" w:rsidR="009523A1" w:rsidRDefault="009523A1" w:rsidP="009523A1">
      <w:pPr>
        <w:pStyle w:val="Listenabsatz"/>
        <w:numPr>
          <w:ilvl w:val="0"/>
          <w:numId w:val="4"/>
        </w:numPr>
      </w:pPr>
      <w:r>
        <w:t>print(dataPm2x5_2019_hourly)</w:t>
      </w:r>
    </w:p>
    <w:p w14:paraId="1C480993" w14:textId="1B9712E6" w:rsidR="009523A1" w:rsidRDefault="009523A1" w:rsidP="009523A1">
      <w:pPr>
        <w:pStyle w:val="Listenabsatz"/>
        <w:numPr>
          <w:ilvl w:val="0"/>
          <w:numId w:val="4"/>
        </w:numPr>
      </w:pPr>
      <w:r>
        <w:t>dataPm2x5_2019_daily=dataPm2x5_2019_</w:t>
      </w:r>
      <w:proofErr w:type="gramStart"/>
      <w:r>
        <w:t>hourly.resample</w:t>
      </w:r>
      <w:proofErr w:type="gramEnd"/>
      <w:r>
        <w:t>('D').sum()</w:t>
      </w:r>
    </w:p>
    <w:p w14:paraId="7F4045CA" w14:textId="5C1586DA" w:rsidR="009523A1" w:rsidRDefault="009523A1" w:rsidP="009523A1">
      <w:pPr>
        <w:pStyle w:val="Listenabsatz"/>
        <w:numPr>
          <w:ilvl w:val="0"/>
          <w:numId w:val="2"/>
        </w:numPr>
      </w:pPr>
      <w:r>
        <w:t>through splitting the column of DATE into two columns DAY and HOUR and then grouping the values by the D</w:t>
      </w:r>
      <w:r w:rsidR="0056469D">
        <w:t>AY</w:t>
      </w:r>
      <w:r>
        <w:t xml:space="preserve"> and summing them for each day</w:t>
      </w:r>
    </w:p>
    <w:p w14:paraId="0D63E5EA" w14:textId="1DAE3BC5" w:rsidR="009523A1" w:rsidRDefault="009523A1" w:rsidP="009523A1">
      <w:pPr>
        <w:pStyle w:val="Listenabsatz"/>
        <w:numPr>
          <w:ilvl w:val="0"/>
          <w:numId w:val="6"/>
        </w:numPr>
      </w:pPr>
      <w:r>
        <w:t>dataCO_Jan_hourly[['Day','Hour']] = dataCO_Jan_hourly['DATE'</w:t>
      </w:r>
      <w:proofErr w:type="gramStart"/>
      <w:r>
        <w:t>].astype</w:t>
      </w:r>
      <w:proofErr w:type="gramEnd"/>
      <w:r>
        <w:t xml:space="preserve">(str).str.split(expand=True) </w:t>
      </w:r>
    </w:p>
    <w:p w14:paraId="36FF9B23" w14:textId="4C77F69B" w:rsidR="009523A1" w:rsidRDefault="009523A1" w:rsidP="009523A1">
      <w:pPr>
        <w:pStyle w:val="Listenabsatz"/>
        <w:numPr>
          <w:ilvl w:val="0"/>
          <w:numId w:val="6"/>
        </w:numPr>
      </w:pPr>
      <w:r>
        <w:t>dataCO_Jan_daily = dataCO_Jan_</w:t>
      </w:r>
      <w:proofErr w:type="gramStart"/>
      <w:r>
        <w:t>hourly.groupby</w:t>
      </w:r>
      <w:proofErr w:type="gramEnd"/>
      <w:r>
        <w:t xml:space="preserve">(['Day']).sum()  </w:t>
      </w:r>
    </w:p>
    <w:p w14:paraId="17F7C7A9" w14:textId="77777777" w:rsidR="00987CAC" w:rsidRDefault="00987CAC" w:rsidP="000474C4">
      <w:pPr>
        <w:rPr>
          <w:b/>
          <w:bCs/>
        </w:rPr>
      </w:pPr>
    </w:p>
    <w:p w14:paraId="64B38556" w14:textId="4260D5D3" w:rsidR="000474C4" w:rsidRDefault="000474C4" w:rsidP="000474C4">
      <w:pPr>
        <w:rPr>
          <w:b/>
          <w:bCs/>
        </w:rPr>
      </w:pPr>
      <w:r w:rsidRPr="000474C4">
        <w:rPr>
          <w:b/>
          <w:bCs/>
        </w:rPr>
        <w:t>Data Analysis:</w:t>
      </w:r>
    </w:p>
    <w:p w14:paraId="510E4F26" w14:textId="4EA04882" w:rsidR="000474C4" w:rsidRPr="000474C4" w:rsidRDefault="000474C4" w:rsidP="000474C4">
      <w:r>
        <w:t xml:space="preserve">As an example in the plot below, we can see the NO2 emissions through the month of </w:t>
      </w:r>
      <w:r w:rsidR="00987CAC">
        <w:t>January</w:t>
      </w:r>
      <w:r>
        <w:t xml:space="preserve"> </w:t>
      </w:r>
      <w:r w:rsidR="00987CAC">
        <w:t>before</w:t>
      </w:r>
      <w:r>
        <w:t xml:space="preserve"> the lockdown.</w:t>
      </w:r>
      <w:r w:rsidR="006573B4">
        <w:t xml:space="preserve"> Landshuter Allee and Stachus are the biggest sources of NO2 emissions in Munich.</w:t>
      </w:r>
    </w:p>
    <w:p w14:paraId="47C46FA8" w14:textId="65DEA1C9" w:rsidR="00D909EB" w:rsidRDefault="00D909EB" w:rsidP="00D909EB"/>
    <w:p w14:paraId="5CA3249C" w14:textId="33AE071E" w:rsidR="00D909EB" w:rsidRDefault="00D909EB" w:rsidP="00D909EB">
      <w:pPr>
        <w:pStyle w:val="Listenabsatz"/>
        <w:ind w:left="1440"/>
      </w:pPr>
    </w:p>
    <w:p w14:paraId="61CA6E44" w14:textId="0EAA3C75" w:rsidR="00684C62" w:rsidRDefault="006573B4" w:rsidP="00987CAC">
      <w:pPr>
        <w:bidi/>
        <w:jc w:val="right"/>
      </w:pPr>
      <w:r w:rsidRPr="00987CAC">
        <w:drawing>
          <wp:inline distT="0" distB="0" distL="0" distR="0" wp14:anchorId="33DE1D8F" wp14:editId="5F5CF570">
            <wp:extent cx="6291093" cy="1905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8129" cy="1916215"/>
                    </a:xfrm>
                    <a:prstGeom prst="rect">
                      <a:avLst/>
                    </a:prstGeom>
                  </pic:spPr>
                </pic:pic>
              </a:graphicData>
            </a:graphic>
          </wp:inline>
        </w:drawing>
      </w:r>
    </w:p>
    <w:p w14:paraId="2F4196B5" w14:textId="77777777" w:rsidR="00684C62" w:rsidRDefault="00684C62" w:rsidP="00684C62">
      <w:pPr>
        <w:bidi/>
        <w:jc w:val="right"/>
      </w:pPr>
    </w:p>
    <w:p w14:paraId="555AD0BB" w14:textId="77777777" w:rsidR="00684C62" w:rsidRDefault="00684C62" w:rsidP="00684C62">
      <w:pPr>
        <w:bidi/>
        <w:jc w:val="right"/>
      </w:pPr>
    </w:p>
    <w:p w14:paraId="49A78B5B" w14:textId="77777777" w:rsidR="00684C62" w:rsidRDefault="00684C62" w:rsidP="00684C62">
      <w:pPr>
        <w:bidi/>
        <w:jc w:val="right"/>
      </w:pPr>
    </w:p>
    <w:p w14:paraId="1C9E0106" w14:textId="77777777" w:rsidR="00684C62" w:rsidRDefault="00684C62" w:rsidP="00684C62">
      <w:pPr>
        <w:bidi/>
        <w:jc w:val="right"/>
      </w:pPr>
    </w:p>
    <w:p w14:paraId="5347894E" w14:textId="77777777" w:rsidR="00684C62" w:rsidRDefault="00684C62" w:rsidP="00684C62">
      <w:pPr>
        <w:bidi/>
        <w:jc w:val="right"/>
      </w:pPr>
    </w:p>
    <w:p w14:paraId="01114B4D" w14:textId="77777777" w:rsidR="00684C62" w:rsidRDefault="00684C62" w:rsidP="00684C62">
      <w:pPr>
        <w:bidi/>
        <w:jc w:val="right"/>
      </w:pPr>
    </w:p>
    <w:p w14:paraId="2E262B5C" w14:textId="7A6B4A60" w:rsidR="00684C62" w:rsidRDefault="000474C4" w:rsidP="00684C62">
      <w:pPr>
        <w:bidi/>
        <w:jc w:val="right"/>
      </w:pPr>
      <w:bookmarkStart w:id="0" w:name="_Hlk43907108"/>
      <w:r>
        <w:t>As we extracted the data f</w:t>
      </w:r>
      <w:r w:rsidR="00987CAC">
        <w:t xml:space="preserve">or other months </w:t>
      </w:r>
      <w:r w:rsidR="00C93F46">
        <w:t>as well</w:t>
      </w:r>
      <w:r>
        <w:t xml:space="preserve">, it was suitable to </w:t>
      </w:r>
      <w:r w:rsidR="00C93F46">
        <w:t xml:space="preserve">compare the air quality </w:t>
      </w:r>
      <w:r w:rsidR="00987CAC">
        <w:t xml:space="preserve">in different districts </w:t>
      </w:r>
      <w:r w:rsidR="00C93F46">
        <w:t>between January (before the lockdown) and April (after the lockdown).</w:t>
      </w:r>
      <w:r w:rsidR="00987CAC" w:rsidRPr="00987CAC">
        <w:t xml:space="preserve"> </w:t>
      </w:r>
    </w:p>
    <w:bookmarkEnd w:id="0"/>
    <w:p w14:paraId="28F24A56" w14:textId="201704F7" w:rsidR="000474C4" w:rsidRDefault="00987CAC" w:rsidP="00684C62">
      <w:pPr>
        <w:bidi/>
        <w:jc w:val="center"/>
      </w:pPr>
      <w:r w:rsidRPr="00987CAC">
        <w:drawing>
          <wp:inline distT="0" distB="0" distL="0" distR="0" wp14:anchorId="15492DE9" wp14:editId="5EBD86EF">
            <wp:extent cx="4732020" cy="420102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3914" cy="4264851"/>
                    </a:xfrm>
                    <a:prstGeom prst="rect">
                      <a:avLst/>
                    </a:prstGeom>
                  </pic:spPr>
                </pic:pic>
              </a:graphicData>
            </a:graphic>
          </wp:inline>
        </w:drawing>
      </w:r>
    </w:p>
    <w:p w14:paraId="0263700A" w14:textId="0A8532C1" w:rsidR="00684C62" w:rsidRDefault="00684C62" w:rsidP="006573B4">
      <w:pPr>
        <w:bidi/>
        <w:jc w:val="right"/>
      </w:pPr>
      <w:r>
        <w:t>As</w:t>
      </w:r>
      <w:r>
        <w:t xml:space="preserve"> a next step to see how efficient the lockdown was at reducing the emission of those gases we plotted the values of last and this year </w:t>
      </w:r>
      <w:r>
        <w:t>before the lockdown and</w:t>
      </w:r>
      <w:r>
        <w:t xml:space="preserve"> </w:t>
      </w:r>
      <w:r>
        <w:t>after the lockdown</w:t>
      </w:r>
      <w:r>
        <w:t xml:space="preserve"> in the district of Stachus</w:t>
      </w:r>
      <w:r>
        <w:t>.</w:t>
      </w:r>
    </w:p>
    <w:p w14:paraId="1DDDFE76" w14:textId="00672B4D" w:rsidR="00D909EB" w:rsidRPr="00FD1D6A" w:rsidRDefault="00684C62" w:rsidP="006573B4">
      <w:pPr>
        <w:ind w:left="1080"/>
      </w:pPr>
      <w:r>
        <w:rPr>
          <w:noProof/>
        </w:rPr>
        <w:drawing>
          <wp:inline distT="0" distB="0" distL="0" distR="0" wp14:anchorId="0762F1E5" wp14:editId="3E867D3F">
            <wp:extent cx="5874862" cy="27127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247" cy="2743373"/>
                    </a:xfrm>
                    <a:prstGeom prst="rect">
                      <a:avLst/>
                    </a:prstGeom>
                  </pic:spPr>
                </pic:pic>
              </a:graphicData>
            </a:graphic>
          </wp:inline>
        </w:drawing>
      </w:r>
    </w:p>
    <w:sectPr w:rsidR="00D909EB" w:rsidRPr="00FD1D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48A"/>
    <w:multiLevelType w:val="hybridMultilevel"/>
    <w:tmpl w:val="6B1811CE"/>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55D50E0"/>
    <w:multiLevelType w:val="hybridMultilevel"/>
    <w:tmpl w:val="0298F6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B2C2853"/>
    <w:multiLevelType w:val="hybridMultilevel"/>
    <w:tmpl w:val="E99A448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3B1C79"/>
    <w:multiLevelType w:val="hybridMultilevel"/>
    <w:tmpl w:val="829C08D6"/>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454F2F89"/>
    <w:multiLevelType w:val="hybridMultilevel"/>
    <w:tmpl w:val="D2688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FD6E2E"/>
    <w:multiLevelType w:val="hybridMultilevel"/>
    <w:tmpl w:val="4FBA15FA"/>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2B"/>
    <w:rsid w:val="000474C4"/>
    <w:rsid w:val="001508A1"/>
    <w:rsid w:val="004E1564"/>
    <w:rsid w:val="0056469D"/>
    <w:rsid w:val="006360DC"/>
    <w:rsid w:val="006573B4"/>
    <w:rsid w:val="00684C62"/>
    <w:rsid w:val="009523A1"/>
    <w:rsid w:val="00987CAC"/>
    <w:rsid w:val="009A1AA3"/>
    <w:rsid w:val="00C93F46"/>
    <w:rsid w:val="00CD322B"/>
    <w:rsid w:val="00CF3AA7"/>
    <w:rsid w:val="00D909EB"/>
    <w:rsid w:val="00F30B67"/>
    <w:rsid w:val="00FD1D6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FEF6"/>
  <w15:chartTrackingRefBased/>
  <w15:docId w15:val="{1022BF4F-D2F8-4330-ABBE-43EAD35E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D3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D1D6A"/>
    <w:rPr>
      <w:color w:val="0563C1" w:themeColor="hyperlink"/>
      <w:u w:val="single"/>
    </w:rPr>
  </w:style>
  <w:style w:type="character" w:styleId="NichtaufgelsteErwhnung">
    <w:name w:val="Unresolved Mention"/>
    <w:basedOn w:val="Absatz-Standardschriftart"/>
    <w:uiPriority w:val="99"/>
    <w:semiHidden/>
    <w:unhideWhenUsed/>
    <w:rsid w:val="00FD1D6A"/>
    <w:rPr>
      <w:color w:val="605E5C"/>
      <w:shd w:val="clear" w:color="auto" w:fill="E1DFDD"/>
    </w:rPr>
  </w:style>
  <w:style w:type="paragraph" w:styleId="Listenabsatz">
    <w:name w:val="List Paragraph"/>
    <w:basedOn w:val="Standard"/>
    <w:uiPriority w:val="34"/>
    <w:qFormat/>
    <w:rsid w:val="00F30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fu.bayern.de/luft/immissionsmessungen/messwertarchiv/index.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3499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Zneidi</dc:creator>
  <cp:keywords/>
  <dc:description/>
  <cp:lastModifiedBy>Oumaima Zneidi</cp:lastModifiedBy>
  <cp:revision>8</cp:revision>
  <dcterms:created xsi:type="dcterms:W3CDTF">2020-06-24T08:52:00Z</dcterms:created>
  <dcterms:modified xsi:type="dcterms:W3CDTF">2020-06-24T14:15:00Z</dcterms:modified>
</cp:coreProperties>
</file>