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212" w:rsidRPr="00127F2D" w:rsidRDefault="00A332AC" w:rsidP="00C952CC">
      <w:pPr>
        <w:spacing w:after="0" w:line="240" w:lineRule="auto"/>
        <w:jc w:val="both"/>
        <w:rPr>
          <w:rFonts w:ascii="Times New Roman" w:hAnsi="Times New Roman"/>
          <w:b/>
          <w:noProof/>
          <w:color w:val="808080"/>
          <w:sz w:val="20"/>
          <w:szCs w:val="20"/>
          <w:lang w:val="es-ES" w:eastAsia="es-ES"/>
        </w:rPr>
      </w:pPr>
      <w:r>
        <w:rPr>
          <w:noProof/>
          <w:lang w:val="es-CL" w:eastAsia="es-CL"/>
        </w:rPr>
        <w:drawing>
          <wp:anchor distT="0" distB="0" distL="114300" distR="114300" simplePos="0" relativeHeight="251667456" behindDoc="1" locked="0" layoutInCell="1" allowOverlap="1" wp14:anchorId="251438E7" wp14:editId="13D7B755">
            <wp:simplePos x="0" y="0"/>
            <wp:positionH relativeFrom="column">
              <wp:posOffset>-249555</wp:posOffset>
            </wp:positionH>
            <wp:positionV relativeFrom="page">
              <wp:posOffset>476250</wp:posOffset>
            </wp:positionV>
            <wp:extent cx="438150" cy="592455"/>
            <wp:effectExtent l="0" t="0" r="0" b="0"/>
            <wp:wrapTight wrapText="bothSides">
              <wp:wrapPolygon edited="0">
                <wp:start x="7513" y="0"/>
                <wp:lineTo x="0" y="4167"/>
                <wp:lineTo x="0" y="18058"/>
                <wp:lineTo x="3757" y="20836"/>
                <wp:lineTo x="16904" y="20836"/>
                <wp:lineTo x="20661" y="18058"/>
                <wp:lineTo x="20661" y="4862"/>
                <wp:lineTo x="13148" y="0"/>
                <wp:lineTo x="7513" y="0"/>
              </wp:wrapPolygon>
            </wp:wrapTight>
            <wp:docPr id="4" name="Imagen 4" descr="http://biotecnologia.uc.cl/wp-content/uploads/UC_nuevo-neg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otecnologia.uc.cl/wp-content/uploads/UC_nuevo-negro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212" w:rsidRPr="00127F2D">
        <w:rPr>
          <w:rFonts w:ascii="Times New Roman" w:hAnsi="Times New Roman"/>
          <w:b/>
          <w:noProof/>
          <w:color w:val="808080"/>
          <w:sz w:val="20"/>
          <w:szCs w:val="20"/>
          <w:lang w:val="es-ES" w:eastAsia="es-ES"/>
        </w:rPr>
        <w:t>PONTIFICIA UNIVERSIDAD CATÓLICA DE CHILE</w:t>
      </w:r>
    </w:p>
    <w:p w:rsidR="00825212" w:rsidRPr="00127F2D" w:rsidRDefault="00825212" w:rsidP="00C952CC">
      <w:pPr>
        <w:spacing w:after="0" w:line="240" w:lineRule="auto"/>
        <w:jc w:val="both"/>
        <w:rPr>
          <w:rFonts w:ascii="Times New Roman" w:hAnsi="Times New Roman"/>
          <w:b/>
          <w:noProof/>
          <w:color w:val="808080"/>
          <w:sz w:val="20"/>
          <w:szCs w:val="20"/>
          <w:lang w:val="es-ES" w:eastAsia="es-ES"/>
        </w:rPr>
      </w:pPr>
      <w:r w:rsidRPr="00127F2D">
        <w:rPr>
          <w:rFonts w:ascii="Times New Roman" w:hAnsi="Times New Roman"/>
          <w:b/>
          <w:noProof/>
          <w:color w:val="808080"/>
          <w:sz w:val="20"/>
          <w:szCs w:val="20"/>
          <w:lang w:val="es-ES" w:eastAsia="es-ES"/>
        </w:rPr>
        <w:t>ESCUELA DE ADMINISTRACIÓN</w:t>
      </w:r>
    </w:p>
    <w:p w:rsidR="006A74EB" w:rsidRDefault="006A74EB" w:rsidP="00C952CC">
      <w:pPr>
        <w:spacing w:after="0" w:line="240" w:lineRule="auto"/>
        <w:jc w:val="both"/>
        <w:rPr>
          <w:rFonts w:ascii="Times New Roman" w:hAnsi="Times New Roman"/>
          <w:b/>
          <w:noProof/>
          <w:color w:val="808080"/>
          <w:sz w:val="20"/>
          <w:szCs w:val="20"/>
          <w:lang w:val="es-ES" w:eastAsia="es-ES"/>
        </w:rPr>
      </w:pPr>
    </w:p>
    <w:p w:rsidR="00825212" w:rsidRDefault="00825212" w:rsidP="00C952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pacing w:val="-2"/>
          <w:sz w:val="20"/>
          <w:szCs w:val="20"/>
          <w:lang w:val="es-ES"/>
        </w:rPr>
      </w:pPr>
    </w:p>
    <w:p w:rsidR="006A74EB" w:rsidRPr="001E2C58" w:rsidRDefault="006A74EB" w:rsidP="00C952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Cs w:val="20"/>
          <w:lang w:val="es-ES"/>
        </w:rPr>
      </w:pPr>
      <w:r w:rsidRPr="001E2C58">
        <w:rPr>
          <w:rFonts w:ascii="Times New Roman" w:hAnsi="Times New Roman"/>
          <w:b/>
          <w:bCs/>
          <w:spacing w:val="-2"/>
          <w:szCs w:val="20"/>
          <w:lang w:val="es-ES"/>
        </w:rPr>
        <w:t>A</w:t>
      </w:r>
      <w:r w:rsidRPr="001E2C58">
        <w:rPr>
          <w:rFonts w:ascii="Times New Roman" w:hAnsi="Times New Roman"/>
          <w:b/>
          <w:bCs/>
          <w:spacing w:val="5"/>
          <w:szCs w:val="20"/>
          <w:lang w:val="es-ES"/>
        </w:rPr>
        <w:t>Y</w:t>
      </w:r>
      <w:r w:rsidRPr="001E2C58">
        <w:rPr>
          <w:rFonts w:ascii="Times New Roman" w:hAnsi="Times New Roman"/>
          <w:b/>
          <w:bCs/>
          <w:spacing w:val="-2"/>
          <w:szCs w:val="20"/>
          <w:lang w:val="es-ES"/>
        </w:rPr>
        <w:t>UDAN</w:t>
      </w:r>
      <w:r w:rsidRPr="001E2C58">
        <w:rPr>
          <w:rFonts w:ascii="Times New Roman" w:hAnsi="Times New Roman"/>
          <w:b/>
          <w:bCs/>
          <w:spacing w:val="-5"/>
          <w:szCs w:val="20"/>
          <w:lang w:val="es-ES"/>
        </w:rPr>
        <w:t>T</w:t>
      </w:r>
      <w:r w:rsidRPr="001E2C58">
        <w:rPr>
          <w:rFonts w:ascii="Times New Roman" w:hAnsi="Times New Roman"/>
          <w:b/>
          <w:bCs/>
          <w:spacing w:val="1"/>
          <w:szCs w:val="20"/>
          <w:lang w:val="es-ES"/>
        </w:rPr>
        <w:t>Í</w:t>
      </w:r>
      <w:r w:rsidRPr="001E2C58">
        <w:rPr>
          <w:rFonts w:ascii="Times New Roman" w:hAnsi="Times New Roman"/>
          <w:b/>
          <w:bCs/>
          <w:szCs w:val="20"/>
          <w:lang w:val="es-ES"/>
        </w:rPr>
        <w:t>A</w:t>
      </w:r>
      <w:r w:rsidRPr="001E2C58">
        <w:rPr>
          <w:rFonts w:ascii="Times New Roman" w:hAnsi="Times New Roman"/>
          <w:b/>
          <w:bCs/>
          <w:spacing w:val="-1"/>
          <w:szCs w:val="20"/>
          <w:lang w:val="es-ES"/>
        </w:rPr>
        <w:t xml:space="preserve"> </w:t>
      </w:r>
      <w:r w:rsidRPr="001E2C58">
        <w:rPr>
          <w:rFonts w:ascii="Times New Roman" w:hAnsi="Times New Roman"/>
          <w:b/>
          <w:bCs/>
          <w:spacing w:val="-2"/>
          <w:szCs w:val="20"/>
          <w:lang w:val="es-ES"/>
        </w:rPr>
        <w:t>N</w:t>
      </w:r>
      <w:r w:rsidRPr="001E2C58">
        <w:rPr>
          <w:rFonts w:ascii="Times New Roman" w:hAnsi="Times New Roman"/>
          <w:b/>
          <w:bCs/>
          <w:szCs w:val="20"/>
          <w:lang w:val="es-ES"/>
        </w:rPr>
        <w:t>º</w:t>
      </w:r>
      <w:r w:rsidRPr="001E2C58">
        <w:rPr>
          <w:rFonts w:ascii="Times New Roman" w:hAnsi="Times New Roman"/>
          <w:b/>
          <w:bCs/>
          <w:spacing w:val="-1"/>
          <w:szCs w:val="20"/>
          <w:lang w:val="es-ES"/>
        </w:rPr>
        <w:t xml:space="preserve"> </w:t>
      </w:r>
      <w:r w:rsidR="008931FB">
        <w:rPr>
          <w:rFonts w:ascii="Times New Roman" w:hAnsi="Times New Roman"/>
          <w:b/>
          <w:bCs/>
          <w:szCs w:val="20"/>
          <w:lang w:val="es-ES"/>
        </w:rPr>
        <w:t>1</w:t>
      </w:r>
    </w:p>
    <w:p w:rsidR="006A74EB" w:rsidRPr="001E2C58" w:rsidRDefault="006A74EB" w:rsidP="00C952CC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Times New Roman" w:hAnsi="Times New Roman"/>
          <w:sz w:val="20"/>
          <w:szCs w:val="19"/>
          <w:lang w:val="es-ES"/>
        </w:rPr>
      </w:pPr>
      <w:r w:rsidRPr="001E2C58">
        <w:rPr>
          <w:rFonts w:ascii="Times New Roman" w:hAnsi="Times New Roman"/>
          <w:b/>
          <w:bCs/>
          <w:spacing w:val="-2"/>
          <w:position w:val="-1"/>
          <w:szCs w:val="20"/>
          <w:u w:val="thick"/>
          <w:lang w:val="es-ES"/>
        </w:rPr>
        <w:t>C</w:t>
      </w:r>
      <w:r w:rsidRPr="001E2C58">
        <w:rPr>
          <w:rFonts w:ascii="Times New Roman" w:hAnsi="Times New Roman"/>
          <w:b/>
          <w:bCs/>
          <w:spacing w:val="1"/>
          <w:position w:val="-1"/>
          <w:szCs w:val="20"/>
          <w:u w:val="thick"/>
          <w:lang w:val="es-ES"/>
        </w:rPr>
        <w:t>O</w:t>
      </w:r>
      <w:r w:rsidRPr="001E2C58">
        <w:rPr>
          <w:rFonts w:ascii="Times New Roman" w:hAnsi="Times New Roman"/>
          <w:b/>
          <w:bCs/>
          <w:spacing w:val="-2"/>
          <w:position w:val="-1"/>
          <w:szCs w:val="20"/>
          <w:u w:val="thick"/>
          <w:lang w:val="es-ES"/>
        </w:rPr>
        <w:t>N</w:t>
      </w:r>
      <w:r w:rsidRPr="001E2C58">
        <w:rPr>
          <w:rFonts w:ascii="Times New Roman" w:hAnsi="Times New Roman"/>
          <w:b/>
          <w:bCs/>
          <w:spacing w:val="-5"/>
          <w:position w:val="-1"/>
          <w:szCs w:val="20"/>
          <w:u w:val="thick"/>
          <w:lang w:val="es-ES"/>
        </w:rPr>
        <w:t>T</w:t>
      </w:r>
      <w:r w:rsidRPr="001E2C58">
        <w:rPr>
          <w:rFonts w:ascii="Times New Roman" w:hAnsi="Times New Roman"/>
          <w:b/>
          <w:bCs/>
          <w:spacing w:val="-2"/>
          <w:position w:val="-1"/>
          <w:szCs w:val="20"/>
          <w:u w:val="thick"/>
          <w:lang w:val="es-ES"/>
        </w:rPr>
        <w:t>A</w:t>
      </w:r>
      <w:r w:rsidRPr="001E2C58">
        <w:rPr>
          <w:rFonts w:ascii="Times New Roman" w:hAnsi="Times New Roman"/>
          <w:b/>
          <w:bCs/>
          <w:spacing w:val="9"/>
          <w:position w:val="-1"/>
          <w:szCs w:val="20"/>
          <w:u w:val="thick"/>
          <w:lang w:val="es-ES"/>
        </w:rPr>
        <w:t>B</w:t>
      </w:r>
      <w:r w:rsidRPr="001E2C58">
        <w:rPr>
          <w:rFonts w:ascii="Times New Roman" w:hAnsi="Times New Roman"/>
          <w:b/>
          <w:bCs/>
          <w:spacing w:val="-6"/>
          <w:position w:val="-1"/>
          <w:szCs w:val="20"/>
          <w:u w:val="thick"/>
          <w:lang w:val="es-ES"/>
        </w:rPr>
        <w:t>I</w:t>
      </w:r>
      <w:r w:rsidRPr="001E2C58">
        <w:rPr>
          <w:rFonts w:ascii="Times New Roman" w:hAnsi="Times New Roman"/>
          <w:b/>
          <w:bCs/>
          <w:spacing w:val="2"/>
          <w:position w:val="-1"/>
          <w:szCs w:val="20"/>
          <w:u w:val="thick"/>
          <w:lang w:val="es-ES"/>
        </w:rPr>
        <w:t>L</w:t>
      </w:r>
      <w:r w:rsidRPr="001E2C58">
        <w:rPr>
          <w:rFonts w:ascii="Times New Roman" w:hAnsi="Times New Roman"/>
          <w:b/>
          <w:bCs/>
          <w:spacing w:val="-6"/>
          <w:position w:val="-1"/>
          <w:szCs w:val="20"/>
          <w:u w:val="thick"/>
          <w:lang w:val="es-ES"/>
        </w:rPr>
        <w:t>I</w:t>
      </w:r>
      <w:r w:rsidRPr="001E2C58">
        <w:rPr>
          <w:rFonts w:ascii="Times New Roman" w:hAnsi="Times New Roman"/>
          <w:b/>
          <w:bCs/>
          <w:spacing w:val="-2"/>
          <w:position w:val="-1"/>
          <w:szCs w:val="20"/>
          <w:u w:val="thick"/>
          <w:lang w:val="es-ES"/>
        </w:rPr>
        <w:t>DA</w:t>
      </w:r>
      <w:r w:rsidRPr="001E2C58">
        <w:rPr>
          <w:rFonts w:ascii="Times New Roman" w:hAnsi="Times New Roman"/>
          <w:b/>
          <w:bCs/>
          <w:position w:val="-1"/>
          <w:szCs w:val="20"/>
          <w:u w:val="thick"/>
          <w:lang w:val="es-ES"/>
        </w:rPr>
        <w:t>D</w:t>
      </w:r>
      <w:r w:rsidRPr="001E2C58">
        <w:rPr>
          <w:rFonts w:ascii="Times New Roman" w:hAnsi="Times New Roman"/>
          <w:b/>
          <w:bCs/>
          <w:spacing w:val="-2"/>
          <w:position w:val="-1"/>
          <w:szCs w:val="20"/>
          <w:u w:val="thick"/>
          <w:lang w:val="es-ES"/>
        </w:rPr>
        <w:t xml:space="preserve"> </w:t>
      </w:r>
      <w:r w:rsidRPr="001E2C58">
        <w:rPr>
          <w:rFonts w:ascii="Times New Roman" w:hAnsi="Times New Roman"/>
          <w:b/>
          <w:bCs/>
          <w:spacing w:val="1"/>
          <w:position w:val="-1"/>
          <w:szCs w:val="20"/>
          <w:u w:val="thick"/>
          <w:lang w:val="es-ES"/>
        </w:rPr>
        <w:t>I</w:t>
      </w:r>
      <w:r w:rsidRPr="001E2C58">
        <w:rPr>
          <w:rFonts w:ascii="Times New Roman" w:hAnsi="Times New Roman"/>
          <w:b/>
          <w:bCs/>
          <w:position w:val="-1"/>
          <w:szCs w:val="20"/>
          <w:u w:val="thick"/>
          <w:lang w:val="es-ES"/>
        </w:rPr>
        <w:t>I</w:t>
      </w:r>
    </w:p>
    <w:p w:rsidR="006A5D75" w:rsidRDefault="006A5D75" w:rsidP="00C952CC">
      <w:pPr>
        <w:widowControl w:val="0"/>
        <w:tabs>
          <w:tab w:val="left" w:pos="5387"/>
        </w:tabs>
        <w:autoSpaceDE w:val="0"/>
        <w:autoSpaceDN w:val="0"/>
        <w:adjustRightInd w:val="0"/>
        <w:spacing w:before="35" w:after="0" w:line="240" w:lineRule="auto"/>
        <w:jc w:val="right"/>
        <w:rPr>
          <w:rFonts w:ascii="Times New Roman" w:hAnsi="Times New Roman"/>
          <w:b/>
          <w:bCs/>
          <w:spacing w:val="3"/>
          <w:szCs w:val="20"/>
          <w:lang w:val="es-ES"/>
        </w:rPr>
      </w:pPr>
    </w:p>
    <w:p w:rsidR="00C952CC" w:rsidRPr="00C952CC" w:rsidRDefault="00797A1E" w:rsidP="00C952CC">
      <w:pPr>
        <w:widowControl w:val="0"/>
        <w:tabs>
          <w:tab w:val="left" w:pos="5387"/>
        </w:tabs>
        <w:autoSpaceDE w:val="0"/>
        <w:autoSpaceDN w:val="0"/>
        <w:adjustRightInd w:val="0"/>
        <w:spacing w:before="35" w:after="0" w:line="240" w:lineRule="auto"/>
        <w:jc w:val="right"/>
        <w:rPr>
          <w:rFonts w:ascii="Times New Roman" w:hAnsi="Times New Roman"/>
          <w:b/>
          <w:bCs/>
          <w:spacing w:val="3"/>
          <w:szCs w:val="20"/>
          <w:lang w:val="es-ES"/>
        </w:rPr>
      </w:pPr>
      <w:r>
        <w:rPr>
          <w:rFonts w:ascii="Times New Roman" w:hAnsi="Times New Roman"/>
          <w:b/>
          <w:bCs/>
          <w:noProof/>
          <w:spacing w:val="3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28C2C" wp14:editId="0F484D3A">
                <wp:simplePos x="0" y="0"/>
                <wp:positionH relativeFrom="column">
                  <wp:posOffset>188595</wp:posOffset>
                </wp:positionH>
                <wp:positionV relativeFrom="paragraph">
                  <wp:posOffset>179070</wp:posOffset>
                </wp:positionV>
                <wp:extent cx="1676400" cy="11144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114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C58" w:rsidRDefault="001E2C58" w:rsidP="001E2C58">
                            <w:pPr>
                              <w:widowControl w:val="0"/>
                              <w:tabs>
                                <w:tab w:val="left" w:pos="8789"/>
                              </w:tabs>
                              <w:autoSpaceDE w:val="0"/>
                              <w:autoSpaceDN w:val="0"/>
                              <w:adjustRightInd w:val="0"/>
                              <w:spacing w:before="35"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  <w:t>Profesores:</w:t>
                            </w:r>
                          </w:p>
                          <w:p w:rsidR="001E2C58" w:rsidRDefault="001E2C58" w:rsidP="001E2C58">
                            <w:pPr>
                              <w:widowControl w:val="0"/>
                              <w:tabs>
                                <w:tab w:val="left" w:pos="5387"/>
                              </w:tabs>
                              <w:autoSpaceDE w:val="0"/>
                              <w:autoSpaceDN w:val="0"/>
                              <w:adjustRightInd w:val="0"/>
                              <w:spacing w:before="35" w:after="0" w:line="240" w:lineRule="auto"/>
                              <w:rPr>
                                <w:rFonts w:ascii="Times New Roman" w:hAnsi="Times New Roman"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  <w:t>Ximena Arrieta C.</w:t>
                            </w:r>
                          </w:p>
                          <w:p w:rsidR="001E2C58" w:rsidRDefault="008931FB" w:rsidP="001E2C58">
                            <w:pPr>
                              <w:widowControl w:val="0"/>
                              <w:tabs>
                                <w:tab w:val="left" w:pos="5387"/>
                              </w:tabs>
                              <w:autoSpaceDE w:val="0"/>
                              <w:autoSpaceDN w:val="0"/>
                              <w:adjustRightInd w:val="0"/>
                              <w:spacing w:before="35" w:after="0" w:line="240" w:lineRule="auto"/>
                              <w:rPr>
                                <w:rFonts w:ascii="Times New Roman" w:hAnsi="Times New Roman"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  <w:t>Marta Del Sante A</w:t>
                            </w:r>
                            <w:r w:rsidR="001E2C58">
                              <w:rPr>
                                <w:rFonts w:ascii="Times New Roman" w:hAnsi="Times New Roman"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:rsidR="001E2C58" w:rsidRDefault="008931FB" w:rsidP="001E2C58">
                            <w:pPr>
                              <w:widowControl w:val="0"/>
                              <w:tabs>
                                <w:tab w:val="left" w:pos="5387"/>
                              </w:tabs>
                              <w:autoSpaceDE w:val="0"/>
                              <w:autoSpaceDN w:val="0"/>
                              <w:adjustRightInd w:val="0"/>
                              <w:spacing w:before="35" w:after="0" w:line="240" w:lineRule="auto"/>
                              <w:rPr>
                                <w:rFonts w:ascii="Times New Roman" w:hAnsi="Times New Roman"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  <w:t>Héctor Godoy D</w:t>
                            </w:r>
                            <w:r w:rsidR="001E2C58">
                              <w:rPr>
                                <w:rFonts w:ascii="Times New Roman" w:hAnsi="Times New Roman"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:rsidR="001E2C58" w:rsidRDefault="008931FB" w:rsidP="001E2C58">
                            <w:pPr>
                              <w:widowControl w:val="0"/>
                              <w:tabs>
                                <w:tab w:val="left" w:pos="5387"/>
                              </w:tabs>
                              <w:autoSpaceDE w:val="0"/>
                              <w:autoSpaceDN w:val="0"/>
                              <w:adjustRightInd w:val="0"/>
                              <w:spacing w:before="35" w:after="0" w:line="240" w:lineRule="auto"/>
                              <w:rPr>
                                <w:rFonts w:ascii="Times New Roman" w:hAnsi="Times New Roman"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  <w:t>Mª del Rosario Pumpin D</w:t>
                            </w:r>
                            <w:r w:rsidR="001E2C58">
                              <w:rPr>
                                <w:rFonts w:ascii="Times New Roman" w:hAnsi="Times New Roman"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:rsidR="008931FB" w:rsidRDefault="008931FB" w:rsidP="001E2C58">
                            <w:pPr>
                              <w:widowControl w:val="0"/>
                              <w:tabs>
                                <w:tab w:val="left" w:pos="5387"/>
                              </w:tabs>
                              <w:autoSpaceDE w:val="0"/>
                              <w:autoSpaceDN w:val="0"/>
                              <w:adjustRightInd w:val="0"/>
                              <w:spacing w:before="35" w:after="0" w:line="240" w:lineRule="auto"/>
                              <w:rPr>
                                <w:rFonts w:ascii="Times New Roman" w:hAnsi="Times New Roman"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  <w:t>Mariana Vivanco V.</w:t>
                            </w:r>
                          </w:p>
                          <w:p w:rsidR="001E2C58" w:rsidRDefault="001E2C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28C2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4.85pt;margin-top:14.1pt;width:132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K/dgIAADcFAAAOAAAAZHJzL2Uyb0RvYy54bWysVMFu2zAMvQ/YPwi6r7aDtF2DOkWWosOA&#10;oi2aDj0rstQYk0WNUmJnXz9KdtygK3YYdpEl8ZEiHx99edU1hu0U+hpsyYuTnDNlJVS1fSn596eb&#10;T58580HYShiwquR75fnV/OOHy9bN1AQ2YCqFjIJYP2tdyTchuFmWeblRjfAn4JQlowZsRKAjvmQV&#10;ipaiNyab5PlZ1gJWDkEq7+n2ujfyeYqvtZLhXmuvAjMlp9xCWjGt67hm80sxe0HhNrUc0hD/kEUj&#10;akuPjqGuRRBsi/UfoZpaInjQ4URCk4HWtVSpBqqmyN9Us9oIp1ItRI53I03+/4WVd7sHZHVFvePM&#10;ioZatNyKCoFVigXVBWBFJKl1fkbYlSN06L5AFx2Ge0+XsfZOYxO/VBUjO9G9HymmSExGp7Pzs2lO&#10;Jkm2oiim08lpjJO9ujv04auChsVNyZF6mKgVu1sfeugBEl8zlrUU6iI/Td3MYqZ9RmkX9kb1sEel&#10;qVDKYZLCJYmppUG2EySO6keqh/IwlpDRRdfGjE7Fe04mHJwGbHRTSXajY/6e4+trIzq9CDaMjk1t&#10;Af/urHs80XdUa9yGbt0N3VlDtaemIfTa907e1ETsrfDhQSCJnZpBAxzuadEGiEsYdpxtAH+9dx/x&#10;pEGyctbS8JTc/9wKVJyZb5bUeUF9jdOWDtPT8wkd8NiyPrbYbbMEagEpkLJL24gP5rDVCM0zzfki&#10;vkomYSW9XXIZ8HBYhn6o6U8h1WKRYDRhToRbu3IyBo8ER+E8dc8C3aCuKPE7OAyamL0RWY+NnhYW&#10;2wC6TgqMFPe8DtTTdCYND3+SOP7H54R6/d/NfwMAAP//AwBQSwMEFAAGAAgAAAAhABG94P7aAAAA&#10;CQEAAA8AAABkcnMvZG93bnJldi54bWxMT0FOwzAQvCPxB2uRuFG7RkAT4lSIghDHBh7gxNskEK+j&#10;2GnD71lO9LSzO6OZ2WK7+EEccYp9IAPrlQKB1ATXU2vg8+P1ZgMiJkvODoHQwA9G2JaXF4XNXTjR&#10;Ho9VagWbUMytgS6lMZcyNh16G1dhRGLuECZvE69TK91kT2zuB6mVupfe9sQJnR3xucPmu5q9gXS3&#10;rnYhq2l/mKt3/eWUetu9GHN9tTw9gki4pH8x/NXn6lBypzrM5KIYDOjsgZU8NxoE8zq75UPNQDGQ&#10;ZSHPPyh/AQAA//8DAFBLAQItABQABgAIAAAAIQC2gziS/gAAAOEBAAATAAAAAAAAAAAAAAAAAAAA&#10;AABbQ29udGVudF9UeXBlc10ueG1sUEsBAi0AFAAGAAgAAAAhADj9If/WAAAAlAEAAAsAAAAAAAAA&#10;AAAAAAAALwEAAF9yZWxzLy5yZWxzUEsBAi0AFAAGAAgAAAAhAEcOwr92AgAANwUAAA4AAAAAAAAA&#10;AAAAAAAALgIAAGRycy9lMm9Eb2MueG1sUEsBAi0AFAAGAAgAAAAhABG94P7aAAAACQEAAA8AAAAA&#10;AAAAAAAAAAAA0AQAAGRycy9kb3ducmV2LnhtbFBLBQYAAAAABAAEAPMAAADXBQAAAAA=&#10;" fillcolor="white [3201]" strokecolor="black [3200]" strokeweight="1.5pt">
                <v:textbox>
                  <w:txbxContent>
                    <w:p w:rsidR="001E2C58" w:rsidRDefault="001E2C58" w:rsidP="001E2C58">
                      <w:pPr>
                        <w:widowControl w:val="0"/>
                        <w:tabs>
                          <w:tab w:val="left" w:pos="8789"/>
                        </w:tabs>
                        <w:autoSpaceDE w:val="0"/>
                        <w:autoSpaceDN w:val="0"/>
                        <w:adjustRightInd w:val="0"/>
                        <w:spacing w:before="35" w:after="0" w:line="240" w:lineRule="auto"/>
                        <w:rPr>
                          <w:rFonts w:ascii="Times New Roman" w:hAnsi="Times New Roman"/>
                          <w:b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  <w:t>Profesores:</w:t>
                      </w:r>
                    </w:p>
                    <w:p w:rsidR="001E2C58" w:rsidRDefault="001E2C58" w:rsidP="001E2C58">
                      <w:pPr>
                        <w:widowControl w:val="0"/>
                        <w:tabs>
                          <w:tab w:val="left" w:pos="5387"/>
                        </w:tabs>
                        <w:autoSpaceDE w:val="0"/>
                        <w:autoSpaceDN w:val="0"/>
                        <w:adjustRightInd w:val="0"/>
                        <w:spacing w:before="35" w:after="0" w:line="240" w:lineRule="auto"/>
                        <w:rPr>
                          <w:rFonts w:ascii="Times New Roman" w:hAnsi="Times New Roman"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  <w:t>Ximena Arrieta C.</w:t>
                      </w:r>
                    </w:p>
                    <w:p w:rsidR="001E2C58" w:rsidRDefault="008931FB" w:rsidP="001E2C58">
                      <w:pPr>
                        <w:widowControl w:val="0"/>
                        <w:tabs>
                          <w:tab w:val="left" w:pos="5387"/>
                        </w:tabs>
                        <w:autoSpaceDE w:val="0"/>
                        <w:autoSpaceDN w:val="0"/>
                        <w:adjustRightInd w:val="0"/>
                        <w:spacing w:before="35" w:after="0" w:line="240" w:lineRule="auto"/>
                        <w:rPr>
                          <w:rFonts w:ascii="Times New Roman" w:hAnsi="Times New Roman"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  <w:t>Marta Del Sante A</w:t>
                      </w:r>
                      <w:r w:rsidR="001E2C58">
                        <w:rPr>
                          <w:rFonts w:ascii="Times New Roman" w:hAnsi="Times New Roman"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:rsidR="001E2C58" w:rsidRDefault="008931FB" w:rsidP="001E2C58">
                      <w:pPr>
                        <w:widowControl w:val="0"/>
                        <w:tabs>
                          <w:tab w:val="left" w:pos="5387"/>
                        </w:tabs>
                        <w:autoSpaceDE w:val="0"/>
                        <w:autoSpaceDN w:val="0"/>
                        <w:adjustRightInd w:val="0"/>
                        <w:spacing w:before="35" w:after="0" w:line="240" w:lineRule="auto"/>
                        <w:rPr>
                          <w:rFonts w:ascii="Times New Roman" w:hAnsi="Times New Roman"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  <w:t>Héctor Godoy D</w:t>
                      </w:r>
                      <w:r w:rsidR="001E2C58">
                        <w:rPr>
                          <w:rFonts w:ascii="Times New Roman" w:hAnsi="Times New Roman"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:rsidR="001E2C58" w:rsidRDefault="008931FB" w:rsidP="001E2C58">
                      <w:pPr>
                        <w:widowControl w:val="0"/>
                        <w:tabs>
                          <w:tab w:val="left" w:pos="5387"/>
                        </w:tabs>
                        <w:autoSpaceDE w:val="0"/>
                        <w:autoSpaceDN w:val="0"/>
                        <w:adjustRightInd w:val="0"/>
                        <w:spacing w:before="35" w:after="0" w:line="240" w:lineRule="auto"/>
                        <w:rPr>
                          <w:rFonts w:ascii="Times New Roman" w:hAnsi="Times New Roman"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  <w:t>Mª del Rosario Pumpin D</w:t>
                      </w:r>
                      <w:r w:rsidR="001E2C58">
                        <w:rPr>
                          <w:rFonts w:ascii="Times New Roman" w:hAnsi="Times New Roman"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:rsidR="008931FB" w:rsidRDefault="008931FB" w:rsidP="001E2C58">
                      <w:pPr>
                        <w:widowControl w:val="0"/>
                        <w:tabs>
                          <w:tab w:val="left" w:pos="5387"/>
                        </w:tabs>
                        <w:autoSpaceDE w:val="0"/>
                        <w:autoSpaceDN w:val="0"/>
                        <w:adjustRightInd w:val="0"/>
                        <w:spacing w:before="35" w:after="0" w:line="240" w:lineRule="auto"/>
                        <w:rPr>
                          <w:rFonts w:ascii="Times New Roman" w:hAnsi="Times New Roman"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  <w:t>Mariana Vivanco V.</w:t>
                      </w:r>
                    </w:p>
                    <w:p w:rsidR="001E2C58" w:rsidRDefault="001E2C58"/>
                  </w:txbxContent>
                </v:textbox>
              </v:shape>
            </w:pict>
          </mc:Fallback>
        </mc:AlternateContent>
      </w:r>
      <w:r w:rsidR="006A5D75">
        <w:rPr>
          <w:rFonts w:ascii="Times New Roman" w:hAnsi="Times New Roman"/>
          <w:b/>
          <w:bCs/>
          <w:noProof/>
          <w:spacing w:val="3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76A5B" wp14:editId="74481F6A">
                <wp:simplePos x="0" y="0"/>
                <wp:positionH relativeFrom="column">
                  <wp:posOffset>4798695</wp:posOffset>
                </wp:positionH>
                <wp:positionV relativeFrom="paragraph">
                  <wp:posOffset>179070</wp:posOffset>
                </wp:positionV>
                <wp:extent cx="1571625" cy="2857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857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D75" w:rsidRPr="006A5D75" w:rsidRDefault="006A5D75" w:rsidP="006A5D75">
                            <w:pPr>
                              <w:widowControl w:val="0"/>
                              <w:tabs>
                                <w:tab w:val="left" w:pos="5387"/>
                              </w:tabs>
                              <w:autoSpaceDE w:val="0"/>
                              <w:autoSpaceDN w:val="0"/>
                              <w:adjustRightInd w:val="0"/>
                              <w:spacing w:before="35"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pacing w:val="3"/>
                                <w:szCs w:val="20"/>
                                <w:lang w:val="es-ES"/>
                              </w:rPr>
                            </w:pPr>
                            <w:r w:rsidRPr="006A5D75">
                              <w:rPr>
                                <w:rFonts w:ascii="Times New Roman" w:hAnsi="Times New Roman"/>
                                <w:b/>
                                <w:bCs/>
                                <w:spacing w:val="3"/>
                                <w:szCs w:val="20"/>
                                <w:lang w:val="es-ES"/>
                              </w:rPr>
                              <w:t xml:space="preserve">Fecha: 2015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3"/>
                                <w:szCs w:val="20"/>
                                <w:lang w:val="es-ES"/>
                              </w:rPr>
                              <w:t>–</w:t>
                            </w:r>
                            <w:r w:rsidR="008931FB">
                              <w:rPr>
                                <w:rFonts w:ascii="Times New Roman" w:hAnsi="Times New Roman"/>
                                <w:b/>
                                <w:bCs/>
                                <w:spacing w:val="3"/>
                                <w:szCs w:val="20"/>
                                <w:lang w:val="es-ES"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3"/>
                                <w:szCs w:val="20"/>
                                <w:lang w:val="es-ES"/>
                              </w:rPr>
                              <w:t>S</w:t>
                            </w:r>
                          </w:p>
                          <w:p w:rsidR="006A5D75" w:rsidRDefault="006A5D75" w:rsidP="006A5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6A5B" id="Cuadro de texto 3" o:spid="_x0000_s1027" type="#_x0000_t202" style="position:absolute;left:0;text-align:left;margin-left:377.85pt;margin-top:14.1pt;width:123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xpeQIAADsFAAAOAAAAZHJzL2Uyb0RvYy54bWysVEtv2zAMvg/YfxB0X52kTR9BnSJL0WFA&#10;0RZrh54VWWqMSaImMbGzXz9KdtygK3YYdrEp8ePrI6nLq9YatlUh1uBKPj4acaachKp2LyX//nTz&#10;6ZyziMJVwoBTJd+pyK/mHz9cNn6mJrAGU6nAyImLs8aXfI3oZ0UR5VpZEY/AK0dKDcEKpGN4Kaog&#10;GvJuTTEZjU6LBkLlA0gVI91ed0o+z/61VhLvtY4KmSk55Yb5G/J3lb7F/FLMXoLw61r2aYh/yMKK&#10;2lHQwdW1QME2of7Dla1lgAgajyTYArSupco1UDXj0ZtqHtfCq1wLkRP9QFP8f27l3fYhsLoq+TFn&#10;Tlhq0XIjqgCsUgxVi8COE0mNjzPCPnpCY/sZWmr2/j7SZaq91cGmP1XFSE907waKyROTyWh6Nj6d&#10;TDmTpJucT8+muQfFq7UPEb8osCwJJQ/Uwsys2N5GpEwIuoekYMaxhtxejHpHKdEuoSzhzqgO9k1p&#10;qpNSmGR3ecLU0gS2FTQb1Y9cDjk3jpDJRNfGDEbj94wM7o16bDJTeeoGw9F7hq/RBnSOCA4HQ1s7&#10;CH831h2eODmoNYnYrtrc1KFHK6h21LoA3QZEL29q4vdWRHwQgUaeukVrjPf00QaIUuglztYQfr13&#10;n/A0iaTlrKEVKnn8uRFBcWa+OprRi/HJSdq5fDiZnk3oEA41q0ON29glUCfG9GB4mcWER7MXdQD7&#10;TNu+SFFJJZyk2CXHvbjEbrHptZBqscgg2jIv8NY9eplcJ5bT9Dy1zyL4fsTSmN/BftnE7M2kddhk&#10;6WCxQdB1HsPEc8dqzz9taJ7O/jVJT8DhOaNe37z5bwAAAP//AwBQSwMEFAAGAAgAAAAhAGynn3zf&#10;AAAACgEAAA8AAABkcnMvZG93bnJldi54bWxMj81OwzAQhO9IvIO1SFwqajeoNErjVIDUCz8HAr27&#10;sZtE2OvIdtLw9mxPcNpdzWj2m3I3O8smE2LvUcJqKYAZbLzusZXw9bm/y4HFpFAr69FI+DERdtX1&#10;VakK7c/4YaY6tYxCMBZKQpfSUHAem844FZd+MEjayQenEp2h5TqoM4U7yzMhHrhTPdKHTg3muTPN&#10;dz06CTqrF+9qkd6ewsthzPfuZFevk5S3N/PjFlgyc/ozwwWf0KEipqMfUUdmJWzW6w1ZJWR5Buxi&#10;EOKetiNJNHlV8v8Vql8AAAD//wMAUEsBAi0AFAAGAAgAAAAhALaDOJL+AAAA4QEAABMAAAAAAAAA&#10;AAAAAAAAAAAAAFtDb250ZW50X1R5cGVzXS54bWxQSwECLQAUAAYACAAAACEAOP0h/9YAAACUAQAA&#10;CwAAAAAAAAAAAAAAAAAvAQAAX3JlbHMvLnJlbHNQSwECLQAUAAYACAAAACEAAlk8aXkCAAA7BQAA&#10;DgAAAAAAAAAAAAAAAAAuAgAAZHJzL2Uyb0RvYy54bWxQSwECLQAUAAYACAAAACEAbKeffN8AAAAK&#10;AQAADwAAAAAAAAAAAAAAAADTBAAAZHJzL2Rvd25yZXYueG1sUEsFBgAAAAAEAAQA8wAAAN8FAAAA&#10;AA==&#10;" fillcolor="white [3201]" strokecolor="black [3200]" strokeweight="1.5pt">
                <v:textbox>
                  <w:txbxContent>
                    <w:p w:rsidR="006A5D75" w:rsidRPr="006A5D75" w:rsidRDefault="006A5D75" w:rsidP="006A5D75">
                      <w:pPr>
                        <w:widowControl w:val="0"/>
                        <w:tabs>
                          <w:tab w:val="left" w:pos="5387"/>
                        </w:tabs>
                        <w:autoSpaceDE w:val="0"/>
                        <w:autoSpaceDN w:val="0"/>
                        <w:adjustRightInd w:val="0"/>
                        <w:spacing w:before="35" w:after="0" w:line="240" w:lineRule="auto"/>
                        <w:jc w:val="center"/>
                        <w:rPr>
                          <w:rFonts w:ascii="Times New Roman" w:hAnsi="Times New Roman"/>
                          <w:bCs/>
                          <w:spacing w:val="3"/>
                          <w:szCs w:val="20"/>
                          <w:lang w:val="es-ES"/>
                        </w:rPr>
                      </w:pPr>
                      <w:r w:rsidRPr="006A5D75">
                        <w:rPr>
                          <w:rFonts w:ascii="Times New Roman" w:hAnsi="Times New Roman"/>
                          <w:b/>
                          <w:bCs/>
                          <w:spacing w:val="3"/>
                          <w:szCs w:val="20"/>
                          <w:lang w:val="es-ES"/>
                        </w:rPr>
                        <w:t xml:space="preserve">Fecha: 2015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3"/>
                          <w:szCs w:val="20"/>
                          <w:lang w:val="es-ES"/>
                        </w:rPr>
                        <w:t>–</w:t>
                      </w:r>
                      <w:r w:rsidR="008931FB">
                        <w:rPr>
                          <w:rFonts w:ascii="Times New Roman" w:hAnsi="Times New Roman"/>
                          <w:b/>
                          <w:bCs/>
                          <w:spacing w:val="3"/>
                          <w:szCs w:val="20"/>
                          <w:lang w:val="es-ES"/>
                        </w:rPr>
                        <w:t xml:space="preserve"> 2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3"/>
                          <w:szCs w:val="20"/>
                          <w:lang w:val="es-ES"/>
                        </w:rPr>
                        <w:t>S</w:t>
                      </w:r>
                    </w:p>
                    <w:p w:rsidR="006A5D75" w:rsidRDefault="006A5D75" w:rsidP="006A5D75"/>
                  </w:txbxContent>
                </v:textbox>
              </v:shape>
            </w:pict>
          </mc:Fallback>
        </mc:AlternateContent>
      </w:r>
    </w:p>
    <w:p w:rsidR="00C952CC" w:rsidRPr="00C952CC" w:rsidRDefault="008931FB" w:rsidP="00C952CC">
      <w:pPr>
        <w:widowControl w:val="0"/>
        <w:tabs>
          <w:tab w:val="left" w:pos="5387"/>
        </w:tabs>
        <w:autoSpaceDE w:val="0"/>
        <w:autoSpaceDN w:val="0"/>
        <w:adjustRightInd w:val="0"/>
        <w:spacing w:before="35" w:after="0" w:line="240" w:lineRule="auto"/>
        <w:rPr>
          <w:rFonts w:ascii="Times New Roman" w:hAnsi="Times New Roman"/>
          <w:bCs/>
          <w:spacing w:val="3"/>
          <w:sz w:val="20"/>
          <w:szCs w:val="20"/>
          <w:lang w:val="es-ES"/>
        </w:rPr>
      </w:pPr>
      <w:r>
        <w:rPr>
          <w:rFonts w:ascii="Times New Roman" w:hAnsi="Times New Roman"/>
          <w:b/>
          <w:bCs/>
          <w:noProof/>
          <w:spacing w:val="3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F1B4A" wp14:editId="2EC6B981">
                <wp:simplePos x="0" y="0"/>
                <wp:positionH relativeFrom="column">
                  <wp:posOffset>1950720</wp:posOffset>
                </wp:positionH>
                <wp:positionV relativeFrom="paragraph">
                  <wp:posOffset>5715</wp:posOffset>
                </wp:positionV>
                <wp:extent cx="2695575" cy="11049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104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C58" w:rsidRDefault="001E2C58" w:rsidP="001E2C58">
                            <w:pPr>
                              <w:widowControl w:val="0"/>
                              <w:tabs>
                                <w:tab w:val="left" w:pos="8789"/>
                              </w:tabs>
                              <w:autoSpaceDE w:val="0"/>
                              <w:autoSpaceDN w:val="0"/>
                              <w:adjustRightInd w:val="0"/>
                              <w:spacing w:before="35"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  <w:t>Ayudantes:</w:t>
                            </w:r>
                          </w:p>
                          <w:p w:rsidR="001E2C58" w:rsidRPr="001E2C58" w:rsidRDefault="00B468CD" w:rsidP="001E2C58">
                            <w:pP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t xml:space="preserve">Francisca Álamos M.      </w:t>
                            </w:r>
                            <w:r w:rsidR="008931FB"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t>Gabriel Baquedano</w:t>
                            </w:r>
                            <w:r w:rsidR="00D23305"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t xml:space="preserve"> S</w:t>
                            </w:r>
                            <w:r w:rsidR="008931FB"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t xml:space="preserve">        </w:t>
                            </w:r>
                            <w:r w:rsidR="008931FB"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t>Rodolfo Blanco O</w:t>
                            </w:r>
                            <w:r w:rsidR="00D23305"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t xml:space="preserve">.     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t xml:space="preserve">    Nicolás Bozzo G.               Gonzalo Burgos C.          </w:t>
                            </w:r>
                            <w:r w:rsidR="002B10F6"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t xml:space="preserve">Pablo Eguiguren R.    </w:t>
                            </w:r>
                            <w:r w:rsidR="001E2C58"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t xml:space="preserve">Ximena Gálvez M.         </w:t>
                            </w:r>
                            <w:r w:rsidR="002B10F6"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t xml:space="preserve"> Magdalena Kottmann R.</w:t>
                            </w:r>
                            <w:r w:rsidR="001E2C58"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t xml:space="preserve">    </w:t>
                            </w:r>
                            <w:r w:rsidR="00D23305"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t>Sofía Martínez S.</w:t>
                            </w:r>
                            <w:r w:rsidR="002B10F6"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t xml:space="preserve">            Carolina Wiegand C.</w:t>
                            </w:r>
                            <w:r w:rsidR="001E2C58"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1E2C58"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1E2C58"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1E2C58"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1E2C58"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1B4A" id="Cuadro de texto 2" o:spid="_x0000_s1028" type="#_x0000_t202" style="position:absolute;margin-left:153.6pt;margin-top:.45pt;width:212.25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LBegIAAD4FAAAOAAAAZHJzL2Uyb0RvYy54bWysVN9v0zAQfkfif7D8zpJU7UarpVPpNIQ0&#10;jYkN7dl17DXC8Zmz26T89ZydNKvGxAPiJTn7vvvuty+vusawvUJfgy15cZZzpqyEqrbPJf/+ePPh&#10;I2c+CFsJA1aV/KA8v1q+f3fZuoWawBZMpZARifWL1pV8G4JbZJmXW9UIfwZOWVJqwEYEOuJzVqFo&#10;ib0x2STPz7MWsHIIUnlPt9e9ki8Tv9ZKhq9aexWYKTnFFtIX03cTv9nyUiyeUbhtLYcwxD9E0Yja&#10;ktOR6loEwXZY/0HV1BLBgw5nEpoMtK6lSjlQNkX+KpuHrXAq5ULF8W4sk/9/tPJuf4+srko+4cyK&#10;hlq03okKgVWKBdUFYJNYpNb5BWEfHKFD9wk6avbx3tNlzL3T2MQ/ZcVIT+U+jCUmJibpcnI+n80u&#10;ZpxJ0hVFPp3nqQnZi7lDHz4raFgUSo7Uw1Rasb/1gUIh6BESvRnLWqKa57OeKEbaR5SkcDCqh31T&#10;mhKNMSS6NGJqbZDtBQ1H9SPlQ+TGEjKa6NqY0ah4y8iEo9GAjWYqjd1omL9l+OJtRCePYMNo2NQW&#10;8O/GusdTTU5yjWLoNt3Q1aF5G6gO1DuEfgW8kzc11fdW+HAvkGae2kV7HL7SRxugksIgcbYF/PXW&#10;fcTTKJKWs5Z2qOT+506g4sx8sTSk82I6jUuXDtPZxYQOeKrZnGrsrlkDdaKgF8PJJEZ8MEdRIzRP&#10;tO6r6JVUwkryXXIZ8HhYh3636cGQarVKMFo0J8KtfXAyksc6x/l57J4EumHI4qTfwXHfxOLVrPXY&#10;aGlhtQug6zSIsdJ9XYcO0JKm+RwelPgKnJ4T6uXZW/4GAAD//wMAUEsDBBQABgAIAAAAIQAVctZI&#10;3AAAAAgBAAAPAAAAZHJzL2Rvd25yZXYueG1sTI9BTsMwEEX3SNzBGiR21E4KhIQ4FaIg1GUDB3Di&#10;aRKIx1HstOX2DCtYjv7T/2/KzdmN4ohzGDxpSFYKBFLr7UCdho/315sHECEasmb0hBq+McCmurwo&#10;TWH9ifZ4rGMnuIRCYTT0MU6FlKHt0Zmw8hMSZwc/OxP5nDtpZ3PicjfKVKl76cxAvNCbCZ97bL/q&#10;xWmId0m99XlD+8NS79JPq9Tb9kXr66vz0yOIiOf4B8OvPqtDxU6NX8gGMWpYqyxlVEMOguNsnWQg&#10;Guay2xxkVcr/D1Q/AAAA//8DAFBLAQItABQABgAIAAAAIQC2gziS/gAAAOEBAAATAAAAAAAAAAAA&#10;AAAAAAAAAABbQ29udGVudF9UeXBlc10ueG1sUEsBAi0AFAAGAAgAAAAhADj9If/WAAAAlAEAAAsA&#10;AAAAAAAAAAAAAAAALwEAAF9yZWxzLy5yZWxzUEsBAi0AFAAGAAgAAAAhAPgY8sF6AgAAPgUAAA4A&#10;AAAAAAAAAAAAAAAALgIAAGRycy9lMm9Eb2MueG1sUEsBAi0AFAAGAAgAAAAhABVy1kjcAAAACAEA&#10;AA8AAAAAAAAAAAAAAAAA1AQAAGRycy9kb3ducmV2LnhtbFBLBQYAAAAABAAEAPMAAADdBQAAAAA=&#10;" fillcolor="white [3201]" strokecolor="black [3200]" strokeweight="1.5pt">
                <v:textbox>
                  <w:txbxContent>
                    <w:p w:rsidR="001E2C58" w:rsidRDefault="001E2C58" w:rsidP="001E2C58">
                      <w:pPr>
                        <w:widowControl w:val="0"/>
                        <w:tabs>
                          <w:tab w:val="left" w:pos="8789"/>
                        </w:tabs>
                        <w:autoSpaceDE w:val="0"/>
                        <w:autoSpaceDN w:val="0"/>
                        <w:adjustRightInd w:val="0"/>
                        <w:spacing w:before="35" w:after="0" w:line="240" w:lineRule="auto"/>
                        <w:rPr>
                          <w:rFonts w:ascii="Times New Roman" w:hAnsi="Times New Roman"/>
                          <w:b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  <w:t>Ayudantes:</w:t>
                      </w:r>
                    </w:p>
                    <w:p w:rsidR="001E2C58" w:rsidRPr="001E2C58" w:rsidRDefault="00B468CD" w:rsidP="001E2C58">
                      <w:pP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t xml:space="preserve">Francisca Álamos M.      </w:t>
                      </w:r>
                      <w:r w:rsidR="008931FB"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t>Gabriel Baquedano</w:t>
                      </w:r>
                      <w:r w:rsidR="00D23305"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t xml:space="preserve"> S</w:t>
                      </w:r>
                      <w:r w:rsidR="008931FB"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t xml:space="preserve">        </w:t>
                      </w:r>
                      <w:r w:rsidR="008931FB"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t>Rodolfo Blanco O</w:t>
                      </w:r>
                      <w:r w:rsidR="00D23305"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t xml:space="preserve">.      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t xml:space="preserve">    Nicolás Bozzo G.               Gonzalo Burgos C.          </w:t>
                      </w:r>
                      <w:r w:rsidR="002B10F6"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t xml:space="preserve">Pablo Eguiguren R.    </w:t>
                      </w:r>
                      <w:r w:rsidR="001E2C58"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t xml:space="preserve">Ximena Gálvez M.         </w:t>
                      </w:r>
                      <w:r w:rsidR="002B10F6"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t xml:space="preserve"> Magdalena Kottmann R.</w:t>
                      </w:r>
                      <w:r w:rsidR="001E2C58"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t xml:space="preserve">    </w:t>
                      </w:r>
                      <w:r w:rsidR="00D23305"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t>Sofía Martínez S.</w:t>
                      </w:r>
                      <w:r w:rsidR="002B10F6"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t xml:space="preserve">            Carolina Wiegand C.</w:t>
                      </w:r>
                      <w:r w:rsidR="001E2C58"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br/>
                      </w:r>
                      <w:r w:rsidR="001E2C58"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br/>
                      </w:r>
                      <w:r w:rsidR="001E2C58"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br/>
                      </w:r>
                      <w:r w:rsidR="001E2C58"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br/>
                      </w:r>
                      <w:r w:rsidR="001E2C58"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C952CC" w:rsidRDefault="00C952CC" w:rsidP="00C952CC">
      <w:pPr>
        <w:widowControl w:val="0"/>
        <w:tabs>
          <w:tab w:val="left" w:pos="5387"/>
        </w:tabs>
        <w:autoSpaceDE w:val="0"/>
        <w:autoSpaceDN w:val="0"/>
        <w:adjustRightInd w:val="0"/>
        <w:spacing w:before="35" w:after="0" w:line="240" w:lineRule="auto"/>
        <w:rPr>
          <w:rFonts w:ascii="Times New Roman" w:hAnsi="Times New Roman"/>
          <w:b/>
          <w:bCs/>
          <w:spacing w:val="3"/>
          <w:sz w:val="20"/>
          <w:szCs w:val="20"/>
          <w:lang w:val="es-ES"/>
        </w:rPr>
      </w:pPr>
    </w:p>
    <w:p w:rsidR="00C952CC" w:rsidRDefault="00BD3C43" w:rsidP="00C952CC">
      <w:pPr>
        <w:widowControl w:val="0"/>
        <w:tabs>
          <w:tab w:val="left" w:pos="5387"/>
        </w:tabs>
        <w:autoSpaceDE w:val="0"/>
        <w:autoSpaceDN w:val="0"/>
        <w:adjustRightInd w:val="0"/>
        <w:spacing w:before="35" w:after="0" w:line="240" w:lineRule="auto"/>
        <w:rPr>
          <w:rFonts w:ascii="Times New Roman" w:hAnsi="Times New Roman"/>
          <w:b/>
          <w:bCs/>
          <w:spacing w:val="3"/>
          <w:sz w:val="20"/>
          <w:szCs w:val="20"/>
          <w:lang w:val="es-ES"/>
        </w:rPr>
      </w:pPr>
      <w:r>
        <w:rPr>
          <w:rFonts w:ascii="Times New Roman" w:hAnsi="Times New Roman"/>
          <w:b/>
          <w:bCs/>
          <w:noProof/>
          <w:spacing w:val="3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F0DB0" wp14:editId="02ACC9B8">
                <wp:simplePos x="0" y="0"/>
                <wp:positionH relativeFrom="column">
                  <wp:posOffset>4798695</wp:posOffset>
                </wp:positionH>
                <wp:positionV relativeFrom="paragraph">
                  <wp:posOffset>50165</wp:posOffset>
                </wp:positionV>
                <wp:extent cx="1571625" cy="4667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667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D75" w:rsidRDefault="006A5D75" w:rsidP="006A5D75">
                            <w:pPr>
                              <w:widowControl w:val="0"/>
                              <w:tabs>
                                <w:tab w:val="left" w:pos="5387"/>
                              </w:tabs>
                              <w:autoSpaceDE w:val="0"/>
                              <w:autoSpaceDN w:val="0"/>
                              <w:adjustRightInd w:val="0"/>
                              <w:spacing w:before="35"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  <w:t xml:space="preserve">Ayudante </w:t>
                            </w:r>
                            <w:r w:rsidR="00BD3C43">
                              <w:rPr>
                                <w:rFonts w:ascii="Times New Roman" w:hAnsi="Times New Roman"/>
                                <w:b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  <w:t>Coordinador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  <w:p w:rsidR="006A5D75" w:rsidRPr="006A5D75" w:rsidRDefault="006A5D75" w:rsidP="006A5D75">
                            <w:pPr>
                              <w:widowControl w:val="0"/>
                              <w:tabs>
                                <w:tab w:val="left" w:pos="5387"/>
                              </w:tabs>
                              <w:autoSpaceDE w:val="0"/>
                              <w:autoSpaceDN w:val="0"/>
                              <w:adjustRightInd w:val="0"/>
                              <w:spacing w:before="35" w:after="0" w:line="240" w:lineRule="auto"/>
                              <w:rPr>
                                <w:rFonts w:ascii="Times New Roman" w:hAnsi="Times New Roman"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pacing w:val="3"/>
                                <w:sz w:val="20"/>
                                <w:szCs w:val="20"/>
                                <w:lang w:val="es-ES"/>
                              </w:rPr>
                              <w:t>Alberto Sasmay A.</w:t>
                            </w:r>
                          </w:p>
                          <w:p w:rsidR="006A5D75" w:rsidRDefault="006A5D75" w:rsidP="006A5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0DB0" id="Cuadro de texto 5" o:spid="_x0000_s1029" type="#_x0000_t202" style="position:absolute;margin-left:377.85pt;margin-top:3.95pt;width:123.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9/ewIAAD0FAAAOAAAAZHJzL2Uyb0RvYy54bWysVN9v2jAQfp+0/8Hy+xpgQFfUUDGqTpOq&#10;thqd+mwcG6I5Pu9sSNhfv7NDUtShPUx7Sc6+7359d+frm6YybK/Ql2BzPrwYcKashKK0m5x/f777&#10;8IkzH4QthAGrcn5Qnt/M37+7rt1MjWALplDIyIn1s9rlfBuCm2WZl1tVCX8BTllSasBKBDriJitQ&#10;1OS9MtloMJhmNWDhEKTynm5vWyWfJ/9aKxketfYqMJNzyi2kL6bvOn6z+bWYbVC4bSmPaYh/yKIS&#10;paWgvatbEQTbYfmHq6qUCB50uJBQZaB1KVWqgaoZDt5Us9oKp1ItRI53PU3+/7mVD/snZGWR8wln&#10;VlTUouVOFAisUCyoJgCbRJJq52eEXTlCh+YzNNTs7t7TZay90VjFP1XFSE90H3qKyROT0WhyOZyO&#10;KJYk3Xg6vSSZ3Gev1g59+KKgYlHIOVILE7Nif+9DC+0gMZixrCa3V4NJamYWE20TSlI4GNXCvilN&#10;dVIKo+QuTZhaGmR7QbNR/EjlUB7GEjKa6NKY3mh4zsiEzuiIjWYqTV1vODhn+BqtR6eIYENvWJUW&#10;8O/GusUTfSe1RjE06yY19WPXozUUB2odQrsB3sm7kvi9Fz48CaSRp27RGodH+mgDRCkcJc62gL/O&#10;3Uc8TSJpOatphXLuf+4EKs7MV0szejUcj+POpcN4cjmiA55q1qcau6uWQJ0Y0oPhZBIjPphO1AjV&#10;C237IkYllbCSYudcBuwOy9CuNr0XUi0WCUZ75kS4tysno/PIc5yf5+ZFoDsOWRz0B+jWTczezFqL&#10;jZYWFrsAukyDGJlueT12gHY0jfLxPYmPwOk5oV5fvflvAAAA//8DAFBLAwQUAAYACAAAACEAPtlv&#10;hd0AAAAJAQAADwAAAGRycy9kb3ducmV2LnhtbEyPzW6DMBCE75X6DtZW6q2xoSU/FBNFSasqx5A+&#10;gMEbIMFrhE1C377Oqb3NakYz32bryXTsioNrLUmIZgIYUmV1S7WE7+PnyxKY84q06iyhhB90sM4f&#10;HzKVanujA14LX7NQQi5VEhrv+5RzVzVolJvZHil4JzsY5cM51FwP6hbKTcdjIebcqJbCQqN63DZY&#10;XYrRSPBJVOzsqqTDaSz28VkL8bX7kPL5adq8A/M4+b8w3PEDOuSBqbQjacc6CYskWYRoECtgd1+I&#10;1xhYKWEZvQHPM/7/g/wXAAD//wMAUEsBAi0AFAAGAAgAAAAhALaDOJL+AAAA4QEAABMAAAAAAAAA&#10;AAAAAAAAAAAAAFtDb250ZW50X1R5cGVzXS54bWxQSwECLQAUAAYACAAAACEAOP0h/9YAAACUAQAA&#10;CwAAAAAAAAAAAAAAAAAvAQAAX3JlbHMvLnJlbHNQSwECLQAUAAYACAAAACEABbzff3sCAAA9BQAA&#10;DgAAAAAAAAAAAAAAAAAuAgAAZHJzL2Uyb0RvYy54bWxQSwECLQAUAAYACAAAACEAPtlvhd0AAAAJ&#10;AQAADwAAAAAAAAAAAAAAAADVBAAAZHJzL2Rvd25yZXYueG1sUEsFBgAAAAAEAAQA8wAAAN8FAAAA&#10;AA==&#10;" fillcolor="white [3201]" strokecolor="black [3200]" strokeweight="1.5pt">
                <v:textbox>
                  <w:txbxContent>
                    <w:p w:rsidR="006A5D75" w:rsidRDefault="006A5D75" w:rsidP="006A5D75">
                      <w:pPr>
                        <w:widowControl w:val="0"/>
                        <w:tabs>
                          <w:tab w:val="left" w:pos="5387"/>
                        </w:tabs>
                        <w:autoSpaceDE w:val="0"/>
                        <w:autoSpaceDN w:val="0"/>
                        <w:adjustRightInd w:val="0"/>
                        <w:spacing w:before="35" w:after="0" w:line="240" w:lineRule="auto"/>
                        <w:rPr>
                          <w:rFonts w:ascii="Times New Roman" w:hAnsi="Times New Roman"/>
                          <w:b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  <w:t xml:space="preserve">Ayudante </w:t>
                      </w:r>
                      <w:r w:rsidR="00BD3C43">
                        <w:rPr>
                          <w:rFonts w:ascii="Times New Roman" w:hAnsi="Times New Roman"/>
                          <w:b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  <w:t>Coordinador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  <w:p w:rsidR="006A5D75" w:rsidRPr="006A5D75" w:rsidRDefault="006A5D75" w:rsidP="006A5D75">
                      <w:pPr>
                        <w:widowControl w:val="0"/>
                        <w:tabs>
                          <w:tab w:val="left" w:pos="5387"/>
                        </w:tabs>
                        <w:autoSpaceDE w:val="0"/>
                        <w:autoSpaceDN w:val="0"/>
                        <w:adjustRightInd w:val="0"/>
                        <w:spacing w:before="35" w:after="0" w:line="240" w:lineRule="auto"/>
                        <w:rPr>
                          <w:rFonts w:ascii="Times New Roman" w:hAnsi="Times New Roman"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pacing w:val="3"/>
                          <w:sz w:val="20"/>
                          <w:szCs w:val="20"/>
                          <w:lang w:val="es-ES"/>
                        </w:rPr>
                        <w:t>Alberto Sasmay A.</w:t>
                      </w:r>
                    </w:p>
                    <w:p w:rsidR="006A5D75" w:rsidRDefault="006A5D75" w:rsidP="006A5D75"/>
                  </w:txbxContent>
                </v:textbox>
              </v:shape>
            </w:pict>
          </mc:Fallback>
        </mc:AlternateContent>
      </w:r>
    </w:p>
    <w:p w:rsidR="00C952CC" w:rsidRDefault="00C952CC" w:rsidP="00C952CC">
      <w:pPr>
        <w:widowControl w:val="0"/>
        <w:tabs>
          <w:tab w:val="left" w:pos="5387"/>
        </w:tabs>
        <w:autoSpaceDE w:val="0"/>
        <w:autoSpaceDN w:val="0"/>
        <w:adjustRightInd w:val="0"/>
        <w:spacing w:before="35" w:after="0" w:line="240" w:lineRule="auto"/>
        <w:rPr>
          <w:rFonts w:ascii="Times New Roman" w:hAnsi="Times New Roman"/>
          <w:b/>
          <w:bCs/>
          <w:spacing w:val="3"/>
          <w:sz w:val="20"/>
          <w:szCs w:val="20"/>
          <w:lang w:val="es-ES"/>
        </w:rPr>
      </w:pPr>
    </w:p>
    <w:p w:rsidR="00C952CC" w:rsidRPr="00C952CC" w:rsidRDefault="00C952CC" w:rsidP="00C952CC">
      <w:pPr>
        <w:widowControl w:val="0"/>
        <w:tabs>
          <w:tab w:val="left" w:pos="5387"/>
        </w:tabs>
        <w:autoSpaceDE w:val="0"/>
        <w:autoSpaceDN w:val="0"/>
        <w:adjustRightInd w:val="0"/>
        <w:spacing w:before="35" w:after="0" w:line="240" w:lineRule="auto"/>
        <w:rPr>
          <w:rFonts w:ascii="Times New Roman" w:hAnsi="Times New Roman"/>
          <w:bCs/>
          <w:spacing w:val="6"/>
          <w:sz w:val="20"/>
          <w:szCs w:val="20"/>
          <w:lang w:val="es-ES"/>
        </w:rPr>
      </w:pPr>
    </w:p>
    <w:p w:rsidR="001E2C58" w:rsidRDefault="001E2C58" w:rsidP="00C952CC">
      <w:pPr>
        <w:rPr>
          <w:rFonts w:ascii="Times New Roman" w:hAnsi="Times New Roman"/>
          <w:b/>
          <w:sz w:val="20"/>
          <w:szCs w:val="20"/>
          <w:lang w:val="es-CL" w:eastAsia="es-ES"/>
        </w:rPr>
      </w:pPr>
    </w:p>
    <w:p w:rsidR="006A5D75" w:rsidRDefault="006A5D75" w:rsidP="00C952CC">
      <w:pPr>
        <w:rPr>
          <w:rFonts w:ascii="Times New Roman" w:hAnsi="Times New Roman"/>
          <w:b/>
          <w:sz w:val="20"/>
          <w:szCs w:val="20"/>
          <w:lang w:val="es-CL" w:eastAsia="es-ES"/>
        </w:rPr>
      </w:pPr>
    </w:p>
    <w:p w:rsidR="00742805" w:rsidRPr="00606FD9" w:rsidRDefault="006A74EB" w:rsidP="00E26C47">
      <w:pPr>
        <w:rPr>
          <w:rFonts w:ascii="Times New Roman" w:hAnsi="Times New Roman"/>
          <w:b/>
          <w:sz w:val="24"/>
          <w:lang w:val="es-CL" w:eastAsia="es-ES"/>
        </w:rPr>
      </w:pPr>
      <w:r w:rsidRPr="00606FD9">
        <w:rPr>
          <w:rFonts w:ascii="Times New Roman" w:hAnsi="Times New Roman"/>
          <w:b/>
          <w:sz w:val="24"/>
          <w:lang w:val="es-CL" w:eastAsia="es-ES"/>
        </w:rPr>
        <w:t>TEMA I</w:t>
      </w:r>
    </w:p>
    <w:p w:rsidR="00BD4E7D" w:rsidRPr="00EF6807" w:rsidRDefault="00BD4E7D" w:rsidP="00E26C47">
      <w:pPr>
        <w:rPr>
          <w:rFonts w:ascii="Times New Roman" w:hAnsi="Times New Roman"/>
          <w:i/>
        </w:rPr>
      </w:pPr>
      <w:r w:rsidRPr="00EF6807">
        <w:rPr>
          <w:rFonts w:ascii="Times New Roman" w:hAnsi="Times New Roman"/>
        </w:rPr>
        <w:t>La Empresa “</w:t>
      </w:r>
      <w:r>
        <w:rPr>
          <w:rFonts w:ascii="Times New Roman" w:hAnsi="Times New Roman"/>
        </w:rPr>
        <w:t>Sweet Dreams</w:t>
      </w:r>
      <w:r w:rsidRPr="00EF6807">
        <w:rPr>
          <w:rFonts w:ascii="Times New Roman" w:hAnsi="Times New Roman"/>
        </w:rPr>
        <w:t xml:space="preserve"> S.A.” se dedica a la producción y venta de colchones. Actualmente cuenta con tres tamaños distintos: 1 plaza, 2 plazas y King.</w:t>
      </w:r>
    </w:p>
    <w:p w:rsidR="00BD4E7D" w:rsidRPr="00EF6807" w:rsidRDefault="00BD4E7D" w:rsidP="00E26C47">
      <w:pPr>
        <w:rPr>
          <w:rFonts w:ascii="Times New Roman" w:hAnsi="Times New Roman"/>
          <w:i/>
        </w:rPr>
      </w:pPr>
      <w:r w:rsidRPr="00EF6807">
        <w:rPr>
          <w:rFonts w:ascii="Times New Roman" w:hAnsi="Times New Roman"/>
        </w:rPr>
        <w:t>La información financiera del mes de septiembre es la siguiente:</w:t>
      </w:r>
    </w:p>
    <w:tbl>
      <w:tblPr>
        <w:tblW w:w="8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1480"/>
        <w:gridCol w:w="1200"/>
        <w:gridCol w:w="1200"/>
      </w:tblGrid>
      <w:tr w:rsidR="00BD4E7D" w:rsidRPr="00EF6807" w:rsidTr="00146A56">
        <w:trPr>
          <w:trHeight w:val="300"/>
          <w:jc w:val="center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b/>
                <w:bCs/>
                <w:i/>
                <w:lang w:eastAsia="es-CL"/>
              </w:rPr>
            </w:pPr>
            <w:r w:rsidRPr="00EF6807">
              <w:rPr>
                <w:rFonts w:ascii="Times New Roman" w:hAnsi="Times New Roman"/>
                <w:b/>
                <w:bCs/>
                <w:lang w:eastAsia="es-CL"/>
              </w:rPr>
              <w:t>Clasificación Costo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b/>
                <w:bCs/>
                <w:i/>
                <w:lang w:eastAsia="es-CL"/>
              </w:rPr>
            </w:pPr>
            <w:r w:rsidRPr="00EF6807">
              <w:rPr>
                <w:rFonts w:ascii="Times New Roman" w:hAnsi="Times New Roman"/>
                <w:b/>
                <w:bCs/>
                <w:lang w:eastAsia="es-CL"/>
              </w:rPr>
              <w:t xml:space="preserve"> Valor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b/>
                <w:bCs/>
                <w:i/>
                <w:lang w:eastAsia="es-CL"/>
              </w:rPr>
            </w:pPr>
            <w:r w:rsidRPr="00EF6807">
              <w:rPr>
                <w:rFonts w:ascii="Times New Roman" w:hAnsi="Times New Roman"/>
                <w:b/>
                <w:bCs/>
                <w:lang w:eastAsia="es-CL"/>
              </w:rPr>
              <w:t>Variable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b/>
                <w:bCs/>
                <w:i/>
                <w:lang w:eastAsia="es-CL"/>
              </w:rPr>
            </w:pPr>
            <w:r w:rsidRPr="00EF6807">
              <w:rPr>
                <w:rFonts w:ascii="Times New Roman" w:hAnsi="Times New Roman"/>
                <w:b/>
                <w:bCs/>
                <w:lang w:eastAsia="es-CL"/>
              </w:rPr>
              <w:t>Fijo</w:t>
            </w:r>
          </w:p>
        </w:tc>
      </w:tr>
      <w:tr w:rsidR="00BD4E7D" w:rsidRPr="00EF6807" w:rsidTr="00146A56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Materia Prima Directa (total)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 xml:space="preserve">    108.045.000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0%</w:t>
            </w:r>
          </w:p>
        </w:tc>
      </w:tr>
      <w:tr w:rsidR="00BD4E7D" w:rsidRPr="00EF6807" w:rsidTr="00146A56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Materia Prima Indirecta (total)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 xml:space="preserve">        6.174.000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20%</w:t>
            </w:r>
          </w:p>
        </w:tc>
      </w:tr>
      <w:tr w:rsidR="00BD4E7D" w:rsidRPr="00EF6807" w:rsidTr="00146A56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Mano de Obra Directa (costo por hora)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 xml:space="preserve">              3.000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100%</w:t>
            </w:r>
          </w:p>
        </w:tc>
      </w:tr>
      <w:tr w:rsidR="00BD4E7D" w:rsidRPr="00EF6807" w:rsidTr="00146A56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Mano de Obra Indirecta (</w:t>
            </w:r>
            <w:r w:rsidR="00CC192F">
              <w:rPr>
                <w:rFonts w:ascii="Times New Roman" w:hAnsi="Times New Roman"/>
                <w:lang w:eastAsia="es-CL"/>
              </w:rPr>
              <w:t>t</w:t>
            </w:r>
            <w:r w:rsidRPr="00EF6807">
              <w:rPr>
                <w:rFonts w:ascii="Times New Roman" w:hAnsi="Times New Roman"/>
                <w:lang w:eastAsia="es-CL"/>
              </w:rPr>
              <w:t>otal)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 xml:space="preserve">        9.240.000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100%</w:t>
            </w:r>
          </w:p>
        </w:tc>
      </w:tr>
      <w:tr w:rsidR="00BD4E7D" w:rsidRPr="00EF6807" w:rsidTr="00146A56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Depreciación Mes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 xml:space="preserve">           840.000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100%</w:t>
            </w:r>
          </w:p>
        </w:tc>
      </w:tr>
      <w:tr w:rsidR="00BD4E7D" w:rsidRPr="00EF6807" w:rsidTr="00146A56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Gastos Indirectos de Fabricación (total)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 xml:space="preserve">      24.255.000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30%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70%</w:t>
            </w:r>
          </w:p>
        </w:tc>
      </w:tr>
      <w:tr w:rsidR="00BD4E7D" w:rsidRPr="00EF6807" w:rsidTr="00146A56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Costos de Administración y Venta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 xml:space="preserve">      50.000.000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90%</w:t>
            </w:r>
          </w:p>
        </w:tc>
      </w:tr>
    </w:tbl>
    <w:p w:rsidR="00BD4E7D" w:rsidRDefault="00BD4E7D" w:rsidP="00E26C47">
      <w:pPr>
        <w:rPr>
          <w:rFonts w:ascii="Times New Roman" w:hAnsi="Times New Roman"/>
          <w:i/>
        </w:rPr>
      </w:pPr>
    </w:p>
    <w:p w:rsidR="00BD4E7D" w:rsidRPr="00EF6807" w:rsidRDefault="00BD4E7D" w:rsidP="00E26C47">
      <w:pPr>
        <w:rPr>
          <w:rFonts w:ascii="Times New Roman" w:hAnsi="Times New Roman"/>
          <w:i/>
        </w:rPr>
      </w:pPr>
    </w:p>
    <w:tbl>
      <w:tblPr>
        <w:tblW w:w="64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1484"/>
        <w:gridCol w:w="1484"/>
        <w:gridCol w:w="1509"/>
      </w:tblGrid>
      <w:tr w:rsidR="00BD4E7D" w:rsidRPr="00EF6807" w:rsidTr="00146A56">
        <w:trPr>
          <w:trHeight w:val="304"/>
          <w:jc w:val="center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b/>
                <w:bCs/>
                <w:i/>
                <w:lang w:eastAsia="es-CL"/>
              </w:rPr>
            </w:pPr>
            <w:r w:rsidRPr="00EF6807">
              <w:rPr>
                <w:rFonts w:ascii="Times New Roman" w:hAnsi="Times New Roman"/>
                <w:b/>
                <w:bCs/>
                <w:lang w:eastAsia="es-CL"/>
              </w:rPr>
              <w:t>1 Plaza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b/>
                <w:bCs/>
                <w:i/>
                <w:lang w:eastAsia="es-CL"/>
              </w:rPr>
            </w:pPr>
            <w:r w:rsidRPr="00EF6807">
              <w:rPr>
                <w:rFonts w:ascii="Times New Roman" w:hAnsi="Times New Roman"/>
                <w:b/>
                <w:bCs/>
                <w:lang w:eastAsia="es-CL"/>
              </w:rPr>
              <w:t>2 Plazas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b/>
                <w:bCs/>
                <w:i/>
                <w:lang w:eastAsia="es-CL"/>
              </w:rPr>
            </w:pPr>
            <w:r w:rsidRPr="00EF6807">
              <w:rPr>
                <w:rFonts w:ascii="Times New Roman" w:hAnsi="Times New Roman"/>
                <w:b/>
                <w:bCs/>
                <w:lang w:eastAsia="es-CL"/>
              </w:rPr>
              <w:t>King</w:t>
            </w:r>
          </w:p>
        </w:tc>
      </w:tr>
      <w:tr w:rsidR="00BD4E7D" w:rsidRPr="00EF6807" w:rsidTr="00146A56">
        <w:trPr>
          <w:trHeight w:val="304"/>
          <w:jc w:val="center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Cantidad Vendida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2.500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1.100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1.500</w:t>
            </w:r>
          </w:p>
        </w:tc>
      </w:tr>
      <w:tr w:rsidR="00BD4E7D" w:rsidRPr="00EF6807" w:rsidTr="00146A56">
        <w:trPr>
          <w:trHeight w:val="304"/>
          <w:jc w:val="center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4E7D" w:rsidRPr="00EF6807" w:rsidRDefault="00BD4E7D" w:rsidP="00E26C47">
            <w:pPr>
              <w:rPr>
                <w:rFonts w:ascii="Times New Roman" w:hAnsi="Times New Roman"/>
                <w:i/>
                <w:lang w:eastAsia="es-CL"/>
              </w:rPr>
            </w:pPr>
            <w:r w:rsidRPr="00EF6807">
              <w:rPr>
                <w:rFonts w:ascii="Times New Roman" w:hAnsi="Times New Roman"/>
                <w:lang w:eastAsia="es-CL"/>
              </w:rPr>
              <w:t>Precio</w:t>
            </w:r>
          </w:p>
        </w:tc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CC192F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>
              <w:rPr>
                <w:rFonts w:ascii="Times New Roman" w:hAnsi="Times New Roman"/>
                <w:lang w:eastAsia="es-CL"/>
              </w:rPr>
              <w:t>$</w:t>
            </w:r>
            <w:r w:rsidR="00BD4E7D">
              <w:rPr>
                <w:rFonts w:ascii="Times New Roman" w:hAnsi="Times New Roman"/>
                <w:lang w:eastAsia="es-CL"/>
              </w:rPr>
              <w:t>50.000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CC192F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>
              <w:rPr>
                <w:rFonts w:ascii="Times New Roman" w:hAnsi="Times New Roman"/>
                <w:lang w:eastAsia="es-CL"/>
              </w:rPr>
              <w:t>$</w:t>
            </w:r>
            <w:r w:rsidR="00BD4E7D" w:rsidRPr="00EF6807">
              <w:rPr>
                <w:rFonts w:ascii="Times New Roman" w:hAnsi="Times New Roman"/>
                <w:lang w:eastAsia="es-CL"/>
              </w:rPr>
              <w:t>70.000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E7D" w:rsidRPr="00EF6807" w:rsidRDefault="00CC192F" w:rsidP="00E26C47">
            <w:pPr>
              <w:jc w:val="center"/>
              <w:rPr>
                <w:rFonts w:ascii="Times New Roman" w:hAnsi="Times New Roman"/>
                <w:i/>
                <w:lang w:eastAsia="es-CL"/>
              </w:rPr>
            </w:pPr>
            <w:r>
              <w:rPr>
                <w:rFonts w:ascii="Times New Roman" w:hAnsi="Times New Roman"/>
                <w:lang w:eastAsia="es-CL"/>
              </w:rPr>
              <w:t>$</w:t>
            </w:r>
            <w:r w:rsidR="00BD4E7D" w:rsidRPr="00EF6807">
              <w:rPr>
                <w:rFonts w:ascii="Times New Roman" w:hAnsi="Times New Roman"/>
                <w:lang w:eastAsia="es-CL"/>
              </w:rPr>
              <w:t>90.000</w:t>
            </w:r>
          </w:p>
        </w:tc>
      </w:tr>
    </w:tbl>
    <w:p w:rsidR="00BD4E7D" w:rsidRDefault="00BD4E7D" w:rsidP="00E26C47">
      <w:pPr>
        <w:rPr>
          <w:rFonts w:ascii="Times New Roman" w:hAnsi="Times New Roman"/>
          <w:i/>
        </w:rPr>
      </w:pPr>
    </w:p>
    <w:p w:rsidR="00BD4E7D" w:rsidRPr="00EF6807" w:rsidRDefault="00BD4E7D" w:rsidP="00E26C47">
      <w:pPr>
        <w:rPr>
          <w:rFonts w:ascii="Times New Roman" w:hAnsi="Times New Roman"/>
          <w:i/>
        </w:rPr>
      </w:pPr>
    </w:p>
    <w:p w:rsidR="00BD4E7D" w:rsidRPr="00EF6807" w:rsidRDefault="00BD4E7D" w:rsidP="00E26C47">
      <w:pPr>
        <w:jc w:val="both"/>
        <w:rPr>
          <w:rFonts w:ascii="Times New Roman" w:hAnsi="Times New Roman"/>
          <w:i/>
        </w:rPr>
      </w:pPr>
      <w:r w:rsidRPr="00EF6807">
        <w:rPr>
          <w:rFonts w:ascii="Times New Roman" w:hAnsi="Times New Roman"/>
        </w:rPr>
        <w:lastRenderedPageBreak/>
        <w:t>La Empresa no cuenta con inventario inicial y produce 7.000 colchones en el mes de septiembre (El 55% de ellos son de 1 plaza y el 20% de 2 plazas). Las horas de mano de obra directa necesarias para la producción de cada tipo de colchón son 4, 5 y 6 para los colchones de 1 plaza, 2 plazas y King respectivamente.</w:t>
      </w:r>
    </w:p>
    <w:p w:rsidR="00BD4E7D" w:rsidRPr="00EF6807" w:rsidRDefault="00BD4E7D" w:rsidP="00E26C47">
      <w:pPr>
        <w:jc w:val="both"/>
        <w:rPr>
          <w:rFonts w:ascii="Times New Roman" w:hAnsi="Times New Roman"/>
          <w:i/>
        </w:rPr>
      </w:pPr>
      <w:r w:rsidRPr="00EF6807">
        <w:rPr>
          <w:rFonts w:ascii="Times New Roman" w:hAnsi="Times New Roman"/>
        </w:rPr>
        <w:t>Además Usted conoce los siguientes criterios que “</w:t>
      </w:r>
      <w:r w:rsidR="0057040D">
        <w:rPr>
          <w:rFonts w:ascii="Times New Roman" w:hAnsi="Times New Roman"/>
        </w:rPr>
        <w:t>Sweet Dreams</w:t>
      </w:r>
      <w:r w:rsidR="0057040D" w:rsidRPr="00EF6807">
        <w:rPr>
          <w:rFonts w:ascii="Times New Roman" w:hAnsi="Times New Roman"/>
        </w:rPr>
        <w:t xml:space="preserve"> S.A.</w:t>
      </w:r>
      <w:r w:rsidRPr="00EF6807">
        <w:rPr>
          <w:rFonts w:ascii="Times New Roman" w:hAnsi="Times New Roman"/>
        </w:rPr>
        <w:t>” utiliza para asignar sus costos:</w:t>
      </w:r>
    </w:p>
    <w:p w:rsidR="00BD4E7D" w:rsidRPr="00EF6807" w:rsidRDefault="00BD4E7D" w:rsidP="00E26C47">
      <w:pPr>
        <w:pStyle w:val="Prrafodelista"/>
        <w:numPr>
          <w:ilvl w:val="0"/>
          <w:numId w:val="40"/>
        </w:numPr>
        <w:spacing w:after="0"/>
        <w:jc w:val="both"/>
        <w:rPr>
          <w:rFonts w:ascii="Times New Roman" w:hAnsi="Times New Roman"/>
          <w:lang w:val="es-CL"/>
        </w:rPr>
      </w:pPr>
      <w:r w:rsidRPr="00CC192F">
        <w:rPr>
          <w:rFonts w:ascii="Times New Roman" w:hAnsi="Times New Roman"/>
          <w:b/>
          <w:u w:val="single"/>
          <w:lang w:val="es-CL"/>
        </w:rPr>
        <w:t>Materia Prima:</w:t>
      </w:r>
      <w:r>
        <w:rPr>
          <w:rFonts w:ascii="Times New Roman" w:hAnsi="Times New Roman"/>
          <w:lang w:val="es-CL"/>
        </w:rPr>
        <w:t xml:space="preserve"> se asigna de forma unitaria según</w:t>
      </w:r>
      <w:r w:rsidRPr="00EF6807">
        <w:rPr>
          <w:rFonts w:ascii="Times New Roman" w:hAnsi="Times New Roman"/>
          <w:lang w:val="es-CL"/>
        </w:rPr>
        <w:t xml:space="preserve"> el tamaño de los colchones. Es decir,</w:t>
      </w:r>
      <w:r>
        <w:rPr>
          <w:rFonts w:ascii="Times New Roman" w:hAnsi="Times New Roman"/>
          <w:lang w:val="es-CL"/>
        </w:rPr>
        <w:t xml:space="preserve"> asigna los costos en proporción</w:t>
      </w:r>
      <w:r w:rsidRPr="00EF6807">
        <w:rPr>
          <w:rFonts w:ascii="Times New Roman" w:hAnsi="Times New Roman"/>
          <w:lang w:val="es-CL"/>
        </w:rPr>
        <w:t xml:space="preserve"> 1 : 2 : 2,5 para los colchones de 1 plaza, 2 plazas y King respectivamente.</w:t>
      </w:r>
      <w:r>
        <w:rPr>
          <w:rFonts w:ascii="Times New Roman" w:hAnsi="Times New Roman"/>
          <w:lang w:val="es-CL"/>
        </w:rPr>
        <w:t xml:space="preserve"> Esto significa que un colchón de dos plazas tiene el doble de materia prima que el de una plaza.</w:t>
      </w:r>
    </w:p>
    <w:p w:rsidR="00BD4E7D" w:rsidRPr="00EF6807" w:rsidRDefault="00BD4E7D" w:rsidP="00E26C47">
      <w:pPr>
        <w:pStyle w:val="Prrafodelista"/>
        <w:numPr>
          <w:ilvl w:val="0"/>
          <w:numId w:val="40"/>
        </w:numPr>
        <w:spacing w:after="0"/>
        <w:jc w:val="both"/>
        <w:rPr>
          <w:rFonts w:ascii="Times New Roman" w:hAnsi="Times New Roman"/>
          <w:lang w:val="es-CL"/>
        </w:rPr>
      </w:pPr>
      <w:r w:rsidRPr="00CC192F">
        <w:rPr>
          <w:rFonts w:ascii="Times New Roman" w:hAnsi="Times New Roman"/>
          <w:b/>
          <w:u w:val="single"/>
          <w:lang w:val="es-CL"/>
        </w:rPr>
        <w:t>Mano de obra indirecta y gastos indirectos de fabricación:</w:t>
      </w:r>
      <w:r w:rsidRPr="00EF6807">
        <w:rPr>
          <w:rFonts w:ascii="Times New Roman" w:hAnsi="Times New Roman"/>
          <w:lang w:val="es-CL"/>
        </w:rPr>
        <w:t xml:space="preserve"> en partes iguales para cada tipo de producto o línea de producción. Los distintos tamaños son considerados por la Empresa como distintos tipos de productos.</w:t>
      </w:r>
    </w:p>
    <w:p w:rsidR="00BD4E7D" w:rsidRDefault="00BD4E7D" w:rsidP="00E26C47">
      <w:pPr>
        <w:pStyle w:val="Prrafodelista"/>
        <w:numPr>
          <w:ilvl w:val="0"/>
          <w:numId w:val="40"/>
        </w:numPr>
        <w:spacing w:after="0"/>
        <w:jc w:val="both"/>
        <w:rPr>
          <w:rFonts w:ascii="Times New Roman" w:hAnsi="Times New Roman"/>
          <w:lang w:val="es-CL"/>
        </w:rPr>
      </w:pPr>
      <w:r w:rsidRPr="00CC192F">
        <w:rPr>
          <w:rFonts w:ascii="Times New Roman" w:hAnsi="Times New Roman"/>
          <w:b/>
          <w:u w:val="single"/>
          <w:lang w:val="es-CL"/>
        </w:rPr>
        <w:t>Depreciación:</w:t>
      </w:r>
      <w:r w:rsidRPr="00EF6807">
        <w:rPr>
          <w:rFonts w:ascii="Times New Roman" w:hAnsi="Times New Roman"/>
          <w:lang w:val="es-CL"/>
        </w:rPr>
        <w:t xml:space="preserve"> según cantidad producida en el mes.</w:t>
      </w:r>
    </w:p>
    <w:p w:rsidR="001F69F2" w:rsidRPr="001F69F2" w:rsidRDefault="001F69F2" w:rsidP="00E26C47">
      <w:pPr>
        <w:pStyle w:val="Prrafodelista"/>
        <w:spacing w:after="0"/>
        <w:jc w:val="both"/>
        <w:rPr>
          <w:rFonts w:ascii="Times New Roman" w:hAnsi="Times New Roman"/>
          <w:lang w:val="es-CL"/>
        </w:rPr>
      </w:pPr>
    </w:p>
    <w:p w:rsidR="00BD4E7D" w:rsidRPr="00EF6807" w:rsidRDefault="00BD4E7D" w:rsidP="00E26C47">
      <w:pPr>
        <w:rPr>
          <w:rFonts w:ascii="Times New Roman" w:hAnsi="Times New Roman"/>
          <w:i/>
        </w:rPr>
      </w:pPr>
      <w:r w:rsidRPr="00EF6807">
        <w:rPr>
          <w:rFonts w:ascii="Times New Roman" w:hAnsi="Times New Roman"/>
        </w:rPr>
        <w:t>Considerando la información entregada, a Usted se le pide lo siguiente:</w:t>
      </w:r>
    </w:p>
    <w:p w:rsidR="00BD4E7D" w:rsidRDefault="00BD4E7D" w:rsidP="00E26C47">
      <w:pPr>
        <w:pStyle w:val="Prrafodelista"/>
        <w:numPr>
          <w:ilvl w:val="0"/>
          <w:numId w:val="41"/>
        </w:numPr>
        <w:spacing w:after="0"/>
        <w:jc w:val="both"/>
        <w:rPr>
          <w:rFonts w:ascii="Times New Roman" w:hAnsi="Times New Roman"/>
          <w:lang w:val="es-CL"/>
        </w:rPr>
      </w:pPr>
      <w:r w:rsidRPr="00EF6807">
        <w:rPr>
          <w:rFonts w:ascii="Times New Roman" w:hAnsi="Times New Roman"/>
          <w:lang w:val="es-CL"/>
        </w:rPr>
        <w:t xml:space="preserve">Calcule el costo unitario para cada producto utilizando sistema de costeo por </w:t>
      </w:r>
      <w:r w:rsidRPr="00EF6807">
        <w:rPr>
          <w:rFonts w:ascii="Times New Roman" w:hAnsi="Times New Roman"/>
          <w:u w:val="single"/>
          <w:lang w:val="es-CL"/>
        </w:rPr>
        <w:t>absorción</w:t>
      </w:r>
      <w:r w:rsidRPr="00EF6807">
        <w:rPr>
          <w:rFonts w:ascii="Times New Roman" w:hAnsi="Times New Roman"/>
          <w:lang w:val="es-CL"/>
        </w:rPr>
        <w:t>.</w:t>
      </w:r>
    </w:p>
    <w:p w:rsidR="00E26C47" w:rsidRPr="00BD4E7D" w:rsidRDefault="00E26C47" w:rsidP="00E26C47">
      <w:pPr>
        <w:pStyle w:val="Prrafodelista"/>
        <w:spacing w:after="0"/>
        <w:jc w:val="both"/>
        <w:rPr>
          <w:rFonts w:ascii="Times New Roman" w:hAnsi="Times New Roman"/>
          <w:lang w:val="es-CL"/>
        </w:rPr>
      </w:pPr>
    </w:p>
    <w:p w:rsidR="00BD4E7D" w:rsidRDefault="00BD4E7D" w:rsidP="00E26C47">
      <w:pPr>
        <w:pStyle w:val="Prrafodelista"/>
        <w:numPr>
          <w:ilvl w:val="0"/>
          <w:numId w:val="41"/>
        </w:numPr>
        <w:spacing w:after="0"/>
        <w:jc w:val="both"/>
        <w:rPr>
          <w:rFonts w:ascii="Times New Roman" w:hAnsi="Times New Roman"/>
          <w:lang w:val="es-CL"/>
        </w:rPr>
      </w:pPr>
      <w:r w:rsidRPr="00A5373C">
        <w:rPr>
          <w:rFonts w:ascii="Times New Roman" w:hAnsi="Times New Roman"/>
          <w:lang w:val="es-CL"/>
        </w:rPr>
        <w:t xml:space="preserve">Presente el Estado de Resultados para el mes de Septiembre utilizando el sistema de costeo </w:t>
      </w:r>
      <w:r w:rsidRPr="00A5373C">
        <w:rPr>
          <w:rFonts w:ascii="Times New Roman" w:hAnsi="Times New Roman"/>
          <w:u w:val="single"/>
          <w:lang w:val="es-CL"/>
        </w:rPr>
        <w:t>variable</w:t>
      </w:r>
      <w:r w:rsidRPr="00A5373C">
        <w:rPr>
          <w:rFonts w:ascii="Times New Roman" w:hAnsi="Times New Roman"/>
          <w:lang w:val="es-CL"/>
        </w:rPr>
        <w:t>.</w:t>
      </w:r>
    </w:p>
    <w:p w:rsidR="00E26C47" w:rsidRPr="00E26C47" w:rsidRDefault="00E26C47" w:rsidP="00E26C47">
      <w:pPr>
        <w:spacing w:after="0"/>
        <w:jc w:val="both"/>
        <w:rPr>
          <w:rFonts w:ascii="Times New Roman" w:hAnsi="Times New Roman"/>
          <w:lang w:val="es-CL"/>
        </w:rPr>
      </w:pPr>
    </w:p>
    <w:p w:rsidR="00BD4E7D" w:rsidRPr="00EF6807" w:rsidRDefault="00BD4E7D" w:rsidP="00E26C47">
      <w:pPr>
        <w:pStyle w:val="Prrafodelista"/>
        <w:numPr>
          <w:ilvl w:val="0"/>
          <w:numId w:val="41"/>
        </w:numPr>
        <w:spacing w:after="0"/>
        <w:jc w:val="both"/>
        <w:rPr>
          <w:rFonts w:ascii="Times New Roman" w:hAnsi="Times New Roman"/>
          <w:lang w:val="es-CL"/>
        </w:rPr>
      </w:pPr>
      <w:r w:rsidRPr="00EF6807">
        <w:rPr>
          <w:rFonts w:ascii="Times New Roman" w:hAnsi="Times New Roman"/>
          <w:lang w:val="es-CL"/>
        </w:rPr>
        <w:t xml:space="preserve">Calcule el valor de las existencias a fin de mes utilizando el sistema de costeo </w:t>
      </w:r>
      <w:r w:rsidRPr="00EF6807">
        <w:rPr>
          <w:rFonts w:ascii="Times New Roman" w:hAnsi="Times New Roman"/>
          <w:u w:val="single"/>
          <w:lang w:val="es-CL"/>
        </w:rPr>
        <w:t>específico</w:t>
      </w:r>
      <w:r w:rsidRPr="00EF6807">
        <w:rPr>
          <w:rFonts w:ascii="Times New Roman" w:hAnsi="Times New Roman"/>
          <w:lang w:val="es-CL"/>
        </w:rPr>
        <w:t xml:space="preserve"> (marginal o súper variable)</w:t>
      </w:r>
      <w:r w:rsidR="000F103E">
        <w:rPr>
          <w:rFonts w:ascii="Times New Roman" w:hAnsi="Times New Roman"/>
          <w:lang w:val="es-CL"/>
        </w:rPr>
        <w:t>.</w:t>
      </w:r>
    </w:p>
    <w:p w:rsidR="00592855" w:rsidRDefault="00592855" w:rsidP="00592855">
      <w:pPr>
        <w:rPr>
          <w:rFonts w:ascii="Times New Roman" w:hAnsi="Times New Roman"/>
          <w:lang w:val="es-CL"/>
        </w:rPr>
      </w:pPr>
    </w:p>
    <w:p w:rsidR="00BE3CCC" w:rsidRDefault="00BE3CCC" w:rsidP="00592855">
      <w:pPr>
        <w:rPr>
          <w:rFonts w:ascii="Times New Roman" w:hAnsi="Times New Roman"/>
          <w:lang w:val="es-CL"/>
        </w:rPr>
      </w:pPr>
    </w:p>
    <w:p w:rsidR="00BE3CCC" w:rsidRDefault="00BE3CCC" w:rsidP="00592855">
      <w:pPr>
        <w:rPr>
          <w:rFonts w:ascii="Times New Roman" w:hAnsi="Times New Roman"/>
          <w:lang w:val="es-CL"/>
        </w:rPr>
      </w:pPr>
    </w:p>
    <w:p w:rsidR="00BE3CCC" w:rsidRDefault="00BE3CCC" w:rsidP="00592855">
      <w:pPr>
        <w:rPr>
          <w:rFonts w:ascii="Times New Roman" w:hAnsi="Times New Roman"/>
          <w:lang w:val="es-CL"/>
        </w:rPr>
      </w:pPr>
    </w:p>
    <w:p w:rsidR="00BE3CCC" w:rsidRDefault="00BE3CCC" w:rsidP="00592855">
      <w:pPr>
        <w:rPr>
          <w:rFonts w:ascii="Times New Roman" w:hAnsi="Times New Roman"/>
          <w:lang w:val="es-CL"/>
        </w:rPr>
      </w:pPr>
    </w:p>
    <w:p w:rsidR="00BE3CCC" w:rsidRDefault="00BE3CCC" w:rsidP="00592855">
      <w:pPr>
        <w:rPr>
          <w:rFonts w:ascii="Times New Roman" w:hAnsi="Times New Roman"/>
          <w:lang w:val="es-CL"/>
        </w:rPr>
      </w:pPr>
    </w:p>
    <w:p w:rsidR="00BE3CCC" w:rsidRDefault="00BE3CCC" w:rsidP="00592855">
      <w:pPr>
        <w:rPr>
          <w:rFonts w:ascii="Times New Roman" w:hAnsi="Times New Roman"/>
          <w:lang w:val="es-CL"/>
        </w:rPr>
      </w:pPr>
    </w:p>
    <w:p w:rsidR="00BE3CCC" w:rsidRDefault="00BE3CCC" w:rsidP="00592855">
      <w:pPr>
        <w:rPr>
          <w:rFonts w:ascii="Times New Roman" w:hAnsi="Times New Roman"/>
          <w:lang w:val="es-CL"/>
        </w:rPr>
      </w:pPr>
    </w:p>
    <w:p w:rsidR="00BE3CCC" w:rsidRDefault="00BE3CCC" w:rsidP="00592855">
      <w:pPr>
        <w:rPr>
          <w:rFonts w:ascii="Times New Roman" w:hAnsi="Times New Roman"/>
          <w:lang w:val="es-CL"/>
        </w:rPr>
      </w:pPr>
    </w:p>
    <w:p w:rsidR="00BE3CCC" w:rsidRDefault="00BE3CCC" w:rsidP="00592855">
      <w:pPr>
        <w:rPr>
          <w:rFonts w:ascii="Times New Roman" w:hAnsi="Times New Roman"/>
          <w:lang w:val="es-CL"/>
        </w:rPr>
      </w:pPr>
    </w:p>
    <w:p w:rsidR="00BE3CCC" w:rsidRDefault="00BE3CCC" w:rsidP="00592855">
      <w:pPr>
        <w:rPr>
          <w:rFonts w:ascii="Times New Roman" w:hAnsi="Times New Roman"/>
          <w:lang w:val="es-CL"/>
        </w:rPr>
      </w:pPr>
    </w:p>
    <w:p w:rsidR="00BE3CCC" w:rsidRDefault="00BE3CCC" w:rsidP="00592855">
      <w:pPr>
        <w:rPr>
          <w:rFonts w:ascii="Times New Roman" w:hAnsi="Times New Roman"/>
          <w:lang w:val="es-CL"/>
        </w:rPr>
      </w:pPr>
    </w:p>
    <w:p w:rsidR="004639AB" w:rsidRDefault="004639AB" w:rsidP="00592855">
      <w:pPr>
        <w:rPr>
          <w:rFonts w:ascii="Times New Roman" w:hAnsi="Times New Roman"/>
          <w:lang w:val="es-CL"/>
        </w:rPr>
      </w:pPr>
      <w:bookmarkStart w:id="0" w:name="_GoBack"/>
      <w:bookmarkEnd w:id="0"/>
    </w:p>
    <w:p w:rsidR="00BE3CCC" w:rsidRDefault="00BE3CCC" w:rsidP="00592855">
      <w:pPr>
        <w:rPr>
          <w:rFonts w:ascii="Times New Roman" w:hAnsi="Times New Roman"/>
          <w:lang w:val="es-CL"/>
        </w:rPr>
      </w:pPr>
    </w:p>
    <w:p w:rsidR="00C019B5" w:rsidRPr="00BF7CC3" w:rsidRDefault="00C019B5" w:rsidP="00592855">
      <w:pPr>
        <w:rPr>
          <w:rFonts w:ascii="Times New Roman" w:hAnsi="Times New Roman"/>
          <w:lang w:val="es-CL"/>
        </w:rPr>
      </w:pPr>
    </w:p>
    <w:p w:rsidR="009F0160" w:rsidRDefault="001F69F2" w:rsidP="00F6492D">
      <w:pPr>
        <w:rPr>
          <w:rFonts w:ascii="Times New Roman" w:hAnsi="Times New Roman"/>
          <w:b/>
          <w:sz w:val="24"/>
          <w:lang w:val="es-CL" w:eastAsia="es-ES"/>
        </w:rPr>
      </w:pPr>
      <w:r w:rsidRPr="00606FD9">
        <w:rPr>
          <w:rFonts w:ascii="Times New Roman" w:hAnsi="Times New Roman"/>
          <w:b/>
          <w:sz w:val="24"/>
          <w:lang w:val="es-CL" w:eastAsia="es-ES"/>
        </w:rPr>
        <w:lastRenderedPageBreak/>
        <w:t>TEMA I</w:t>
      </w:r>
      <w:r>
        <w:rPr>
          <w:rFonts w:ascii="Times New Roman" w:hAnsi="Times New Roman"/>
          <w:b/>
          <w:sz w:val="24"/>
          <w:lang w:val="es-CL" w:eastAsia="es-ES"/>
        </w:rPr>
        <w:t>I</w:t>
      </w:r>
    </w:p>
    <w:p w:rsidR="007B4708" w:rsidRDefault="007B4708" w:rsidP="007B470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 empresa Palo-Palito-Paloé</w:t>
      </w:r>
      <w:r w:rsidRPr="00F55B1E">
        <w:rPr>
          <w:rFonts w:ascii="Times New Roman" w:hAnsi="Times New Roman"/>
        </w:rPr>
        <w:t xml:space="preserve"> se dedica a la fabricación y venta de muebles para el hogar, especializándose en la fabr</w:t>
      </w:r>
      <w:r>
        <w:rPr>
          <w:rFonts w:ascii="Times New Roman" w:hAnsi="Times New Roman"/>
        </w:rPr>
        <w:t>ica</w:t>
      </w:r>
      <w:r w:rsidRPr="00F55B1E">
        <w:rPr>
          <w:rFonts w:ascii="Times New Roman" w:hAnsi="Times New Roman"/>
        </w:rPr>
        <w:t>ción de escritorios, veladores y comedores.</w:t>
      </w:r>
      <w:r>
        <w:rPr>
          <w:rFonts w:ascii="Times New Roman" w:hAnsi="Times New Roman"/>
        </w:rPr>
        <w:t xml:space="preserve"> La empresa no cuenta con inventario inicial y la información financiera relevante para abril es la siguiente:</w:t>
      </w:r>
    </w:p>
    <w:tbl>
      <w:tblPr>
        <w:tblW w:w="7260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320"/>
        <w:gridCol w:w="1320"/>
        <w:gridCol w:w="1320"/>
      </w:tblGrid>
      <w:tr w:rsidR="007B4708" w:rsidRPr="00AD1DB2" w:rsidTr="00FB19EF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b/>
                <w:bCs/>
                <w:lang w:eastAsia="es-CL"/>
              </w:rPr>
            </w:pPr>
            <w:r w:rsidRPr="00AD1DB2">
              <w:rPr>
                <w:rFonts w:ascii="Times New Roman" w:hAnsi="Times New Roman"/>
                <w:b/>
                <w:bCs/>
                <w:lang w:eastAsia="es-CL"/>
              </w:rPr>
              <w:t>Escritorios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b/>
                <w:bCs/>
                <w:lang w:eastAsia="es-CL"/>
              </w:rPr>
            </w:pPr>
            <w:r w:rsidRPr="00AD1DB2">
              <w:rPr>
                <w:rFonts w:ascii="Times New Roman" w:hAnsi="Times New Roman"/>
                <w:b/>
                <w:bCs/>
                <w:lang w:eastAsia="es-CL"/>
              </w:rPr>
              <w:t>Veladores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b/>
                <w:bCs/>
                <w:lang w:eastAsia="es-CL"/>
              </w:rPr>
            </w:pPr>
            <w:r w:rsidRPr="00AD1DB2">
              <w:rPr>
                <w:rFonts w:ascii="Times New Roman" w:hAnsi="Times New Roman"/>
                <w:b/>
                <w:bCs/>
                <w:lang w:eastAsia="es-CL"/>
              </w:rPr>
              <w:t>Comedores</w:t>
            </w:r>
          </w:p>
        </w:tc>
      </w:tr>
      <w:tr w:rsidR="007B4708" w:rsidRPr="00AD1DB2" w:rsidTr="00FB19EF">
        <w:trPr>
          <w:trHeight w:val="30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Precio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$ 80.000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$ 40.000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$ 250.000</w:t>
            </w:r>
          </w:p>
        </w:tc>
      </w:tr>
      <w:tr w:rsidR="007B4708" w:rsidRPr="00AD1DB2" w:rsidTr="00FB19EF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Producción Abril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 xml:space="preserve">15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 xml:space="preserve">40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 xml:space="preserve">12 </w:t>
            </w:r>
          </w:p>
        </w:tc>
      </w:tr>
      <w:tr w:rsidR="007B4708" w:rsidRPr="00AD1DB2" w:rsidTr="00FB19EF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Ventas Abril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 xml:space="preserve">7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 xml:space="preserve">18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 xml:space="preserve">12 </w:t>
            </w:r>
          </w:p>
        </w:tc>
      </w:tr>
      <w:tr w:rsidR="007B4708" w:rsidRPr="00AD1DB2" w:rsidTr="00FB19EF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Materia Prima Directa (unitario)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$ 25.000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$ 15.000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$ 130.000</w:t>
            </w:r>
          </w:p>
        </w:tc>
      </w:tr>
      <w:tr w:rsidR="007B4708" w:rsidRPr="00AD1DB2" w:rsidTr="00FB19EF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</w:tr>
      <w:tr w:rsidR="007B4708" w:rsidRPr="00AD1DB2" w:rsidTr="00FB19EF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b/>
                <w:bCs/>
                <w:lang w:eastAsia="es-CL"/>
              </w:rPr>
            </w:pPr>
            <w:r w:rsidRPr="00AD1DB2">
              <w:rPr>
                <w:rFonts w:ascii="Times New Roman" w:hAnsi="Times New Roman"/>
                <w:b/>
                <w:bCs/>
                <w:lang w:eastAsia="es-CL"/>
              </w:rPr>
              <w:t>Costo</w:t>
            </w:r>
            <w:r>
              <w:rPr>
                <w:rFonts w:ascii="Times New Roman" w:hAnsi="Times New Roman"/>
                <w:b/>
                <w:bCs/>
                <w:lang w:eastAsia="es-CL"/>
              </w:rPr>
              <w:t xml:space="preserve"> </w:t>
            </w:r>
            <w:r w:rsidRPr="00AD1DB2">
              <w:rPr>
                <w:rFonts w:ascii="Times New Roman" w:hAnsi="Times New Roman"/>
                <w:b/>
                <w:bCs/>
                <w:lang w:eastAsia="es-CL"/>
              </w:rPr>
              <w:t>Abril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</w:tr>
      <w:tr w:rsidR="007B4708" w:rsidRPr="00AD1DB2" w:rsidTr="00FB19EF">
        <w:trPr>
          <w:trHeight w:val="30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Materia Prima Indirecta (total)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$ 150.000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</w:tr>
      <w:tr w:rsidR="007B4708" w:rsidRPr="00AD1DB2" w:rsidTr="00FB19EF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Mano de Obra Directa (total)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$ 710.000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</w:tr>
      <w:tr w:rsidR="007B4708" w:rsidRPr="00AD1DB2" w:rsidTr="00FB19EF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Depreciación del mes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$ 150.000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</w:tr>
      <w:tr w:rsidR="007B4708" w:rsidRPr="00AD1DB2" w:rsidTr="00FB19EF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Arriendo de Instalaciones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$ 435.500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</w:tr>
      <w:tr w:rsidR="007B4708" w:rsidRPr="00AD1DB2" w:rsidTr="00FB19EF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Gastos Indirectos de Fabricación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>
              <w:rPr>
                <w:rFonts w:ascii="Times New Roman" w:hAnsi="Times New Roman"/>
                <w:lang w:eastAsia="es-CL"/>
              </w:rPr>
              <w:t>$ 326.4</w:t>
            </w:r>
            <w:r w:rsidRPr="00AD1DB2">
              <w:rPr>
                <w:rFonts w:ascii="Times New Roman" w:hAnsi="Times New Roman"/>
                <w:lang w:eastAsia="es-CL"/>
              </w:rPr>
              <w:t>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</w:tr>
      <w:tr w:rsidR="007B4708" w:rsidRPr="00AD1DB2" w:rsidTr="00FB19EF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Gasto de Marketing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$ 200.000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</w:tr>
      <w:tr w:rsidR="007B4708" w:rsidRPr="00AD1DB2" w:rsidTr="00FB19EF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Gastos de Administración y Ventas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AD1DB2">
              <w:rPr>
                <w:rFonts w:ascii="Times New Roman" w:hAnsi="Times New Roman"/>
                <w:lang w:eastAsia="es-CL"/>
              </w:rPr>
              <w:t>$ 250.000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708" w:rsidRPr="00AD1DB2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</w:p>
        </w:tc>
      </w:tr>
    </w:tbl>
    <w:p w:rsidR="007B4708" w:rsidRDefault="007B4708" w:rsidP="007B4708">
      <w:pPr>
        <w:jc w:val="both"/>
        <w:rPr>
          <w:rFonts w:ascii="Times New Roman" w:hAnsi="Times New Roman"/>
        </w:rPr>
      </w:pPr>
    </w:p>
    <w:p w:rsidR="007B4708" w:rsidRDefault="007B4708" w:rsidP="007B4708">
      <w:pPr>
        <w:pStyle w:val="Prrafodelista"/>
        <w:numPr>
          <w:ilvl w:val="0"/>
          <w:numId w:val="44"/>
        </w:numPr>
        <w:spacing w:after="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Tanto la Materia Prima Directa como Indirecta son 100% variables y esta última se asigna en proporción 2:1:4 entre el total de escritorios, veladores y comedores respectivamente.</w:t>
      </w:r>
    </w:p>
    <w:p w:rsidR="007B4708" w:rsidRDefault="007B4708" w:rsidP="007B4708">
      <w:pPr>
        <w:pStyle w:val="Prrafodelista"/>
        <w:numPr>
          <w:ilvl w:val="0"/>
          <w:numId w:val="44"/>
        </w:numPr>
        <w:spacing w:after="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 Mano de Obra Directa  está relacionada con el personal que trabaja directamente la madera y es 100% fija. Para la fabricación de escritorios, veladores y comedores de utilizan 5; 2,5 y 15 horas</w:t>
      </w:r>
      <w:r w:rsidRPr="00AD1D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respectivamente.</w:t>
      </w:r>
    </w:p>
    <w:p w:rsidR="007B4708" w:rsidRDefault="007B4708" w:rsidP="007B4708">
      <w:pPr>
        <w:pStyle w:val="Prrafodelista"/>
        <w:numPr>
          <w:ilvl w:val="0"/>
          <w:numId w:val="44"/>
        </w:numPr>
        <w:spacing w:after="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 depreciación mensual se asignan en partes iguales entre cada tipo de producto (escritorios, veladores y comedores).</w:t>
      </w:r>
    </w:p>
    <w:p w:rsidR="007B4708" w:rsidRDefault="007B4708" w:rsidP="007B4708">
      <w:pPr>
        <w:pStyle w:val="Prrafodelista"/>
        <w:numPr>
          <w:ilvl w:val="0"/>
          <w:numId w:val="44"/>
        </w:numPr>
        <w:spacing w:after="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 arriendo de las instalaciones se asigna en partes iguales entre el total de muebles fabricados en el mes (total unidades).</w:t>
      </w:r>
    </w:p>
    <w:p w:rsidR="007B4708" w:rsidRDefault="007B4708" w:rsidP="007B4708">
      <w:pPr>
        <w:pStyle w:val="Prrafodelista"/>
        <w:numPr>
          <w:ilvl w:val="0"/>
          <w:numId w:val="44"/>
        </w:numPr>
        <w:spacing w:after="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Los Gastos Indirectos de Fabricación (GIF) incluyen el sueldo de un supervisor, el cual además de una parte fija, tiene un bono por productividad de $1.500, $800 y $2.000 por unidad producida de escritorios, veladores y comedores cuando el total de muebles fabricados superan las 50 unidades al mes. El resto de los GIF son fijos y se asignan en partes iguales entre el total de muebles fabricados en el mes.</w:t>
      </w:r>
    </w:p>
    <w:p w:rsidR="007B4708" w:rsidRDefault="007B4708" w:rsidP="007B4708">
      <w:pPr>
        <w:pStyle w:val="Prrafodelista"/>
        <w:numPr>
          <w:ilvl w:val="0"/>
          <w:numId w:val="44"/>
        </w:numPr>
        <w:spacing w:after="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 Gasto de Marketing varía dependiendo de la cantidad de publicidad que se realice durante el mes.</w:t>
      </w:r>
    </w:p>
    <w:p w:rsidR="007B4708" w:rsidRDefault="007B4708" w:rsidP="007B4708">
      <w:pPr>
        <w:pStyle w:val="Prrafodelista"/>
        <w:numPr>
          <w:ilvl w:val="0"/>
          <w:numId w:val="44"/>
        </w:numPr>
        <w:spacing w:after="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 lo necesita, utilice FIFO para contabilizar los inventarios. Suponga que al empezar el mes la empresa no tenía inventarios.</w:t>
      </w:r>
    </w:p>
    <w:p w:rsidR="007B4708" w:rsidRDefault="007B4708" w:rsidP="007B4708">
      <w:pPr>
        <w:jc w:val="both"/>
        <w:rPr>
          <w:rFonts w:ascii="Times New Roman" w:hAnsi="Times New Roman"/>
        </w:rPr>
      </w:pPr>
    </w:p>
    <w:p w:rsidR="007B4708" w:rsidRDefault="007B4708" w:rsidP="007B4708">
      <w:pPr>
        <w:pStyle w:val="Prrafodelista"/>
        <w:numPr>
          <w:ilvl w:val="0"/>
          <w:numId w:val="45"/>
        </w:numPr>
        <w:spacing w:after="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Calcule el costo unitario de cada tipo de mueble bajo el sistema de costeo por absorción y presente el Estado de Resultados bajo el mismo método.</w:t>
      </w:r>
    </w:p>
    <w:p w:rsidR="007B4708" w:rsidRDefault="007B4708" w:rsidP="007B4708">
      <w:pPr>
        <w:pStyle w:val="Prrafodelista"/>
        <w:jc w:val="both"/>
        <w:rPr>
          <w:rFonts w:ascii="Times New Roman" w:hAnsi="Times New Roman"/>
        </w:rPr>
      </w:pPr>
    </w:p>
    <w:p w:rsidR="007B4708" w:rsidRDefault="007B4708" w:rsidP="007B4708">
      <w:pPr>
        <w:pStyle w:val="Prrafodelista"/>
        <w:numPr>
          <w:ilvl w:val="0"/>
          <w:numId w:val="45"/>
        </w:numPr>
        <w:spacing w:after="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Calcule el valor de las existencias al final del mes bajo los tres sistemas de costeo vistos en clases: costeo por absorción, variable y supervariable (marginal o específico).</w:t>
      </w:r>
    </w:p>
    <w:p w:rsidR="007B4708" w:rsidRPr="00246E14" w:rsidRDefault="007B4708" w:rsidP="007B4708">
      <w:pPr>
        <w:pStyle w:val="Prrafodelista"/>
        <w:jc w:val="both"/>
        <w:rPr>
          <w:rFonts w:ascii="Times New Roman" w:hAnsi="Times New Roman"/>
        </w:rPr>
      </w:pPr>
    </w:p>
    <w:p w:rsidR="007B4708" w:rsidRDefault="007B4708" w:rsidP="007B4708">
      <w:pPr>
        <w:pStyle w:val="Prrafodelista"/>
        <w:numPr>
          <w:ilvl w:val="0"/>
          <w:numId w:val="45"/>
        </w:numPr>
        <w:spacing w:after="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dueña de </w:t>
      </w:r>
      <w:r>
        <w:rPr>
          <w:rFonts w:ascii="Times New Roman" w:hAnsi="Times New Roman"/>
        </w:rPr>
        <w:t>Palo-Palito-Paloé</w:t>
      </w:r>
      <w:r>
        <w:rPr>
          <w:rFonts w:ascii="Times New Roman" w:hAnsi="Times New Roman"/>
        </w:rPr>
        <w:t>, Katniss,</w:t>
      </w:r>
      <w:r>
        <w:rPr>
          <w:rFonts w:ascii="Times New Roman" w:hAnsi="Times New Roman"/>
        </w:rPr>
        <w:t xml:space="preserve"> está pensando en darle un bono al jefe de la tienda por la utilidad generada en el mes. Dado el nivel de ventas y producción de abril ¿Qué sistema de costeo prefiere el jefe de tienda? ¿Qué sis</w:t>
      </w:r>
      <w:r>
        <w:rPr>
          <w:rFonts w:ascii="Times New Roman" w:hAnsi="Times New Roman"/>
        </w:rPr>
        <w:t xml:space="preserve">tema de costeo prefiere Katniss, la dueña, </w:t>
      </w:r>
      <w:r>
        <w:rPr>
          <w:rFonts w:ascii="Times New Roman" w:hAnsi="Times New Roman"/>
        </w:rPr>
        <w:t>para que el bono sea un buen incentivo para el jefe de tienda? Escoja entre costeo por absorción, variable y supervariable. Fundamente sin hacer mayores cálculos.</w:t>
      </w:r>
    </w:p>
    <w:p w:rsidR="007B4708" w:rsidRPr="0083029F" w:rsidRDefault="007B4708" w:rsidP="007B4708">
      <w:pPr>
        <w:pStyle w:val="Prrafodelista"/>
        <w:jc w:val="both"/>
        <w:rPr>
          <w:rFonts w:ascii="Times New Roman" w:hAnsi="Times New Roman"/>
        </w:rPr>
      </w:pPr>
    </w:p>
    <w:p w:rsidR="007B4708" w:rsidRDefault="007B4708" w:rsidP="007B4708">
      <w:pPr>
        <w:pStyle w:val="Prrafodelista"/>
        <w:numPr>
          <w:ilvl w:val="0"/>
          <w:numId w:val="45"/>
        </w:numPr>
        <w:spacing w:after="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 iniciar mayo, </w:t>
      </w:r>
      <w:r>
        <w:rPr>
          <w:rFonts w:ascii="Times New Roman" w:hAnsi="Times New Roman"/>
        </w:rPr>
        <w:t>Palo-Palito-Paloé</w:t>
      </w:r>
      <w:r w:rsidRPr="00D630A7">
        <w:rPr>
          <w:rFonts w:ascii="Times New Roman" w:hAnsi="Times New Roman"/>
        </w:rPr>
        <w:t xml:space="preserve"> se ve afectado por un gran incendio que consumió rápidamente parte de su local. Para suerte de</w:t>
      </w:r>
      <w:r>
        <w:rPr>
          <w:rFonts w:ascii="Times New Roman" w:hAnsi="Times New Roman"/>
        </w:rPr>
        <w:t xml:space="preserve"> </w:t>
      </w:r>
      <w:r w:rsidRPr="00D630A7">
        <w:rPr>
          <w:rFonts w:ascii="Times New Roman" w:hAnsi="Times New Roman"/>
        </w:rPr>
        <w:t>l</w:t>
      </w:r>
      <w:r>
        <w:rPr>
          <w:rFonts w:ascii="Times New Roman" w:hAnsi="Times New Roman"/>
        </w:rPr>
        <w:t>a dueña</w:t>
      </w:r>
      <w:r w:rsidRPr="00D630A7">
        <w:rPr>
          <w:rFonts w:ascii="Times New Roman" w:hAnsi="Times New Roman"/>
        </w:rPr>
        <w:t xml:space="preserve">, el incendio no alcanzó la bodega en donde guardaba los muebles en stock, pero la sala de ventas sufrió graves daños. Ante esto, se debe cambiar a nuevas instalaciones, en las cuales se mantiene la estructura de costos, salvo que aumenta la depreciación mensual a $200.000 y se debe arrendar un nuevo local, cuyo costo asciende a $550.000. Si los precios se mantienen y </w:t>
      </w:r>
      <w:r>
        <w:rPr>
          <w:rFonts w:ascii="Times New Roman" w:hAnsi="Times New Roman"/>
        </w:rPr>
        <w:t>durante el mes se producen y venden los siguientes muebles:</w:t>
      </w:r>
    </w:p>
    <w:p w:rsidR="007B4708" w:rsidRPr="00D630A7" w:rsidRDefault="007B4708" w:rsidP="007B4708">
      <w:pPr>
        <w:pStyle w:val="Prrafodelista"/>
        <w:jc w:val="both"/>
        <w:rPr>
          <w:rFonts w:ascii="Times New Roman" w:hAnsi="Times New Roman"/>
        </w:rPr>
      </w:pPr>
    </w:p>
    <w:tbl>
      <w:tblPr>
        <w:tblW w:w="6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1200"/>
        <w:gridCol w:w="1200"/>
        <w:gridCol w:w="1360"/>
      </w:tblGrid>
      <w:tr w:rsidR="007B4708" w:rsidRPr="00D409DB" w:rsidTr="00FB19EF">
        <w:trPr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D409DB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D409DB">
              <w:rPr>
                <w:rFonts w:ascii="Times New Roman" w:hAnsi="Times New Roman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D409DB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D409DB">
              <w:rPr>
                <w:rFonts w:ascii="Times New Roman" w:hAnsi="Times New Roman"/>
                <w:lang w:eastAsia="es-CL"/>
              </w:rPr>
              <w:t>Escritorios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D409DB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D409DB">
              <w:rPr>
                <w:rFonts w:ascii="Times New Roman" w:hAnsi="Times New Roman"/>
                <w:lang w:eastAsia="es-CL"/>
              </w:rPr>
              <w:t>Veladores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D409DB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D409DB">
              <w:rPr>
                <w:rFonts w:ascii="Times New Roman" w:hAnsi="Times New Roman"/>
                <w:lang w:eastAsia="es-CL"/>
              </w:rPr>
              <w:t>Comedores</w:t>
            </w:r>
          </w:p>
        </w:tc>
      </w:tr>
      <w:tr w:rsidR="007B4708" w:rsidRPr="00D409DB" w:rsidTr="00FB19EF">
        <w:trPr>
          <w:trHeight w:val="300"/>
          <w:jc w:val="center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D409DB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D409DB">
              <w:rPr>
                <w:rFonts w:ascii="Times New Roman" w:hAnsi="Times New Roman"/>
                <w:lang w:eastAsia="es-CL"/>
              </w:rPr>
              <w:t>Producción Mayo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D409DB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D409DB">
              <w:rPr>
                <w:rFonts w:ascii="Times New Roman" w:hAnsi="Times New Roman"/>
                <w:lang w:eastAsia="es-CL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D409DB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D409DB">
              <w:rPr>
                <w:rFonts w:ascii="Times New Roman" w:hAnsi="Times New Roman"/>
                <w:lang w:eastAsia="es-CL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D409DB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D409DB">
              <w:rPr>
                <w:rFonts w:ascii="Times New Roman" w:hAnsi="Times New Roman"/>
                <w:lang w:eastAsia="es-CL"/>
              </w:rPr>
              <w:t>10</w:t>
            </w:r>
          </w:p>
        </w:tc>
      </w:tr>
      <w:tr w:rsidR="007B4708" w:rsidRPr="00D409DB" w:rsidTr="00FB19EF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D409DB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D409DB">
              <w:rPr>
                <w:rFonts w:ascii="Times New Roman" w:hAnsi="Times New Roman"/>
                <w:lang w:eastAsia="es-CL"/>
              </w:rPr>
              <w:t>Ventas Mayo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D409DB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D409DB">
              <w:rPr>
                <w:rFonts w:ascii="Times New Roman" w:hAnsi="Times New Roman"/>
                <w:lang w:eastAsia="es-CL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D409DB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D409DB">
              <w:rPr>
                <w:rFonts w:ascii="Times New Roman" w:hAnsi="Times New Roman"/>
                <w:lang w:eastAsia="es-CL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708" w:rsidRPr="00D409DB" w:rsidRDefault="007B4708" w:rsidP="007B4708">
            <w:pPr>
              <w:jc w:val="both"/>
              <w:rPr>
                <w:rFonts w:ascii="Times New Roman" w:hAnsi="Times New Roman"/>
                <w:lang w:eastAsia="es-CL"/>
              </w:rPr>
            </w:pPr>
            <w:r w:rsidRPr="00D409DB">
              <w:rPr>
                <w:rFonts w:ascii="Times New Roman" w:hAnsi="Times New Roman"/>
                <w:lang w:eastAsia="es-CL"/>
              </w:rPr>
              <w:t>8</w:t>
            </w:r>
          </w:p>
        </w:tc>
      </w:tr>
    </w:tbl>
    <w:p w:rsidR="007B4708" w:rsidRDefault="007B4708" w:rsidP="007B4708">
      <w:pPr>
        <w:jc w:val="both"/>
        <w:rPr>
          <w:rFonts w:ascii="Times New Roman" w:hAnsi="Times New Roman"/>
        </w:rPr>
      </w:pPr>
    </w:p>
    <w:p w:rsidR="007B4708" w:rsidRPr="00D630A7" w:rsidRDefault="007B4708" w:rsidP="007B4708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Presente el Estado de Resultados bajo el sistema de costeo variable.</w:t>
      </w:r>
    </w:p>
    <w:p w:rsidR="00F6492D" w:rsidRPr="00F6492D" w:rsidRDefault="00F6492D" w:rsidP="007B4708">
      <w:pPr>
        <w:jc w:val="both"/>
        <w:rPr>
          <w:rFonts w:ascii="Times New Roman" w:hAnsi="Times New Roman"/>
          <w:szCs w:val="20"/>
          <w:lang w:val="es-ES_tradnl"/>
        </w:rPr>
      </w:pPr>
    </w:p>
    <w:sectPr w:rsidR="00F6492D" w:rsidRPr="00F6492D" w:rsidSect="0045280B">
      <w:headerReference w:type="default" r:id="rId9"/>
      <w:pgSz w:w="12240" w:h="15840"/>
      <w:pgMar w:top="925" w:right="1041" w:bottom="1134" w:left="993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EA8" w:rsidRDefault="00417EA8" w:rsidP="0089229C">
      <w:pPr>
        <w:spacing w:after="0" w:line="240" w:lineRule="auto"/>
      </w:pPr>
      <w:r>
        <w:separator/>
      </w:r>
    </w:p>
  </w:endnote>
  <w:endnote w:type="continuationSeparator" w:id="0">
    <w:p w:rsidR="00417EA8" w:rsidRDefault="00417EA8" w:rsidP="00892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EA8" w:rsidRDefault="00417EA8" w:rsidP="0089229C">
      <w:pPr>
        <w:spacing w:after="0" w:line="240" w:lineRule="auto"/>
      </w:pPr>
      <w:r>
        <w:separator/>
      </w:r>
    </w:p>
  </w:footnote>
  <w:footnote w:type="continuationSeparator" w:id="0">
    <w:p w:rsidR="00417EA8" w:rsidRDefault="00417EA8" w:rsidP="00892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4570539"/>
      <w:docPartObj>
        <w:docPartGallery w:val="Page Numbers (Top of Page)"/>
        <w:docPartUnique/>
      </w:docPartObj>
    </w:sdtPr>
    <w:sdtEndPr/>
    <w:sdtContent>
      <w:p w:rsidR="001B5C7B" w:rsidRDefault="001B5C7B" w:rsidP="001B5C7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9AB" w:rsidRPr="004639AB">
          <w:rPr>
            <w:noProof/>
            <w:lang w:val="es-ES"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24C3"/>
    <w:multiLevelType w:val="hybridMultilevel"/>
    <w:tmpl w:val="CFE2B324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F5896"/>
    <w:multiLevelType w:val="hybridMultilevel"/>
    <w:tmpl w:val="5A946AB0"/>
    <w:lvl w:ilvl="0" w:tplc="CA4689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1FEE"/>
    <w:multiLevelType w:val="hybridMultilevel"/>
    <w:tmpl w:val="64B024F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C1655"/>
    <w:multiLevelType w:val="hybridMultilevel"/>
    <w:tmpl w:val="346A4490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620C3"/>
    <w:multiLevelType w:val="hybridMultilevel"/>
    <w:tmpl w:val="FA10D6C4"/>
    <w:lvl w:ilvl="0" w:tplc="9A5089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36F68"/>
    <w:multiLevelType w:val="hybridMultilevel"/>
    <w:tmpl w:val="93220700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C518C624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 w:tplc="340A000F">
      <w:start w:val="1"/>
      <w:numFmt w:val="decimal"/>
      <w:lvlText w:val="%3."/>
      <w:lvlJc w:val="left"/>
      <w:pPr>
        <w:ind w:left="1800" w:hanging="180"/>
      </w:pPr>
      <w:rPr>
        <w:rFonts w:hint="default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F375D"/>
    <w:multiLevelType w:val="hybridMultilevel"/>
    <w:tmpl w:val="68005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775AD"/>
    <w:multiLevelType w:val="hybridMultilevel"/>
    <w:tmpl w:val="0BC86C38"/>
    <w:lvl w:ilvl="0" w:tplc="191CCC54">
      <w:start w:val="3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F0E96"/>
    <w:multiLevelType w:val="hybridMultilevel"/>
    <w:tmpl w:val="22208A30"/>
    <w:lvl w:ilvl="0" w:tplc="CA303CAC">
      <w:start w:val="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31048"/>
    <w:multiLevelType w:val="hybridMultilevel"/>
    <w:tmpl w:val="9CA6384A"/>
    <w:lvl w:ilvl="0" w:tplc="340A0017">
      <w:start w:val="1"/>
      <w:numFmt w:val="lowerLetter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CE2411"/>
    <w:multiLevelType w:val="hybridMultilevel"/>
    <w:tmpl w:val="95C053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02269"/>
    <w:multiLevelType w:val="hybridMultilevel"/>
    <w:tmpl w:val="BBDC5BB4"/>
    <w:lvl w:ilvl="0" w:tplc="A5D08C7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009C5"/>
    <w:multiLevelType w:val="hybridMultilevel"/>
    <w:tmpl w:val="0728D3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65CD9"/>
    <w:multiLevelType w:val="hybridMultilevel"/>
    <w:tmpl w:val="3112C5E6"/>
    <w:lvl w:ilvl="0" w:tplc="63B48C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1497A"/>
    <w:multiLevelType w:val="hybridMultilevel"/>
    <w:tmpl w:val="F2E01BDC"/>
    <w:lvl w:ilvl="0" w:tplc="E658837E">
      <w:start w:val="1"/>
      <w:numFmt w:val="lowerLetter"/>
      <w:lvlText w:val="%1)"/>
      <w:lvlJc w:val="left"/>
      <w:pPr>
        <w:ind w:left="4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15" w15:restartNumberingAfterBreak="0">
    <w:nsid w:val="39AA6A3F"/>
    <w:multiLevelType w:val="hybridMultilevel"/>
    <w:tmpl w:val="94B09830"/>
    <w:lvl w:ilvl="0" w:tplc="E7F8D67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D6C30"/>
    <w:multiLevelType w:val="hybridMultilevel"/>
    <w:tmpl w:val="CC542C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E95E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52891"/>
    <w:multiLevelType w:val="hybridMultilevel"/>
    <w:tmpl w:val="C5F4A270"/>
    <w:lvl w:ilvl="0" w:tplc="77F0A9C0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157FE6"/>
    <w:multiLevelType w:val="hybridMultilevel"/>
    <w:tmpl w:val="0540EAF4"/>
    <w:lvl w:ilvl="0" w:tplc="1078441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>
      <w:start w:val="1"/>
      <w:numFmt w:val="decimal"/>
      <w:lvlText w:val="%4."/>
      <w:lvlJc w:val="left"/>
      <w:pPr>
        <w:ind w:left="2520" w:hanging="360"/>
      </w:pPr>
    </w:lvl>
    <w:lvl w:ilvl="4" w:tplc="340A0019">
      <w:start w:val="1"/>
      <w:numFmt w:val="lowerLetter"/>
      <w:lvlText w:val="%5."/>
      <w:lvlJc w:val="left"/>
      <w:pPr>
        <w:ind w:left="3240" w:hanging="360"/>
      </w:pPr>
    </w:lvl>
    <w:lvl w:ilvl="5" w:tplc="340A001B">
      <w:start w:val="1"/>
      <w:numFmt w:val="lowerRoman"/>
      <w:lvlText w:val="%6."/>
      <w:lvlJc w:val="right"/>
      <w:pPr>
        <w:ind w:left="3960" w:hanging="180"/>
      </w:pPr>
    </w:lvl>
    <w:lvl w:ilvl="6" w:tplc="340A000F">
      <w:start w:val="1"/>
      <w:numFmt w:val="decimal"/>
      <w:lvlText w:val="%7."/>
      <w:lvlJc w:val="left"/>
      <w:pPr>
        <w:ind w:left="4680" w:hanging="360"/>
      </w:pPr>
    </w:lvl>
    <w:lvl w:ilvl="7" w:tplc="340A0019">
      <w:start w:val="1"/>
      <w:numFmt w:val="lowerLetter"/>
      <w:lvlText w:val="%8."/>
      <w:lvlJc w:val="left"/>
      <w:pPr>
        <w:ind w:left="5400" w:hanging="360"/>
      </w:pPr>
    </w:lvl>
    <w:lvl w:ilvl="8" w:tplc="340A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561868"/>
    <w:multiLevelType w:val="hybridMultilevel"/>
    <w:tmpl w:val="F55209B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E35CC"/>
    <w:multiLevelType w:val="hybridMultilevel"/>
    <w:tmpl w:val="2C869C9C"/>
    <w:lvl w:ilvl="0" w:tplc="9B86D372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130DF9"/>
    <w:multiLevelType w:val="hybridMultilevel"/>
    <w:tmpl w:val="AB161C84"/>
    <w:lvl w:ilvl="0" w:tplc="5D26DC3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5169E"/>
    <w:multiLevelType w:val="hybridMultilevel"/>
    <w:tmpl w:val="2808031C"/>
    <w:lvl w:ilvl="0" w:tplc="A3764F2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783A74"/>
    <w:multiLevelType w:val="hybridMultilevel"/>
    <w:tmpl w:val="86A4B282"/>
    <w:lvl w:ilvl="0" w:tplc="0EAC3A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E44F06"/>
    <w:multiLevelType w:val="hybridMultilevel"/>
    <w:tmpl w:val="174E53F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12268902">
      <w:start w:val="1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1368D"/>
    <w:multiLevelType w:val="hybridMultilevel"/>
    <w:tmpl w:val="135AD48A"/>
    <w:lvl w:ilvl="0" w:tplc="5B2E519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356234"/>
    <w:multiLevelType w:val="hybridMultilevel"/>
    <w:tmpl w:val="1B341476"/>
    <w:lvl w:ilvl="0" w:tplc="48124D4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E06721"/>
    <w:multiLevelType w:val="hybridMultilevel"/>
    <w:tmpl w:val="299EE0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42A57"/>
    <w:multiLevelType w:val="hybridMultilevel"/>
    <w:tmpl w:val="F4F04604"/>
    <w:lvl w:ilvl="0" w:tplc="49DE3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F73017"/>
    <w:multiLevelType w:val="hybridMultilevel"/>
    <w:tmpl w:val="5770C5AE"/>
    <w:lvl w:ilvl="0" w:tplc="A700512C">
      <w:start w:val="1"/>
      <w:numFmt w:val="decimal"/>
      <w:lvlText w:val="%1)"/>
      <w:lvlJc w:val="left"/>
      <w:pPr>
        <w:ind w:left="464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0" w15:restartNumberingAfterBreak="0">
    <w:nsid w:val="69D976B5"/>
    <w:multiLevelType w:val="hybridMultilevel"/>
    <w:tmpl w:val="A71A406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6654C"/>
    <w:multiLevelType w:val="hybridMultilevel"/>
    <w:tmpl w:val="E06E9D3A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F67BAC"/>
    <w:multiLevelType w:val="hybridMultilevel"/>
    <w:tmpl w:val="A8F2D5F0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065193B"/>
    <w:multiLevelType w:val="hybridMultilevel"/>
    <w:tmpl w:val="226A8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E5407"/>
    <w:multiLevelType w:val="hybridMultilevel"/>
    <w:tmpl w:val="8DD0E2D0"/>
    <w:lvl w:ilvl="0" w:tplc="E702D7C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D615E"/>
    <w:multiLevelType w:val="hybridMultilevel"/>
    <w:tmpl w:val="0CC67CB8"/>
    <w:lvl w:ilvl="0" w:tplc="2514D0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17BD4"/>
    <w:multiLevelType w:val="hybridMultilevel"/>
    <w:tmpl w:val="9E9A11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0F47"/>
    <w:multiLevelType w:val="hybridMultilevel"/>
    <w:tmpl w:val="679C493A"/>
    <w:lvl w:ilvl="0" w:tplc="C6425F00">
      <w:start w:val="1"/>
      <w:numFmt w:val="lowerLetter"/>
      <w:lvlText w:val="%1)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 w15:restartNumberingAfterBreak="0">
    <w:nsid w:val="788C6A6A"/>
    <w:multiLevelType w:val="hybridMultilevel"/>
    <w:tmpl w:val="23D89B80"/>
    <w:lvl w:ilvl="0" w:tplc="340A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8595B"/>
    <w:multiLevelType w:val="hybridMultilevel"/>
    <w:tmpl w:val="41D863CA"/>
    <w:lvl w:ilvl="0" w:tplc="AFE8030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E50664"/>
    <w:multiLevelType w:val="hybridMultilevel"/>
    <w:tmpl w:val="3A08CE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905A0"/>
    <w:multiLevelType w:val="hybridMultilevel"/>
    <w:tmpl w:val="144AAA38"/>
    <w:lvl w:ilvl="0" w:tplc="BE7E961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77490C"/>
    <w:multiLevelType w:val="hybridMultilevel"/>
    <w:tmpl w:val="6F6E43FA"/>
    <w:lvl w:ilvl="0" w:tplc="D10EB9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F9641A"/>
    <w:multiLevelType w:val="hybridMultilevel"/>
    <w:tmpl w:val="0AB2C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9"/>
  </w:num>
  <w:num w:numId="3">
    <w:abstractNumId w:val="22"/>
  </w:num>
  <w:num w:numId="4">
    <w:abstractNumId w:val="3"/>
  </w:num>
  <w:num w:numId="5">
    <w:abstractNumId w:val="31"/>
  </w:num>
  <w:num w:numId="6">
    <w:abstractNumId w:val="0"/>
  </w:num>
  <w:num w:numId="7">
    <w:abstractNumId w:val="41"/>
  </w:num>
  <w:num w:numId="8">
    <w:abstractNumId w:val="16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0"/>
  </w:num>
  <w:num w:numId="12">
    <w:abstractNumId w:val="27"/>
  </w:num>
  <w:num w:numId="13">
    <w:abstractNumId w:val="2"/>
  </w:num>
  <w:num w:numId="14">
    <w:abstractNumId w:val="1"/>
  </w:num>
  <w:num w:numId="15">
    <w:abstractNumId w:val="19"/>
  </w:num>
  <w:num w:numId="16">
    <w:abstractNumId w:val="43"/>
  </w:num>
  <w:num w:numId="17">
    <w:abstractNumId w:val="37"/>
  </w:num>
  <w:num w:numId="18">
    <w:abstractNumId w:val="5"/>
  </w:num>
  <w:num w:numId="19">
    <w:abstractNumId w:val="28"/>
  </w:num>
  <w:num w:numId="20">
    <w:abstractNumId w:val="9"/>
  </w:num>
  <w:num w:numId="21">
    <w:abstractNumId w:val="7"/>
  </w:num>
  <w:num w:numId="22">
    <w:abstractNumId w:val="11"/>
  </w:num>
  <w:num w:numId="23">
    <w:abstractNumId w:val="40"/>
  </w:num>
  <w:num w:numId="24">
    <w:abstractNumId w:val="33"/>
  </w:num>
  <w:num w:numId="25">
    <w:abstractNumId w:val="25"/>
  </w:num>
  <w:num w:numId="26">
    <w:abstractNumId w:val="34"/>
  </w:num>
  <w:num w:numId="27">
    <w:abstractNumId w:val="42"/>
  </w:num>
  <w:num w:numId="28">
    <w:abstractNumId w:val="20"/>
  </w:num>
  <w:num w:numId="29">
    <w:abstractNumId w:val="38"/>
  </w:num>
  <w:num w:numId="30">
    <w:abstractNumId w:val="8"/>
  </w:num>
  <w:num w:numId="31">
    <w:abstractNumId w:val="24"/>
  </w:num>
  <w:num w:numId="32">
    <w:abstractNumId w:val="17"/>
  </w:num>
  <w:num w:numId="33">
    <w:abstractNumId w:val="23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32"/>
  </w:num>
  <w:num w:numId="38">
    <w:abstractNumId w:val="39"/>
  </w:num>
  <w:num w:numId="39">
    <w:abstractNumId w:val="36"/>
  </w:num>
  <w:num w:numId="40">
    <w:abstractNumId w:val="13"/>
  </w:num>
  <w:num w:numId="41">
    <w:abstractNumId w:val="26"/>
  </w:num>
  <w:num w:numId="42">
    <w:abstractNumId w:val="4"/>
  </w:num>
  <w:num w:numId="43">
    <w:abstractNumId w:val="21"/>
  </w:num>
  <w:num w:numId="44">
    <w:abstractNumId w:val="10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EB"/>
    <w:rsid w:val="00005E83"/>
    <w:rsid w:val="00011F5A"/>
    <w:rsid w:val="000413DA"/>
    <w:rsid w:val="00043706"/>
    <w:rsid w:val="000B7A44"/>
    <w:rsid w:val="000E221E"/>
    <w:rsid w:val="000E5C17"/>
    <w:rsid w:val="000F103E"/>
    <w:rsid w:val="000F4F32"/>
    <w:rsid w:val="00131B75"/>
    <w:rsid w:val="001777B9"/>
    <w:rsid w:val="0018290C"/>
    <w:rsid w:val="001B5C7B"/>
    <w:rsid w:val="001D62A4"/>
    <w:rsid w:val="001D7864"/>
    <w:rsid w:val="001E24AA"/>
    <w:rsid w:val="001E2C58"/>
    <w:rsid w:val="001F0C2F"/>
    <w:rsid w:val="001F69F2"/>
    <w:rsid w:val="00200546"/>
    <w:rsid w:val="0022525E"/>
    <w:rsid w:val="00277D57"/>
    <w:rsid w:val="002837E5"/>
    <w:rsid w:val="00292B28"/>
    <w:rsid w:val="00295F30"/>
    <w:rsid w:val="002B10F6"/>
    <w:rsid w:val="002D3390"/>
    <w:rsid w:val="002D3FE8"/>
    <w:rsid w:val="002E60CB"/>
    <w:rsid w:val="00322FAE"/>
    <w:rsid w:val="003318BE"/>
    <w:rsid w:val="00373785"/>
    <w:rsid w:val="00376B1D"/>
    <w:rsid w:val="00387D17"/>
    <w:rsid w:val="003C4386"/>
    <w:rsid w:val="00402F9A"/>
    <w:rsid w:val="0040697E"/>
    <w:rsid w:val="00417EA8"/>
    <w:rsid w:val="0045280B"/>
    <w:rsid w:val="004639AB"/>
    <w:rsid w:val="00470702"/>
    <w:rsid w:val="004E31CA"/>
    <w:rsid w:val="004E6984"/>
    <w:rsid w:val="00515A0A"/>
    <w:rsid w:val="005651EB"/>
    <w:rsid w:val="0057040D"/>
    <w:rsid w:val="00592855"/>
    <w:rsid w:val="0059451A"/>
    <w:rsid w:val="005A5F6D"/>
    <w:rsid w:val="005A782E"/>
    <w:rsid w:val="005B6883"/>
    <w:rsid w:val="00606FD9"/>
    <w:rsid w:val="006173A6"/>
    <w:rsid w:val="006218C5"/>
    <w:rsid w:val="00631A1D"/>
    <w:rsid w:val="006344C0"/>
    <w:rsid w:val="00645113"/>
    <w:rsid w:val="006639FC"/>
    <w:rsid w:val="00686413"/>
    <w:rsid w:val="006A5D75"/>
    <w:rsid w:val="006A74EB"/>
    <w:rsid w:val="006C1A13"/>
    <w:rsid w:val="006D463F"/>
    <w:rsid w:val="006E2C4B"/>
    <w:rsid w:val="006E5B0B"/>
    <w:rsid w:val="006F1011"/>
    <w:rsid w:val="00701EFB"/>
    <w:rsid w:val="0071315D"/>
    <w:rsid w:val="00734BE6"/>
    <w:rsid w:val="00736739"/>
    <w:rsid w:val="0074058B"/>
    <w:rsid w:val="00742805"/>
    <w:rsid w:val="0078331F"/>
    <w:rsid w:val="00797A1E"/>
    <w:rsid w:val="007A1C38"/>
    <w:rsid w:val="007B4708"/>
    <w:rsid w:val="007C1EEA"/>
    <w:rsid w:val="007D242C"/>
    <w:rsid w:val="007F09E3"/>
    <w:rsid w:val="00807184"/>
    <w:rsid w:val="008153CA"/>
    <w:rsid w:val="00823A3D"/>
    <w:rsid w:val="00825212"/>
    <w:rsid w:val="00834263"/>
    <w:rsid w:val="00846764"/>
    <w:rsid w:val="00850A7A"/>
    <w:rsid w:val="008748EC"/>
    <w:rsid w:val="0087671D"/>
    <w:rsid w:val="00877F42"/>
    <w:rsid w:val="0089229C"/>
    <w:rsid w:val="008931FB"/>
    <w:rsid w:val="009155A4"/>
    <w:rsid w:val="00935452"/>
    <w:rsid w:val="00940D5B"/>
    <w:rsid w:val="00950317"/>
    <w:rsid w:val="009601FE"/>
    <w:rsid w:val="009A5BB0"/>
    <w:rsid w:val="009A640B"/>
    <w:rsid w:val="009E37E6"/>
    <w:rsid w:val="009F0160"/>
    <w:rsid w:val="009F41B6"/>
    <w:rsid w:val="00A24710"/>
    <w:rsid w:val="00A332AC"/>
    <w:rsid w:val="00A91EF5"/>
    <w:rsid w:val="00A93702"/>
    <w:rsid w:val="00AC747E"/>
    <w:rsid w:val="00AD1F6F"/>
    <w:rsid w:val="00AE230D"/>
    <w:rsid w:val="00B05DA8"/>
    <w:rsid w:val="00B15771"/>
    <w:rsid w:val="00B30851"/>
    <w:rsid w:val="00B468CD"/>
    <w:rsid w:val="00B5290A"/>
    <w:rsid w:val="00B86036"/>
    <w:rsid w:val="00BB3DD0"/>
    <w:rsid w:val="00BD3C43"/>
    <w:rsid w:val="00BD4E7D"/>
    <w:rsid w:val="00BE3CCC"/>
    <w:rsid w:val="00BF7CC3"/>
    <w:rsid w:val="00C019B5"/>
    <w:rsid w:val="00C025F2"/>
    <w:rsid w:val="00C37E0B"/>
    <w:rsid w:val="00C72000"/>
    <w:rsid w:val="00C81315"/>
    <w:rsid w:val="00C952CC"/>
    <w:rsid w:val="00C962E0"/>
    <w:rsid w:val="00CA1D9D"/>
    <w:rsid w:val="00CC192F"/>
    <w:rsid w:val="00CE2032"/>
    <w:rsid w:val="00CE29D0"/>
    <w:rsid w:val="00D14B1F"/>
    <w:rsid w:val="00D23305"/>
    <w:rsid w:val="00D4198C"/>
    <w:rsid w:val="00D43A24"/>
    <w:rsid w:val="00D5489F"/>
    <w:rsid w:val="00D82034"/>
    <w:rsid w:val="00D86ED8"/>
    <w:rsid w:val="00DC0F9B"/>
    <w:rsid w:val="00DE5243"/>
    <w:rsid w:val="00DF12F4"/>
    <w:rsid w:val="00E10DBF"/>
    <w:rsid w:val="00E26C47"/>
    <w:rsid w:val="00E359DD"/>
    <w:rsid w:val="00E674BD"/>
    <w:rsid w:val="00E73B74"/>
    <w:rsid w:val="00E96D6D"/>
    <w:rsid w:val="00EB7807"/>
    <w:rsid w:val="00ED0B0D"/>
    <w:rsid w:val="00F30F89"/>
    <w:rsid w:val="00F45128"/>
    <w:rsid w:val="00F476FA"/>
    <w:rsid w:val="00F604E6"/>
    <w:rsid w:val="00F6492D"/>
    <w:rsid w:val="00F96F1B"/>
    <w:rsid w:val="00FC0439"/>
    <w:rsid w:val="00FC1D0E"/>
    <w:rsid w:val="00FC22B9"/>
    <w:rsid w:val="00FE1682"/>
    <w:rsid w:val="00FE473A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A1CFDB-A44F-4137-9355-104AC445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EB"/>
    <w:rPr>
      <w:rFonts w:ascii="Calibri" w:eastAsia="Times New Roman" w:hAnsi="Calibri" w:cs="Times New Roman"/>
      <w:lang w:val="en-US"/>
    </w:rPr>
  </w:style>
  <w:style w:type="paragraph" w:styleId="Ttulo6">
    <w:name w:val="heading 6"/>
    <w:basedOn w:val="Normal"/>
    <w:next w:val="Normal"/>
    <w:link w:val="Ttulo6Car"/>
    <w:qFormat/>
    <w:rsid w:val="006E2C4B"/>
    <w:pPr>
      <w:spacing w:after="0" w:line="240" w:lineRule="auto"/>
      <w:ind w:left="720"/>
      <w:jc w:val="both"/>
      <w:outlineLvl w:val="5"/>
    </w:pPr>
    <w:rPr>
      <w:rFonts w:ascii="Palatino" w:hAnsi="Palatino" w:cstheme="minorBidi"/>
      <w:i/>
      <w:color w:val="000000"/>
      <w:sz w:val="28"/>
      <w:szCs w:val="24"/>
      <w:u w:val="single"/>
      <w:lang w:val="es-C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A74EB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74058B"/>
    <w:pPr>
      <w:widowControl w:val="0"/>
      <w:tabs>
        <w:tab w:val="left" w:pos="709"/>
        <w:tab w:val="left" w:pos="5529"/>
        <w:tab w:val="left" w:pos="7088"/>
      </w:tabs>
      <w:spacing w:after="0" w:line="240" w:lineRule="auto"/>
      <w:jc w:val="both"/>
    </w:pPr>
    <w:rPr>
      <w:rFonts w:ascii="Times New Roman" w:hAnsi="Times New Roman"/>
      <w:sz w:val="20"/>
      <w:szCs w:val="20"/>
      <w:lang w:val="es-C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058B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922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29C"/>
    <w:rPr>
      <w:rFonts w:ascii="Calibri" w:eastAsia="Times New Roman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29C"/>
    <w:rPr>
      <w:rFonts w:ascii="Tahoma" w:eastAsia="Times New Roman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922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229C"/>
    <w:rPr>
      <w:rFonts w:ascii="Calibri" w:eastAsia="Times New Roman" w:hAnsi="Calibri" w:cs="Times New Roman"/>
      <w:lang w:val="en-US"/>
    </w:rPr>
  </w:style>
  <w:style w:type="table" w:styleId="Tablaconcuadrcula">
    <w:name w:val="Table Grid"/>
    <w:basedOn w:val="Tablanormal"/>
    <w:uiPriority w:val="59"/>
    <w:rsid w:val="00565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5651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6Car">
    <w:name w:val="Título 6 Car"/>
    <w:basedOn w:val="Fuentedeprrafopredeter"/>
    <w:link w:val="Ttulo6"/>
    <w:rsid w:val="006E2C4B"/>
    <w:rPr>
      <w:rFonts w:ascii="Palatino" w:eastAsia="Times New Roman" w:hAnsi="Palatino"/>
      <w:i/>
      <w:color w:val="000000"/>
      <w:sz w:val="28"/>
      <w:szCs w:val="24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893</Words>
  <Characters>4914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Pontificia Universidad Católica de Chile</Company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</dc:creator>
  <cp:lastModifiedBy>Alberto Andrés Sasmay</cp:lastModifiedBy>
  <cp:revision>49</cp:revision>
  <cp:lastPrinted>2015-04-23T01:01:00Z</cp:lastPrinted>
  <dcterms:created xsi:type="dcterms:W3CDTF">2015-03-10T19:05:00Z</dcterms:created>
  <dcterms:modified xsi:type="dcterms:W3CDTF">2015-08-12T00:58:00Z</dcterms:modified>
</cp:coreProperties>
</file>