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69875" w14:textId="233ACFDB" w:rsidR="00774790" w:rsidRPr="007728E2" w:rsidRDefault="00774790">
      <w:pPr>
        <w:rPr>
          <w:rFonts w:cstheme="minorHAnsi"/>
          <w:sz w:val="24"/>
          <w:szCs w:val="24"/>
        </w:rPr>
      </w:pPr>
    </w:p>
    <w:p w14:paraId="2244C453" w14:textId="432C6DBB" w:rsidR="00650317" w:rsidRPr="007728E2" w:rsidRDefault="00650317">
      <w:pPr>
        <w:rPr>
          <w:rFonts w:cstheme="minorHAnsi"/>
          <w:sz w:val="24"/>
          <w:szCs w:val="24"/>
        </w:rPr>
      </w:pPr>
    </w:p>
    <w:p w14:paraId="1A7A8703" w14:textId="0CB67441" w:rsidR="00650317" w:rsidRPr="007728E2" w:rsidRDefault="00650317">
      <w:pPr>
        <w:rPr>
          <w:rFonts w:cstheme="minorHAnsi"/>
          <w:sz w:val="24"/>
          <w:szCs w:val="24"/>
        </w:rPr>
      </w:pPr>
    </w:p>
    <w:p w14:paraId="4E9689D9" w14:textId="0033386E" w:rsidR="00650317" w:rsidRPr="007728E2" w:rsidRDefault="00650317">
      <w:pPr>
        <w:rPr>
          <w:rFonts w:cstheme="minorHAnsi"/>
          <w:sz w:val="24"/>
          <w:szCs w:val="24"/>
        </w:rPr>
      </w:pPr>
    </w:p>
    <w:p w14:paraId="48088B55" w14:textId="0AD61EA4" w:rsidR="00650317" w:rsidRPr="007728E2" w:rsidRDefault="00650317">
      <w:pPr>
        <w:rPr>
          <w:rFonts w:cstheme="minorHAnsi"/>
          <w:sz w:val="24"/>
          <w:szCs w:val="24"/>
        </w:rPr>
      </w:pPr>
    </w:p>
    <w:p w14:paraId="53622483" w14:textId="771F927F" w:rsidR="00650317" w:rsidRPr="007728E2" w:rsidRDefault="00650317">
      <w:pPr>
        <w:rPr>
          <w:rFonts w:cstheme="minorHAnsi"/>
          <w:sz w:val="24"/>
          <w:szCs w:val="24"/>
        </w:rPr>
      </w:pPr>
    </w:p>
    <w:p w14:paraId="7CD955D4" w14:textId="48F5CB5B" w:rsidR="00650317" w:rsidRPr="007728E2" w:rsidRDefault="00D34A22" w:rsidP="00650317">
      <w:pPr>
        <w:pStyle w:val="Title2"/>
        <w:rPr>
          <w:rFonts w:cstheme="minorHAnsi"/>
        </w:rPr>
      </w:pPr>
      <w:r>
        <w:rPr>
          <w:rFonts w:cstheme="minorHAnsi"/>
        </w:rPr>
        <w:t>The Dangers of Change Approval Processes</w:t>
      </w:r>
    </w:p>
    <w:p w14:paraId="38BEB0EF" w14:textId="652887C9" w:rsidR="00650317" w:rsidRPr="007728E2" w:rsidRDefault="00B526D7" w:rsidP="00650317">
      <w:pPr>
        <w:pStyle w:val="Title2"/>
        <w:rPr>
          <w:rFonts w:cstheme="minorHAnsi"/>
        </w:rPr>
      </w:pPr>
      <w:r w:rsidRPr="007728E2">
        <w:rPr>
          <w:rFonts w:cstheme="minorHAnsi"/>
        </w:rPr>
        <w:t>Darling, Jacob</w:t>
      </w:r>
    </w:p>
    <w:p w14:paraId="069691AD" w14:textId="1C9001DF" w:rsidR="00650317" w:rsidRPr="007728E2" w:rsidRDefault="000F0E0F" w:rsidP="00650317">
      <w:pPr>
        <w:pStyle w:val="Title2"/>
        <w:rPr>
          <w:rFonts w:cstheme="minorHAnsi"/>
        </w:rPr>
      </w:pPr>
      <w:r w:rsidRPr="007728E2">
        <w:rPr>
          <w:rFonts w:cstheme="minorHAnsi"/>
        </w:rPr>
        <w:t>CSD</w:t>
      </w:r>
      <w:r w:rsidR="006A2D6E" w:rsidRPr="007728E2">
        <w:rPr>
          <w:rFonts w:cstheme="minorHAnsi"/>
        </w:rPr>
        <w:t>3</w:t>
      </w:r>
      <w:r w:rsidR="00DD23D6">
        <w:rPr>
          <w:rFonts w:cstheme="minorHAnsi"/>
        </w:rPr>
        <w:t>8</w:t>
      </w:r>
      <w:r w:rsidR="006A2D6E" w:rsidRPr="007728E2">
        <w:rPr>
          <w:rFonts w:cstheme="minorHAnsi"/>
        </w:rPr>
        <w:t>0</w:t>
      </w:r>
    </w:p>
    <w:p w14:paraId="595F4CF3" w14:textId="18F1D9A3" w:rsidR="00650317" w:rsidRPr="007728E2" w:rsidRDefault="00CE32BE" w:rsidP="00650317">
      <w:pPr>
        <w:pStyle w:val="Title2"/>
        <w:rPr>
          <w:rFonts w:cstheme="minorHAnsi"/>
        </w:rPr>
      </w:pPr>
      <w:r w:rsidRPr="007728E2">
        <w:rPr>
          <w:rFonts w:cstheme="minorHAnsi"/>
        </w:rPr>
        <w:t>W</w:t>
      </w:r>
      <w:r w:rsidR="00D34A22">
        <w:rPr>
          <w:rFonts w:cstheme="minorHAnsi"/>
        </w:rPr>
        <w:t>8</w:t>
      </w:r>
      <w:r w:rsidR="0087134B">
        <w:rPr>
          <w:rFonts w:cstheme="minorHAnsi"/>
        </w:rPr>
        <w:t>.2</w:t>
      </w:r>
      <w:r w:rsidRPr="007728E2">
        <w:rPr>
          <w:rFonts w:cstheme="minorHAnsi"/>
        </w:rPr>
        <w:t>: A</w:t>
      </w:r>
    </w:p>
    <w:p w14:paraId="3817DB79" w14:textId="498C1311" w:rsidR="00650317" w:rsidRPr="007728E2" w:rsidRDefault="002042F0" w:rsidP="00650317">
      <w:pPr>
        <w:pStyle w:val="Title2"/>
        <w:rPr>
          <w:rFonts w:cstheme="minorHAnsi"/>
        </w:rPr>
      </w:pPr>
      <w:r>
        <w:rPr>
          <w:rFonts w:cstheme="minorHAnsi"/>
        </w:rPr>
        <w:t>23</w:t>
      </w:r>
      <w:r w:rsidR="00D34A22">
        <w:rPr>
          <w:rFonts w:cstheme="minorHAnsi"/>
        </w:rPr>
        <w:t xml:space="preserve"> February</w:t>
      </w:r>
      <w:r w:rsidR="009529C9">
        <w:rPr>
          <w:rFonts w:cstheme="minorHAnsi"/>
        </w:rPr>
        <w:t xml:space="preserve"> </w:t>
      </w:r>
      <w:r w:rsidR="000F0E0F" w:rsidRPr="007728E2">
        <w:rPr>
          <w:rFonts w:cstheme="minorHAnsi"/>
        </w:rPr>
        <w:t>202</w:t>
      </w:r>
      <w:r w:rsidR="00D34A22">
        <w:rPr>
          <w:rFonts w:cstheme="minorHAnsi"/>
        </w:rPr>
        <w:t>5</w:t>
      </w:r>
    </w:p>
    <w:p w14:paraId="11441B55" w14:textId="77777777" w:rsidR="00650317" w:rsidRPr="007728E2" w:rsidRDefault="00650317" w:rsidP="00650317">
      <w:pPr>
        <w:jc w:val="center"/>
        <w:rPr>
          <w:rFonts w:cstheme="minorHAnsi"/>
          <w:sz w:val="24"/>
          <w:szCs w:val="24"/>
        </w:rPr>
      </w:pPr>
    </w:p>
    <w:p w14:paraId="5D24258F" w14:textId="4EC1CDFE" w:rsidR="00650317" w:rsidRPr="007728E2" w:rsidRDefault="00650317">
      <w:pPr>
        <w:rPr>
          <w:rFonts w:cstheme="minorHAnsi"/>
          <w:sz w:val="24"/>
          <w:szCs w:val="24"/>
        </w:rPr>
      </w:pPr>
    </w:p>
    <w:p w14:paraId="7C086A74" w14:textId="69E8D488" w:rsidR="00650317" w:rsidRPr="007728E2" w:rsidRDefault="00650317">
      <w:pPr>
        <w:rPr>
          <w:rFonts w:cstheme="minorHAnsi"/>
          <w:sz w:val="24"/>
          <w:szCs w:val="24"/>
        </w:rPr>
      </w:pPr>
    </w:p>
    <w:p w14:paraId="2A58E2AC" w14:textId="2B166BB1" w:rsidR="00FB348E" w:rsidRPr="007728E2" w:rsidRDefault="00650317" w:rsidP="00FB348E">
      <w:pPr>
        <w:rPr>
          <w:rFonts w:cstheme="minorHAnsi"/>
          <w:sz w:val="24"/>
          <w:szCs w:val="24"/>
        </w:rPr>
      </w:pPr>
      <w:r w:rsidRPr="007728E2">
        <w:rPr>
          <w:rFonts w:cstheme="minorHAnsi"/>
          <w:sz w:val="24"/>
          <w:szCs w:val="24"/>
        </w:rPr>
        <w:br w:type="page"/>
      </w:r>
    </w:p>
    <w:p w14:paraId="3815B644" w14:textId="397051D5" w:rsidR="0099094A" w:rsidRPr="0099094A" w:rsidRDefault="0099094A" w:rsidP="0099094A">
      <w:pPr>
        <w:spacing w:line="480" w:lineRule="auto"/>
        <w:ind w:firstLine="720"/>
        <w:contextualSpacing/>
        <w:rPr>
          <w:rFonts w:cstheme="minorHAnsi"/>
        </w:rPr>
      </w:pPr>
      <w:r w:rsidRPr="0099094A">
        <w:rPr>
          <w:rFonts w:cstheme="minorHAnsi"/>
        </w:rPr>
        <w:lastRenderedPageBreak/>
        <w:t>The evolution of change management processes significantly influences the performance and stability of software delivery in modern organizations. Change approval processes, often viewed as essential for risk mitigation and compliance, can paradoxically impede performance, agility, and innovation. Many pitfalls are associated with the change approval process, and it can cause increased risk, inefficiency, and delays.</w:t>
      </w:r>
    </w:p>
    <w:p w14:paraId="33FE198F" w14:textId="77777777" w:rsidR="0099094A" w:rsidRPr="0099094A" w:rsidRDefault="0099094A" w:rsidP="0099094A">
      <w:pPr>
        <w:spacing w:line="480" w:lineRule="auto"/>
        <w:ind w:firstLine="720"/>
        <w:contextualSpacing/>
        <w:rPr>
          <w:rFonts w:cstheme="minorHAnsi"/>
          <w:sz w:val="24"/>
          <w:szCs w:val="24"/>
        </w:rPr>
      </w:pPr>
      <w:r w:rsidRPr="0099094A">
        <w:rPr>
          <w:rFonts w:cstheme="minorHAnsi"/>
          <w:sz w:val="24"/>
          <w:szCs w:val="24"/>
        </w:rPr>
        <w:t>One of the fundamental dangers of traditional change approval processes is that they introduce significant delays. When approval is contingent upon external bodies, such as Change Advisory Boards (CABs) or upper management, the time required to execute changes can balloon, leading to inefficiencies in the software delivery pipeline (</w:t>
      </w:r>
      <w:r w:rsidRPr="0099094A">
        <w:rPr>
          <w:rFonts w:cstheme="minorHAnsi"/>
          <w:i/>
          <w:iCs/>
          <w:sz w:val="24"/>
          <w:szCs w:val="24"/>
        </w:rPr>
        <w:t>Capabilities: Streamlining change approval</w:t>
      </w:r>
      <w:r w:rsidRPr="0099094A">
        <w:rPr>
          <w:rFonts w:cstheme="minorHAnsi"/>
          <w:sz w:val="24"/>
          <w:szCs w:val="24"/>
        </w:rPr>
        <w:t>. DORA. 2019). Organizations relying on these heavyweight processes can have excessively long processing times for change requests, some stretching across months. This creates a bottleneck of waiting for approvals, hindering organizations from delivering timely updates and responding to customer needs.</w:t>
      </w:r>
    </w:p>
    <w:p w14:paraId="36275F09" w14:textId="77777777" w:rsidR="0099094A" w:rsidRPr="0099094A" w:rsidRDefault="0099094A" w:rsidP="0099094A">
      <w:pPr>
        <w:spacing w:line="480" w:lineRule="auto"/>
        <w:ind w:firstLine="720"/>
        <w:contextualSpacing/>
        <w:rPr>
          <w:rFonts w:cstheme="minorHAnsi"/>
          <w:sz w:val="24"/>
          <w:szCs w:val="24"/>
        </w:rPr>
      </w:pPr>
      <w:r w:rsidRPr="0099094A">
        <w:rPr>
          <w:rFonts w:cstheme="minorHAnsi"/>
          <w:sz w:val="24"/>
          <w:szCs w:val="24"/>
        </w:rPr>
        <w:t>The rigid bureaucratic nature of these processes can discourage team members from proposing necessary changes, resulting in a culture of fear and compliance rather than innovation (</w:t>
      </w:r>
      <w:r w:rsidRPr="0099094A">
        <w:rPr>
          <w:rFonts w:cstheme="minorHAnsi"/>
          <w:i/>
          <w:iCs/>
          <w:sz w:val="24"/>
          <w:szCs w:val="24"/>
        </w:rPr>
        <w:t>Capabilities: Streamlining change approval</w:t>
      </w:r>
      <w:r w:rsidRPr="0099094A">
        <w:rPr>
          <w:rFonts w:cstheme="minorHAnsi"/>
          <w:sz w:val="24"/>
          <w:szCs w:val="24"/>
        </w:rPr>
        <w:t>. DORA. 2019). Development teams can lose sight of their objectives as they navigate these lengthy processes while potentially risking low morale among the workforce. When developers perceive approvals as a cumbersome task rather than an enabler of progress, it can lead to reduced productivity and increased turnover.</w:t>
      </w:r>
    </w:p>
    <w:p w14:paraId="1F75BF2D" w14:textId="77777777" w:rsidR="0099094A" w:rsidRPr="0099094A" w:rsidRDefault="0099094A" w:rsidP="0099094A">
      <w:pPr>
        <w:spacing w:line="480" w:lineRule="auto"/>
        <w:ind w:firstLine="720"/>
        <w:contextualSpacing/>
        <w:rPr>
          <w:rFonts w:cstheme="minorHAnsi"/>
          <w:sz w:val="24"/>
          <w:szCs w:val="24"/>
        </w:rPr>
      </w:pPr>
      <w:r w:rsidRPr="0099094A">
        <w:rPr>
          <w:rFonts w:cstheme="minorHAnsi"/>
          <w:sz w:val="24"/>
          <w:szCs w:val="24"/>
        </w:rPr>
        <w:t xml:space="preserve">Ironically, while change approval processes are intended to reduce risk, they can contribute to an increased risk profile for the organization. Systems that rely on formal approvals often fail to adapt swiftly to emerging challenges or bugs, resulting in potentially catastrophic delays in delivering essential fixes. As documented by DORA (DevOps Research and </w:t>
      </w:r>
      <w:r w:rsidRPr="0099094A">
        <w:rPr>
          <w:rFonts w:cstheme="minorHAnsi"/>
          <w:sz w:val="24"/>
          <w:szCs w:val="24"/>
        </w:rPr>
        <w:lastRenderedPageBreak/>
        <w:t xml:space="preserve">Assessment), organizations that operate with heavy change management processes exhibit worse software delivery performance and higher rates of change failure compared to their more agile counterparts. </w:t>
      </w:r>
    </w:p>
    <w:p w14:paraId="0333F233" w14:textId="77777777" w:rsidR="0099094A" w:rsidRPr="0099094A" w:rsidRDefault="0099094A" w:rsidP="0099094A">
      <w:pPr>
        <w:spacing w:line="480" w:lineRule="auto"/>
        <w:ind w:firstLine="720"/>
        <w:contextualSpacing/>
        <w:rPr>
          <w:rFonts w:cstheme="minorHAnsi"/>
          <w:sz w:val="24"/>
          <w:szCs w:val="24"/>
        </w:rPr>
      </w:pPr>
      <w:r w:rsidRPr="0099094A">
        <w:rPr>
          <w:rFonts w:cstheme="minorHAnsi"/>
          <w:sz w:val="24"/>
          <w:szCs w:val="24"/>
        </w:rPr>
        <w:t>By enforcing strict approval processes, organizations inadvertently promote a culture of compliance over practicality. This causes team members to focus on meeting approval criteria rather than considering the actual impact of changes. Misalignment on the team can push them toward implementing bigger, riskier changes less frequently, compared to smaller and faster releases that foster experimental learning and minimize the consequences of mistakes (Williams, 2024).</w:t>
      </w:r>
    </w:p>
    <w:p w14:paraId="7ADF41A0" w14:textId="77777777" w:rsidR="0099094A" w:rsidRPr="0099094A" w:rsidRDefault="0099094A" w:rsidP="0099094A">
      <w:pPr>
        <w:spacing w:line="480" w:lineRule="auto"/>
        <w:ind w:firstLine="720"/>
        <w:contextualSpacing/>
        <w:rPr>
          <w:rFonts w:cstheme="minorHAnsi"/>
          <w:sz w:val="24"/>
          <w:szCs w:val="24"/>
        </w:rPr>
      </w:pPr>
      <w:r w:rsidRPr="0099094A">
        <w:rPr>
          <w:rFonts w:cstheme="minorHAnsi"/>
          <w:sz w:val="24"/>
          <w:szCs w:val="24"/>
        </w:rPr>
        <w:t>There is a growing call for more agile approaches to counter the inefficiencies and risks associated with traditional change approval processes. Emphasizing peer review processes and continuous integration as alternatives can streamline operations while still ensuring proper oversight. Research indicates that organizations that leverage peer reviews during development can achieve higher levels of quality control without the extensive delays inherent in traditional approval models (</w:t>
      </w:r>
      <w:r w:rsidRPr="0099094A">
        <w:rPr>
          <w:rFonts w:cstheme="minorHAnsi"/>
          <w:i/>
          <w:iCs/>
          <w:sz w:val="24"/>
          <w:szCs w:val="24"/>
        </w:rPr>
        <w:t>Capabilities: Streamlining change approval</w:t>
      </w:r>
      <w:r w:rsidRPr="0099094A">
        <w:rPr>
          <w:rFonts w:cstheme="minorHAnsi"/>
          <w:sz w:val="24"/>
          <w:szCs w:val="24"/>
        </w:rPr>
        <w:t>. DORA. 2019).</w:t>
      </w:r>
    </w:p>
    <w:p w14:paraId="61E592AF" w14:textId="77777777" w:rsidR="0099094A" w:rsidRPr="0099094A" w:rsidRDefault="0099094A" w:rsidP="0099094A">
      <w:pPr>
        <w:spacing w:line="480" w:lineRule="auto"/>
        <w:ind w:firstLine="720"/>
        <w:contextualSpacing/>
        <w:rPr>
          <w:rFonts w:cstheme="minorHAnsi"/>
          <w:sz w:val="24"/>
          <w:szCs w:val="24"/>
        </w:rPr>
      </w:pPr>
      <w:r w:rsidRPr="0099094A">
        <w:rPr>
          <w:rFonts w:cstheme="minorHAnsi"/>
          <w:sz w:val="24"/>
          <w:szCs w:val="24"/>
        </w:rPr>
        <w:t>Incorporating automation further helps organizations catch errors early in the software progression cycle. Techniques such as continuous testing, integration, and delivery can shift the focus from external target-based approvals to internal checks and balances, allowing teams to act more autonomously. This improves their ability to deliver changes quickly while also adapting and learning from their experiences successfully.</w:t>
      </w:r>
    </w:p>
    <w:p w14:paraId="3F392236" w14:textId="77777777" w:rsidR="0099094A" w:rsidRPr="0099094A" w:rsidRDefault="0099094A" w:rsidP="0099094A">
      <w:pPr>
        <w:spacing w:line="480" w:lineRule="auto"/>
        <w:ind w:firstLine="720"/>
        <w:contextualSpacing/>
        <w:rPr>
          <w:rFonts w:cstheme="minorHAnsi"/>
          <w:sz w:val="24"/>
          <w:szCs w:val="24"/>
        </w:rPr>
      </w:pPr>
      <w:r w:rsidRPr="0099094A">
        <w:rPr>
          <w:rFonts w:cstheme="minorHAnsi"/>
          <w:sz w:val="24"/>
          <w:szCs w:val="24"/>
        </w:rPr>
        <w:t xml:space="preserve">​The dangers of change approval processes appear as inefficiencies, increased failure rates, and diminished innovation.​ A shift towards more agile practices is inevitable as </w:t>
      </w:r>
      <w:r w:rsidRPr="0099094A">
        <w:rPr>
          <w:rFonts w:cstheme="minorHAnsi"/>
          <w:sz w:val="24"/>
          <w:szCs w:val="24"/>
        </w:rPr>
        <w:lastRenderedPageBreak/>
        <w:t>traditional mechanisms struggle to keep pace with rapidly evolving environments. Organizations can overcome the inherent challenges of antiquated change approval systems by reprioritizing peer reviews, implementing automated solutions, and empowering development teams. This can enhance their overall performance and adaptability in an ever-changing landscape. Transitioning from rigid control to adaptive oversight is the key to unlocking the potential of modern software delivery practices, where a culture of continuous improvement and timely value delivery is fostered.</w:t>
      </w:r>
    </w:p>
    <w:p w14:paraId="43901D62" w14:textId="0DE234E8" w:rsidR="008F5026" w:rsidRPr="007728E2" w:rsidRDefault="008F5026" w:rsidP="00D34A22">
      <w:pPr>
        <w:spacing w:line="480" w:lineRule="auto"/>
        <w:ind w:firstLine="720"/>
        <w:contextualSpacing/>
        <w:rPr>
          <w:rFonts w:cstheme="minorHAnsi"/>
          <w:b/>
          <w:bCs/>
          <w:sz w:val="24"/>
          <w:szCs w:val="24"/>
        </w:rPr>
      </w:pPr>
    </w:p>
    <w:p w14:paraId="7EDF14C0" w14:textId="49B4D70E" w:rsidR="00650317" w:rsidRPr="003049AA" w:rsidRDefault="00650317" w:rsidP="00E8570C">
      <w:pPr>
        <w:spacing w:line="480" w:lineRule="auto"/>
        <w:ind w:firstLine="720"/>
        <w:contextualSpacing/>
        <w:rPr>
          <w:rFonts w:cstheme="minorHAnsi"/>
          <w:sz w:val="24"/>
          <w:szCs w:val="24"/>
        </w:rPr>
      </w:pPr>
      <w:r w:rsidRPr="007728E2">
        <w:rPr>
          <w:rFonts w:cstheme="minorHAnsi"/>
          <w:b/>
          <w:bCs/>
          <w:sz w:val="24"/>
          <w:szCs w:val="24"/>
        </w:rPr>
        <w:br w:type="page"/>
      </w:r>
    </w:p>
    <w:sdt>
      <w:sdtPr>
        <w:rPr>
          <w:rFonts w:asciiTheme="minorHAnsi" w:eastAsiaTheme="minorEastAsia" w:hAnsiTheme="minorHAnsi" w:cstheme="minorHAnsi"/>
          <w:b w:val="0"/>
          <w:bCs w:val="0"/>
          <w:kern w:val="0"/>
          <w:lang w:eastAsia="en-US"/>
        </w:rPr>
        <w:id w:val="1941338159"/>
        <w:docPartObj>
          <w:docPartGallery w:val="Bibliographies"/>
          <w:docPartUnique/>
        </w:docPartObj>
      </w:sdtPr>
      <w:sdtEndPr>
        <w:rPr>
          <w:rFonts w:eastAsiaTheme="minorHAnsi"/>
        </w:rPr>
      </w:sdtEndPr>
      <w:sdtContent>
        <w:p w14:paraId="658CB2D7" w14:textId="1E882B24" w:rsidR="00650317" w:rsidRPr="007728E2" w:rsidRDefault="00650317" w:rsidP="00650317">
          <w:pPr>
            <w:pStyle w:val="Heading1"/>
            <w:rPr>
              <w:rFonts w:asciiTheme="minorHAnsi" w:hAnsiTheme="minorHAnsi" w:cstheme="minorHAnsi"/>
            </w:rPr>
          </w:pPr>
          <w:r w:rsidRPr="007728E2">
            <w:rPr>
              <w:rFonts w:asciiTheme="minorHAnsi" w:hAnsiTheme="minorHAnsi" w:cstheme="minorHAnsi"/>
            </w:rPr>
            <w:t>References</w:t>
          </w:r>
        </w:p>
      </w:sdtContent>
    </w:sdt>
    <w:p w14:paraId="7A98FB79" w14:textId="77777777" w:rsidR="00D34A22" w:rsidRDefault="00D34A22" w:rsidP="00D34A22">
      <w:pPr>
        <w:ind w:left="720" w:hanging="720"/>
        <w:rPr>
          <w:rFonts w:cstheme="minorHAnsi"/>
          <w:sz w:val="24"/>
          <w:szCs w:val="24"/>
        </w:rPr>
      </w:pPr>
      <w:r w:rsidRPr="00D34A22">
        <w:rPr>
          <w:rFonts w:cstheme="minorHAnsi"/>
          <w:sz w:val="24"/>
          <w:szCs w:val="24"/>
        </w:rPr>
        <w:t xml:space="preserve">Atlassian. (2024). </w:t>
      </w:r>
      <w:r w:rsidRPr="00D34A22">
        <w:rPr>
          <w:rFonts w:cstheme="minorHAnsi"/>
          <w:i/>
          <w:iCs/>
          <w:sz w:val="24"/>
          <w:szCs w:val="24"/>
        </w:rPr>
        <w:t>What is it change management? definition, benefits and types</w:t>
      </w:r>
      <w:r w:rsidRPr="00D34A22">
        <w:rPr>
          <w:rFonts w:cstheme="minorHAnsi"/>
          <w:sz w:val="24"/>
          <w:szCs w:val="24"/>
        </w:rPr>
        <w:t xml:space="preserve">. https://www.atlassian.com/itsm/change-management </w:t>
      </w:r>
    </w:p>
    <w:p w14:paraId="0092EDF6" w14:textId="4669BA40" w:rsidR="00D34A22" w:rsidRDefault="00D34A22" w:rsidP="00D34A22">
      <w:pPr>
        <w:ind w:left="720" w:hanging="720"/>
        <w:rPr>
          <w:rFonts w:cstheme="minorHAnsi"/>
          <w:sz w:val="24"/>
          <w:szCs w:val="24"/>
        </w:rPr>
      </w:pPr>
      <w:r w:rsidRPr="00D34A22">
        <w:rPr>
          <w:rFonts w:cstheme="minorHAnsi"/>
          <w:i/>
          <w:iCs/>
          <w:sz w:val="24"/>
          <w:szCs w:val="24"/>
        </w:rPr>
        <w:t>Capabilities: Streamlining change approval</w:t>
      </w:r>
      <w:r w:rsidRPr="00D34A22">
        <w:rPr>
          <w:rFonts w:cstheme="minorHAnsi"/>
          <w:sz w:val="24"/>
          <w:szCs w:val="24"/>
        </w:rPr>
        <w:t>. DORA. (</w:t>
      </w:r>
      <w:r>
        <w:rPr>
          <w:rFonts w:cstheme="minorHAnsi"/>
          <w:sz w:val="24"/>
          <w:szCs w:val="24"/>
        </w:rPr>
        <w:t>2019</w:t>
      </w:r>
      <w:r w:rsidRPr="00D34A22">
        <w:rPr>
          <w:rFonts w:cstheme="minorHAnsi"/>
          <w:sz w:val="24"/>
          <w:szCs w:val="24"/>
        </w:rPr>
        <w:t xml:space="preserve">). https://dora.dev/capabilities/streamlining-change-approval/ </w:t>
      </w:r>
    </w:p>
    <w:p w14:paraId="044F3C9D" w14:textId="6B2B4BB6" w:rsidR="00D34A22" w:rsidRPr="00D34A22" w:rsidRDefault="00D34A22" w:rsidP="00D34A22">
      <w:pPr>
        <w:ind w:left="720" w:hanging="720"/>
        <w:rPr>
          <w:rFonts w:cstheme="minorHAnsi"/>
          <w:sz w:val="24"/>
          <w:szCs w:val="24"/>
        </w:rPr>
      </w:pPr>
      <w:r w:rsidRPr="00D34A22">
        <w:rPr>
          <w:rFonts w:cstheme="minorHAnsi"/>
          <w:sz w:val="24"/>
          <w:szCs w:val="24"/>
        </w:rPr>
        <w:t xml:space="preserve">Sultan, J. (2024, June 3). </w:t>
      </w:r>
      <w:r w:rsidRPr="00D34A22">
        <w:rPr>
          <w:rFonts w:cstheme="minorHAnsi"/>
          <w:i/>
          <w:iCs/>
          <w:sz w:val="24"/>
          <w:szCs w:val="24"/>
        </w:rPr>
        <w:t>6 benefits + 6 drawbacks of Change Management</w:t>
      </w:r>
      <w:r w:rsidRPr="00D34A22">
        <w:rPr>
          <w:rFonts w:cstheme="minorHAnsi"/>
          <w:sz w:val="24"/>
          <w:szCs w:val="24"/>
        </w:rPr>
        <w:t xml:space="preserve">. Digital Adoption. https://www.digital-adoption.com/advantage-and-disadvantage-of-change-management/ </w:t>
      </w:r>
    </w:p>
    <w:p w14:paraId="26692436" w14:textId="77777777" w:rsidR="00D34A22" w:rsidRPr="00D34A22" w:rsidRDefault="00D34A22" w:rsidP="00D34A22">
      <w:pPr>
        <w:ind w:left="720" w:hanging="720"/>
        <w:rPr>
          <w:rFonts w:cstheme="minorHAnsi"/>
          <w:sz w:val="24"/>
          <w:szCs w:val="24"/>
        </w:rPr>
      </w:pPr>
      <w:r w:rsidRPr="00D34A22">
        <w:rPr>
          <w:rFonts w:cstheme="minorHAnsi"/>
          <w:sz w:val="24"/>
          <w:szCs w:val="24"/>
        </w:rPr>
        <w:t xml:space="preserve">Williams, S. (2024, May 23). </w:t>
      </w:r>
      <w:r w:rsidRPr="00D34A22">
        <w:rPr>
          <w:rFonts w:cstheme="minorHAnsi"/>
          <w:i/>
          <w:iCs/>
          <w:sz w:val="24"/>
          <w:szCs w:val="24"/>
        </w:rPr>
        <w:t>Do you really need that change advisory board?</w:t>
      </w:r>
      <w:r w:rsidRPr="00D34A22">
        <w:rPr>
          <w:rFonts w:cstheme="minorHAnsi"/>
          <w:sz w:val="24"/>
          <w:szCs w:val="24"/>
        </w:rPr>
        <w:t xml:space="preserve">. Split. https://www.split.io/blog/change-advisory-board-really-needed/ </w:t>
      </w:r>
    </w:p>
    <w:p w14:paraId="033EAF72" w14:textId="12FA50C8" w:rsidR="00F7285D" w:rsidRPr="0087134B" w:rsidRDefault="00F7285D" w:rsidP="005A27D0">
      <w:pPr>
        <w:ind w:left="720" w:hanging="720"/>
        <w:rPr>
          <w:rFonts w:cstheme="minorHAnsi"/>
          <w:sz w:val="24"/>
          <w:szCs w:val="24"/>
        </w:rPr>
      </w:pPr>
    </w:p>
    <w:sectPr w:rsidR="00F7285D" w:rsidRPr="0087134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B106A9" w14:textId="77777777" w:rsidR="006514FD" w:rsidRDefault="006514FD" w:rsidP="00B15284">
      <w:pPr>
        <w:spacing w:after="0" w:line="240" w:lineRule="auto"/>
      </w:pPr>
      <w:r>
        <w:separator/>
      </w:r>
    </w:p>
  </w:endnote>
  <w:endnote w:type="continuationSeparator" w:id="0">
    <w:p w14:paraId="3CEF44F4" w14:textId="77777777" w:rsidR="006514FD" w:rsidRDefault="006514FD" w:rsidP="00B15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5951F" w14:textId="0D0BD537" w:rsidR="00B15284" w:rsidRDefault="00B15284">
    <w:pPr>
      <w:pStyle w:val="Footer"/>
    </w:pPr>
    <w:r>
      <w:fldChar w:fldCharType="begin"/>
    </w:r>
    <w:r>
      <w:instrText xml:space="preserve"> DATE \@ "MMMM d, yyyy" </w:instrText>
    </w:r>
    <w:r>
      <w:fldChar w:fldCharType="separate"/>
    </w:r>
    <w:r w:rsidR="002042F0">
      <w:rPr>
        <w:noProof/>
      </w:rPr>
      <w:t>February 23, 2025</w:t>
    </w:r>
    <w:r>
      <w:fldChar w:fldCharType="end"/>
    </w:r>
    <w:r>
      <w:ptab w:relativeTo="margin" w:alignment="center" w:leader="none"/>
    </w:r>
    <w:r>
      <w:t>Bellevue University</w:t>
    </w:r>
    <w:r w:rsidR="007E6F7D">
      <w:t xml:space="preserve"> C</w:t>
    </w:r>
    <w:r w:rsidR="000F0E0F">
      <w:t>SD</w:t>
    </w:r>
    <w:r w:rsidR="00806001">
      <w:t>3</w:t>
    </w:r>
    <w:r w:rsidR="00DD23D6">
      <w:t>8</w:t>
    </w:r>
    <w:r w:rsidR="00806001">
      <w:t>0</w:t>
    </w:r>
    <w:r w:rsidR="007E6F7D">
      <w:t xml:space="preserve"> Darling</w:t>
    </w:r>
    <w:r>
      <w:ptab w:relativeTo="margin" w:alignment="right" w:leader="none"/>
    </w:r>
    <w:r>
      <w:t xml:space="preserve">Page |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76BB6B" w14:textId="77777777" w:rsidR="006514FD" w:rsidRDefault="006514FD" w:rsidP="00B15284">
      <w:pPr>
        <w:spacing w:after="0" w:line="240" w:lineRule="auto"/>
      </w:pPr>
      <w:r>
        <w:separator/>
      </w:r>
    </w:p>
  </w:footnote>
  <w:footnote w:type="continuationSeparator" w:id="0">
    <w:p w14:paraId="02D8B517" w14:textId="77777777" w:rsidR="006514FD" w:rsidRDefault="006514FD" w:rsidP="00B152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F72B42" w14:textId="2F08BAA2" w:rsidR="00AB5459" w:rsidRDefault="00DD23D6">
    <w:pPr>
      <w:pStyle w:val="Header"/>
    </w:pPr>
    <w:r>
      <w:t>DevOps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F4DC5"/>
    <w:multiLevelType w:val="hybridMultilevel"/>
    <w:tmpl w:val="6FD8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363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03F7BD4"/>
    <w:multiLevelType w:val="hybridMultilevel"/>
    <w:tmpl w:val="7EFE5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16DE3"/>
    <w:multiLevelType w:val="hybridMultilevel"/>
    <w:tmpl w:val="B69401DA"/>
    <w:lvl w:ilvl="0" w:tplc="0409000F">
      <w:start w:val="1"/>
      <w:numFmt w:val="decimal"/>
      <w:lvlText w:val="%1."/>
      <w:lvlJc w:val="left"/>
      <w:pPr>
        <w:ind w:left="760" w:hanging="360"/>
      </w:pPr>
    </w:lvl>
    <w:lvl w:ilvl="1" w:tplc="04090019">
      <w:start w:val="1"/>
      <w:numFmt w:val="lowerLetter"/>
      <w:lvlText w:val="%2."/>
      <w:lvlJc w:val="left"/>
      <w:pPr>
        <w:ind w:left="1480" w:hanging="360"/>
      </w:pPr>
    </w:lvl>
    <w:lvl w:ilvl="2" w:tplc="0409001B">
      <w:start w:val="1"/>
      <w:numFmt w:val="lowerRoman"/>
      <w:lvlText w:val="%3."/>
      <w:lvlJc w:val="right"/>
      <w:pPr>
        <w:ind w:left="2200" w:hanging="180"/>
      </w:pPr>
    </w:lvl>
    <w:lvl w:ilvl="3" w:tplc="0409000F">
      <w:start w:val="1"/>
      <w:numFmt w:val="decimal"/>
      <w:lvlText w:val="%4."/>
      <w:lvlJc w:val="left"/>
      <w:pPr>
        <w:ind w:left="2920" w:hanging="360"/>
      </w:pPr>
    </w:lvl>
    <w:lvl w:ilvl="4" w:tplc="04090019">
      <w:start w:val="1"/>
      <w:numFmt w:val="lowerLetter"/>
      <w:lvlText w:val="%5."/>
      <w:lvlJc w:val="left"/>
      <w:pPr>
        <w:ind w:left="3640" w:hanging="360"/>
      </w:pPr>
    </w:lvl>
    <w:lvl w:ilvl="5" w:tplc="0409001B">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4" w15:restartNumberingAfterBreak="0">
    <w:nsid w:val="3846076A"/>
    <w:multiLevelType w:val="hybridMultilevel"/>
    <w:tmpl w:val="15FCD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9C5677"/>
    <w:multiLevelType w:val="hybridMultilevel"/>
    <w:tmpl w:val="9FB6B234"/>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722430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7386E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9552959">
    <w:abstractNumId w:val="3"/>
  </w:num>
  <w:num w:numId="2" w16cid:durableId="575289160">
    <w:abstractNumId w:val="2"/>
  </w:num>
  <w:num w:numId="3" w16cid:durableId="1506361286">
    <w:abstractNumId w:val="5"/>
  </w:num>
  <w:num w:numId="4" w16cid:durableId="1255549754">
    <w:abstractNumId w:val="1"/>
  </w:num>
  <w:num w:numId="5" w16cid:durableId="797453207">
    <w:abstractNumId w:val="7"/>
  </w:num>
  <w:num w:numId="6" w16cid:durableId="1225413348">
    <w:abstractNumId w:val="4"/>
  </w:num>
  <w:num w:numId="7" w16cid:durableId="528108899">
    <w:abstractNumId w:val="0"/>
  </w:num>
  <w:num w:numId="8" w16cid:durableId="7766750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17"/>
    <w:rsid w:val="00004F35"/>
    <w:rsid w:val="000057F6"/>
    <w:rsid w:val="00006A75"/>
    <w:rsid w:val="00023805"/>
    <w:rsid w:val="000442E1"/>
    <w:rsid w:val="00062A8F"/>
    <w:rsid w:val="00063280"/>
    <w:rsid w:val="00075599"/>
    <w:rsid w:val="00092681"/>
    <w:rsid w:val="0009534D"/>
    <w:rsid w:val="000B45D3"/>
    <w:rsid w:val="000B7229"/>
    <w:rsid w:val="000C0177"/>
    <w:rsid w:val="000E1F04"/>
    <w:rsid w:val="000F0E0F"/>
    <w:rsid w:val="000F6DD7"/>
    <w:rsid w:val="00117553"/>
    <w:rsid w:val="0012682D"/>
    <w:rsid w:val="00151F88"/>
    <w:rsid w:val="00175171"/>
    <w:rsid w:val="001B03FD"/>
    <w:rsid w:val="001C11DB"/>
    <w:rsid w:val="001C2FCF"/>
    <w:rsid w:val="001D0895"/>
    <w:rsid w:val="001D6D2C"/>
    <w:rsid w:val="001F7BF4"/>
    <w:rsid w:val="002030CE"/>
    <w:rsid w:val="002042F0"/>
    <w:rsid w:val="002060F0"/>
    <w:rsid w:val="0020780B"/>
    <w:rsid w:val="00211C9F"/>
    <w:rsid w:val="00272283"/>
    <w:rsid w:val="00273320"/>
    <w:rsid w:val="00274927"/>
    <w:rsid w:val="002774D7"/>
    <w:rsid w:val="002778B0"/>
    <w:rsid w:val="002A0D6F"/>
    <w:rsid w:val="002A35EA"/>
    <w:rsid w:val="002C7903"/>
    <w:rsid w:val="002D2E6C"/>
    <w:rsid w:val="003049AA"/>
    <w:rsid w:val="00365A6F"/>
    <w:rsid w:val="00374F24"/>
    <w:rsid w:val="003973A3"/>
    <w:rsid w:val="003E5E38"/>
    <w:rsid w:val="003F6A5E"/>
    <w:rsid w:val="00401091"/>
    <w:rsid w:val="00425338"/>
    <w:rsid w:val="0043053F"/>
    <w:rsid w:val="0043078B"/>
    <w:rsid w:val="00487990"/>
    <w:rsid w:val="004B22BE"/>
    <w:rsid w:val="004B458D"/>
    <w:rsid w:val="004C13FA"/>
    <w:rsid w:val="004D6130"/>
    <w:rsid w:val="004E28C1"/>
    <w:rsid w:val="00523102"/>
    <w:rsid w:val="00525A91"/>
    <w:rsid w:val="00525CAE"/>
    <w:rsid w:val="0053403A"/>
    <w:rsid w:val="00542FE0"/>
    <w:rsid w:val="00557343"/>
    <w:rsid w:val="00561B44"/>
    <w:rsid w:val="00565E64"/>
    <w:rsid w:val="00566745"/>
    <w:rsid w:val="00567B4D"/>
    <w:rsid w:val="00567BA7"/>
    <w:rsid w:val="005743C2"/>
    <w:rsid w:val="005A27D0"/>
    <w:rsid w:val="005B6B78"/>
    <w:rsid w:val="005D0E27"/>
    <w:rsid w:val="005E5601"/>
    <w:rsid w:val="005F4C87"/>
    <w:rsid w:val="00613171"/>
    <w:rsid w:val="00650317"/>
    <w:rsid w:val="006514FD"/>
    <w:rsid w:val="00670C05"/>
    <w:rsid w:val="0069522E"/>
    <w:rsid w:val="006A06FE"/>
    <w:rsid w:val="006A2D6E"/>
    <w:rsid w:val="006A2DE7"/>
    <w:rsid w:val="006A71F9"/>
    <w:rsid w:val="006C7CC0"/>
    <w:rsid w:val="00704036"/>
    <w:rsid w:val="00710D84"/>
    <w:rsid w:val="0072174E"/>
    <w:rsid w:val="007728E2"/>
    <w:rsid w:val="00774790"/>
    <w:rsid w:val="00785E69"/>
    <w:rsid w:val="00787DE7"/>
    <w:rsid w:val="007C4F9A"/>
    <w:rsid w:val="007E6F7D"/>
    <w:rsid w:val="00806001"/>
    <w:rsid w:val="00825ADE"/>
    <w:rsid w:val="00836C4C"/>
    <w:rsid w:val="00844816"/>
    <w:rsid w:val="00863C2E"/>
    <w:rsid w:val="0087134B"/>
    <w:rsid w:val="00897914"/>
    <w:rsid w:val="008A3533"/>
    <w:rsid w:val="008A68BB"/>
    <w:rsid w:val="008E4F65"/>
    <w:rsid w:val="008F1FF7"/>
    <w:rsid w:val="008F5026"/>
    <w:rsid w:val="00943762"/>
    <w:rsid w:val="00944C4E"/>
    <w:rsid w:val="009529C9"/>
    <w:rsid w:val="009609FD"/>
    <w:rsid w:val="0099094A"/>
    <w:rsid w:val="00993E55"/>
    <w:rsid w:val="009A5DFC"/>
    <w:rsid w:val="009B4EE8"/>
    <w:rsid w:val="009B7BAB"/>
    <w:rsid w:val="009C5E6F"/>
    <w:rsid w:val="009E553C"/>
    <w:rsid w:val="00A0267A"/>
    <w:rsid w:val="00A17E02"/>
    <w:rsid w:val="00A24642"/>
    <w:rsid w:val="00A25032"/>
    <w:rsid w:val="00A44CD0"/>
    <w:rsid w:val="00A5361B"/>
    <w:rsid w:val="00A551A2"/>
    <w:rsid w:val="00A64ADE"/>
    <w:rsid w:val="00A72791"/>
    <w:rsid w:val="00A72C80"/>
    <w:rsid w:val="00A954BD"/>
    <w:rsid w:val="00AA5E22"/>
    <w:rsid w:val="00AB494A"/>
    <w:rsid w:val="00AB5459"/>
    <w:rsid w:val="00AC6BD6"/>
    <w:rsid w:val="00AD0EF9"/>
    <w:rsid w:val="00AD7573"/>
    <w:rsid w:val="00AE4911"/>
    <w:rsid w:val="00AF1654"/>
    <w:rsid w:val="00B03EC5"/>
    <w:rsid w:val="00B15284"/>
    <w:rsid w:val="00B1766C"/>
    <w:rsid w:val="00B3397F"/>
    <w:rsid w:val="00B526D7"/>
    <w:rsid w:val="00B77658"/>
    <w:rsid w:val="00B9076F"/>
    <w:rsid w:val="00B92B3E"/>
    <w:rsid w:val="00BD67FA"/>
    <w:rsid w:val="00BE2FCF"/>
    <w:rsid w:val="00BE462F"/>
    <w:rsid w:val="00BE504A"/>
    <w:rsid w:val="00BF3FAE"/>
    <w:rsid w:val="00BF5D85"/>
    <w:rsid w:val="00BF6936"/>
    <w:rsid w:val="00C325E2"/>
    <w:rsid w:val="00C3720A"/>
    <w:rsid w:val="00C914D4"/>
    <w:rsid w:val="00CC5EE3"/>
    <w:rsid w:val="00CE32BE"/>
    <w:rsid w:val="00D06D58"/>
    <w:rsid w:val="00D21723"/>
    <w:rsid w:val="00D21FC8"/>
    <w:rsid w:val="00D23648"/>
    <w:rsid w:val="00D25CE4"/>
    <w:rsid w:val="00D30379"/>
    <w:rsid w:val="00D316E3"/>
    <w:rsid w:val="00D34A22"/>
    <w:rsid w:val="00D57075"/>
    <w:rsid w:val="00D64D07"/>
    <w:rsid w:val="00D677AC"/>
    <w:rsid w:val="00D8543D"/>
    <w:rsid w:val="00DA1A5C"/>
    <w:rsid w:val="00DB39A7"/>
    <w:rsid w:val="00DC6638"/>
    <w:rsid w:val="00DD23D6"/>
    <w:rsid w:val="00E266DE"/>
    <w:rsid w:val="00E2725A"/>
    <w:rsid w:val="00E6436D"/>
    <w:rsid w:val="00E8570C"/>
    <w:rsid w:val="00E96AA5"/>
    <w:rsid w:val="00EC3FE1"/>
    <w:rsid w:val="00ED1697"/>
    <w:rsid w:val="00ED6331"/>
    <w:rsid w:val="00EF00C8"/>
    <w:rsid w:val="00EF5C27"/>
    <w:rsid w:val="00F2693C"/>
    <w:rsid w:val="00F27589"/>
    <w:rsid w:val="00F442C2"/>
    <w:rsid w:val="00F613DB"/>
    <w:rsid w:val="00F7285D"/>
    <w:rsid w:val="00F7365A"/>
    <w:rsid w:val="00F76E7E"/>
    <w:rsid w:val="00FA0060"/>
    <w:rsid w:val="00FA7AE4"/>
    <w:rsid w:val="00FA7BC8"/>
    <w:rsid w:val="00FB348E"/>
    <w:rsid w:val="00FC1C53"/>
    <w:rsid w:val="00FD298C"/>
    <w:rsid w:val="00FE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A2233"/>
  <w15:chartTrackingRefBased/>
  <w15:docId w15:val="{2F53014A-9CD8-664D-B24E-300AE6194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317"/>
    <w:pPr>
      <w:keepNext/>
      <w:keepLines/>
      <w:spacing w:after="0" w:line="480" w:lineRule="auto"/>
      <w:jc w:val="center"/>
      <w:outlineLvl w:val="0"/>
    </w:pPr>
    <w:rPr>
      <w:rFonts w:asciiTheme="majorHAnsi" w:eastAsiaTheme="majorEastAsia" w:hAnsiTheme="majorHAnsi" w:cstheme="majorBidi"/>
      <w:b/>
      <w:b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
    <w:name w:val="Title 2"/>
    <w:basedOn w:val="Normal"/>
    <w:uiPriority w:val="1"/>
    <w:qFormat/>
    <w:rsid w:val="00650317"/>
    <w:pPr>
      <w:spacing w:after="0" w:line="480" w:lineRule="auto"/>
      <w:jc w:val="center"/>
    </w:pPr>
    <w:rPr>
      <w:rFonts w:eastAsiaTheme="minorEastAsia"/>
      <w:kern w:val="24"/>
      <w:sz w:val="24"/>
      <w:szCs w:val="24"/>
      <w:lang w:eastAsia="ja-JP"/>
    </w:rPr>
  </w:style>
  <w:style w:type="character" w:customStyle="1" w:styleId="Heading1Char">
    <w:name w:val="Heading 1 Char"/>
    <w:basedOn w:val="DefaultParagraphFont"/>
    <w:link w:val="Heading1"/>
    <w:uiPriority w:val="9"/>
    <w:rsid w:val="00650317"/>
    <w:rPr>
      <w:rFonts w:asciiTheme="majorHAnsi" w:eastAsiaTheme="majorEastAsia" w:hAnsiTheme="majorHAnsi" w:cstheme="majorBidi"/>
      <w:b/>
      <w:bCs/>
      <w:kern w:val="24"/>
      <w:sz w:val="24"/>
      <w:szCs w:val="24"/>
      <w:lang w:eastAsia="ja-JP"/>
    </w:rPr>
  </w:style>
  <w:style w:type="paragraph" w:styleId="Bibliography">
    <w:name w:val="Bibliography"/>
    <w:basedOn w:val="Normal"/>
    <w:next w:val="Normal"/>
    <w:uiPriority w:val="37"/>
    <w:unhideWhenUsed/>
    <w:rsid w:val="00650317"/>
    <w:pPr>
      <w:spacing w:after="0" w:line="480" w:lineRule="auto"/>
      <w:ind w:firstLine="720"/>
    </w:pPr>
    <w:rPr>
      <w:rFonts w:eastAsiaTheme="minorEastAsia"/>
      <w:kern w:val="24"/>
      <w:sz w:val="24"/>
      <w:szCs w:val="24"/>
      <w:lang w:eastAsia="ja-JP"/>
    </w:rPr>
  </w:style>
  <w:style w:type="paragraph" w:styleId="Header">
    <w:name w:val="header"/>
    <w:basedOn w:val="Normal"/>
    <w:link w:val="HeaderChar"/>
    <w:uiPriority w:val="99"/>
    <w:unhideWhenUsed/>
    <w:rsid w:val="00B15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284"/>
  </w:style>
  <w:style w:type="paragraph" w:styleId="Footer">
    <w:name w:val="footer"/>
    <w:basedOn w:val="Normal"/>
    <w:link w:val="FooterChar"/>
    <w:uiPriority w:val="99"/>
    <w:unhideWhenUsed/>
    <w:rsid w:val="00B15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284"/>
  </w:style>
  <w:style w:type="paragraph" w:styleId="ListParagraph">
    <w:name w:val="List Paragraph"/>
    <w:basedOn w:val="Normal"/>
    <w:uiPriority w:val="34"/>
    <w:qFormat/>
    <w:rsid w:val="00175171"/>
    <w:pPr>
      <w:ind w:left="720"/>
      <w:contextualSpacing/>
    </w:pPr>
  </w:style>
  <w:style w:type="table" w:styleId="TableGrid">
    <w:name w:val="Table Grid"/>
    <w:basedOn w:val="TableNormal"/>
    <w:uiPriority w:val="39"/>
    <w:rsid w:val="00C32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A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7AE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7AE4"/>
    <w:rPr>
      <w:rFonts w:ascii="Courier New" w:eastAsia="Times New Roman" w:hAnsi="Courier New" w:cs="Courier New"/>
      <w:sz w:val="20"/>
      <w:szCs w:val="20"/>
    </w:rPr>
  </w:style>
  <w:style w:type="character" w:customStyle="1" w:styleId="token">
    <w:name w:val="token"/>
    <w:basedOn w:val="DefaultParagraphFont"/>
    <w:rsid w:val="00FA7AE4"/>
  </w:style>
  <w:style w:type="character" w:styleId="Hyperlink">
    <w:name w:val="Hyperlink"/>
    <w:basedOn w:val="DefaultParagraphFont"/>
    <w:uiPriority w:val="99"/>
    <w:unhideWhenUsed/>
    <w:rsid w:val="00D30379"/>
    <w:rPr>
      <w:color w:val="0563C1" w:themeColor="hyperlink"/>
      <w:u w:val="single"/>
    </w:rPr>
  </w:style>
  <w:style w:type="character" w:styleId="UnresolvedMention">
    <w:name w:val="Unresolved Mention"/>
    <w:basedOn w:val="DefaultParagraphFont"/>
    <w:uiPriority w:val="99"/>
    <w:semiHidden/>
    <w:unhideWhenUsed/>
    <w:rsid w:val="00D30379"/>
    <w:rPr>
      <w:color w:val="605E5C"/>
      <w:shd w:val="clear" w:color="auto" w:fill="E1DFDD"/>
    </w:rPr>
  </w:style>
  <w:style w:type="paragraph" w:styleId="NormalWeb">
    <w:name w:val="Normal (Web)"/>
    <w:basedOn w:val="Normal"/>
    <w:uiPriority w:val="99"/>
    <w:semiHidden/>
    <w:unhideWhenUsed/>
    <w:rsid w:val="00DD23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9854">
      <w:bodyDiv w:val="1"/>
      <w:marLeft w:val="0"/>
      <w:marRight w:val="0"/>
      <w:marTop w:val="0"/>
      <w:marBottom w:val="0"/>
      <w:divBdr>
        <w:top w:val="none" w:sz="0" w:space="0" w:color="auto"/>
        <w:left w:val="none" w:sz="0" w:space="0" w:color="auto"/>
        <w:bottom w:val="none" w:sz="0" w:space="0" w:color="auto"/>
        <w:right w:val="none" w:sz="0" w:space="0" w:color="auto"/>
      </w:divBdr>
    </w:div>
    <w:div w:id="4212927">
      <w:bodyDiv w:val="1"/>
      <w:marLeft w:val="0"/>
      <w:marRight w:val="0"/>
      <w:marTop w:val="0"/>
      <w:marBottom w:val="0"/>
      <w:divBdr>
        <w:top w:val="none" w:sz="0" w:space="0" w:color="auto"/>
        <w:left w:val="none" w:sz="0" w:space="0" w:color="auto"/>
        <w:bottom w:val="none" w:sz="0" w:space="0" w:color="auto"/>
        <w:right w:val="none" w:sz="0" w:space="0" w:color="auto"/>
      </w:divBdr>
    </w:div>
    <w:div w:id="19472521">
      <w:bodyDiv w:val="1"/>
      <w:marLeft w:val="0"/>
      <w:marRight w:val="0"/>
      <w:marTop w:val="0"/>
      <w:marBottom w:val="0"/>
      <w:divBdr>
        <w:top w:val="none" w:sz="0" w:space="0" w:color="auto"/>
        <w:left w:val="none" w:sz="0" w:space="0" w:color="auto"/>
        <w:bottom w:val="none" w:sz="0" w:space="0" w:color="auto"/>
        <w:right w:val="none" w:sz="0" w:space="0" w:color="auto"/>
      </w:divBdr>
    </w:div>
    <w:div w:id="29694411">
      <w:bodyDiv w:val="1"/>
      <w:marLeft w:val="0"/>
      <w:marRight w:val="0"/>
      <w:marTop w:val="0"/>
      <w:marBottom w:val="0"/>
      <w:divBdr>
        <w:top w:val="none" w:sz="0" w:space="0" w:color="auto"/>
        <w:left w:val="none" w:sz="0" w:space="0" w:color="auto"/>
        <w:bottom w:val="none" w:sz="0" w:space="0" w:color="auto"/>
        <w:right w:val="none" w:sz="0" w:space="0" w:color="auto"/>
      </w:divBdr>
    </w:div>
    <w:div w:id="53236428">
      <w:bodyDiv w:val="1"/>
      <w:marLeft w:val="0"/>
      <w:marRight w:val="0"/>
      <w:marTop w:val="0"/>
      <w:marBottom w:val="0"/>
      <w:divBdr>
        <w:top w:val="none" w:sz="0" w:space="0" w:color="auto"/>
        <w:left w:val="none" w:sz="0" w:space="0" w:color="auto"/>
        <w:bottom w:val="none" w:sz="0" w:space="0" w:color="auto"/>
        <w:right w:val="none" w:sz="0" w:space="0" w:color="auto"/>
      </w:divBdr>
      <w:divsChild>
        <w:div w:id="2031370525">
          <w:marLeft w:val="0"/>
          <w:marRight w:val="0"/>
          <w:marTop w:val="0"/>
          <w:marBottom w:val="0"/>
          <w:divBdr>
            <w:top w:val="none" w:sz="0" w:space="0" w:color="auto"/>
            <w:left w:val="none" w:sz="0" w:space="0" w:color="auto"/>
            <w:bottom w:val="none" w:sz="0" w:space="0" w:color="auto"/>
            <w:right w:val="none" w:sz="0" w:space="0" w:color="auto"/>
          </w:divBdr>
        </w:div>
      </w:divsChild>
    </w:div>
    <w:div w:id="93936620">
      <w:bodyDiv w:val="1"/>
      <w:marLeft w:val="0"/>
      <w:marRight w:val="0"/>
      <w:marTop w:val="0"/>
      <w:marBottom w:val="0"/>
      <w:divBdr>
        <w:top w:val="none" w:sz="0" w:space="0" w:color="auto"/>
        <w:left w:val="none" w:sz="0" w:space="0" w:color="auto"/>
        <w:bottom w:val="none" w:sz="0" w:space="0" w:color="auto"/>
        <w:right w:val="none" w:sz="0" w:space="0" w:color="auto"/>
      </w:divBdr>
    </w:div>
    <w:div w:id="114182065">
      <w:bodyDiv w:val="1"/>
      <w:marLeft w:val="0"/>
      <w:marRight w:val="0"/>
      <w:marTop w:val="0"/>
      <w:marBottom w:val="0"/>
      <w:divBdr>
        <w:top w:val="none" w:sz="0" w:space="0" w:color="auto"/>
        <w:left w:val="none" w:sz="0" w:space="0" w:color="auto"/>
        <w:bottom w:val="none" w:sz="0" w:space="0" w:color="auto"/>
        <w:right w:val="none" w:sz="0" w:space="0" w:color="auto"/>
      </w:divBdr>
    </w:div>
    <w:div w:id="153374562">
      <w:bodyDiv w:val="1"/>
      <w:marLeft w:val="0"/>
      <w:marRight w:val="0"/>
      <w:marTop w:val="0"/>
      <w:marBottom w:val="0"/>
      <w:divBdr>
        <w:top w:val="none" w:sz="0" w:space="0" w:color="auto"/>
        <w:left w:val="none" w:sz="0" w:space="0" w:color="auto"/>
        <w:bottom w:val="none" w:sz="0" w:space="0" w:color="auto"/>
        <w:right w:val="none" w:sz="0" w:space="0" w:color="auto"/>
      </w:divBdr>
    </w:div>
    <w:div w:id="189418922">
      <w:bodyDiv w:val="1"/>
      <w:marLeft w:val="0"/>
      <w:marRight w:val="0"/>
      <w:marTop w:val="0"/>
      <w:marBottom w:val="0"/>
      <w:divBdr>
        <w:top w:val="none" w:sz="0" w:space="0" w:color="auto"/>
        <w:left w:val="none" w:sz="0" w:space="0" w:color="auto"/>
        <w:bottom w:val="none" w:sz="0" w:space="0" w:color="auto"/>
        <w:right w:val="none" w:sz="0" w:space="0" w:color="auto"/>
      </w:divBdr>
    </w:div>
    <w:div w:id="191503580">
      <w:bodyDiv w:val="1"/>
      <w:marLeft w:val="0"/>
      <w:marRight w:val="0"/>
      <w:marTop w:val="0"/>
      <w:marBottom w:val="0"/>
      <w:divBdr>
        <w:top w:val="none" w:sz="0" w:space="0" w:color="auto"/>
        <w:left w:val="none" w:sz="0" w:space="0" w:color="auto"/>
        <w:bottom w:val="none" w:sz="0" w:space="0" w:color="auto"/>
        <w:right w:val="none" w:sz="0" w:space="0" w:color="auto"/>
      </w:divBdr>
    </w:div>
    <w:div w:id="255602441">
      <w:bodyDiv w:val="1"/>
      <w:marLeft w:val="0"/>
      <w:marRight w:val="0"/>
      <w:marTop w:val="0"/>
      <w:marBottom w:val="0"/>
      <w:divBdr>
        <w:top w:val="none" w:sz="0" w:space="0" w:color="auto"/>
        <w:left w:val="none" w:sz="0" w:space="0" w:color="auto"/>
        <w:bottom w:val="none" w:sz="0" w:space="0" w:color="auto"/>
        <w:right w:val="none" w:sz="0" w:space="0" w:color="auto"/>
      </w:divBdr>
    </w:div>
    <w:div w:id="298996453">
      <w:bodyDiv w:val="1"/>
      <w:marLeft w:val="0"/>
      <w:marRight w:val="0"/>
      <w:marTop w:val="0"/>
      <w:marBottom w:val="0"/>
      <w:divBdr>
        <w:top w:val="none" w:sz="0" w:space="0" w:color="auto"/>
        <w:left w:val="none" w:sz="0" w:space="0" w:color="auto"/>
        <w:bottom w:val="none" w:sz="0" w:space="0" w:color="auto"/>
        <w:right w:val="none" w:sz="0" w:space="0" w:color="auto"/>
      </w:divBdr>
    </w:div>
    <w:div w:id="331104570">
      <w:bodyDiv w:val="1"/>
      <w:marLeft w:val="0"/>
      <w:marRight w:val="0"/>
      <w:marTop w:val="0"/>
      <w:marBottom w:val="0"/>
      <w:divBdr>
        <w:top w:val="none" w:sz="0" w:space="0" w:color="auto"/>
        <w:left w:val="none" w:sz="0" w:space="0" w:color="auto"/>
        <w:bottom w:val="none" w:sz="0" w:space="0" w:color="auto"/>
        <w:right w:val="none" w:sz="0" w:space="0" w:color="auto"/>
      </w:divBdr>
    </w:div>
    <w:div w:id="358169180">
      <w:bodyDiv w:val="1"/>
      <w:marLeft w:val="0"/>
      <w:marRight w:val="0"/>
      <w:marTop w:val="0"/>
      <w:marBottom w:val="0"/>
      <w:divBdr>
        <w:top w:val="none" w:sz="0" w:space="0" w:color="auto"/>
        <w:left w:val="none" w:sz="0" w:space="0" w:color="auto"/>
        <w:bottom w:val="none" w:sz="0" w:space="0" w:color="auto"/>
        <w:right w:val="none" w:sz="0" w:space="0" w:color="auto"/>
      </w:divBdr>
    </w:div>
    <w:div w:id="358286638">
      <w:bodyDiv w:val="1"/>
      <w:marLeft w:val="0"/>
      <w:marRight w:val="0"/>
      <w:marTop w:val="0"/>
      <w:marBottom w:val="0"/>
      <w:divBdr>
        <w:top w:val="none" w:sz="0" w:space="0" w:color="auto"/>
        <w:left w:val="none" w:sz="0" w:space="0" w:color="auto"/>
        <w:bottom w:val="none" w:sz="0" w:space="0" w:color="auto"/>
        <w:right w:val="none" w:sz="0" w:space="0" w:color="auto"/>
      </w:divBdr>
    </w:div>
    <w:div w:id="409545288">
      <w:bodyDiv w:val="1"/>
      <w:marLeft w:val="0"/>
      <w:marRight w:val="0"/>
      <w:marTop w:val="0"/>
      <w:marBottom w:val="0"/>
      <w:divBdr>
        <w:top w:val="none" w:sz="0" w:space="0" w:color="auto"/>
        <w:left w:val="none" w:sz="0" w:space="0" w:color="auto"/>
        <w:bottom w:val="none" w:sz="0" w:space="0" w:color="auto"/>
        <w:right w:val="none" w:sz="0" w:space="0" w:color="auto"/>
      </w:divBdr>
    </w:div>
    <w:div w:id="512769913">
      <w:bodyDiv w:val="1"/>
      <w:marLeft w:val="0"/>
      <w:marRight w:val="0"/>
      <w:marTop w:val="0"/>
      <w:marBottom w:val="0"/>
      <w:divBdr>
        <w:top w:val="none" w:sz="0" w:space="0" w:color="auto"/>
        <w:left w:val="none" w:sz="0" w:space="0" w:color="auto"/>
        <w:bottom w:val="none" w:sz="0" w:space="0" w:color="auto"/>
        <w:right w:val="none" w:sz="0" w:space="0" w:color="auto"/>
      </w:divBdr>
    </w:div>
    <w:div w:id="521357501">
      <w:bodyDiv w:val="1"/>
      <w:marLeft w:val="0"/>
      <w:marRight w:val="0"/>
      <w:marTop w:val="0"/>
      <w:marBottom w:val="0"/>
      <w:divBdr>
        <w:top w:val="none" w:sz="0" w:space="0" w:color="auto"/>
        <w:left w:val="none" w:sz="0" w:space="0" w:color="auto"/>
        <w:bottom w:val="none" w:sz="0" w:space="0" w:color="auto"/>
        <w:right w:val="none" w:sz="0" w:space="0" w:color="auto"/>
      </w:divBdr>
    </w:div>
    <w:div w:id="521818621">
      <w:bodyDiv w:val="1"/>
      <w:marLeft w:val="0"/>
      <w:marRight w:val="0"/>
      <w:marTop w:val="0"/>
      <w:marBottom w:val="0"/>
      <w:divBdr>
        <w:top w:val="none" w:sz="0" w:space="0" w:color="auto"/>
        <w:left w:val="none" w:sz="0" w:space="0" w:color="auto"/>
        <w:bottom w:val="none" w:sz="0" w:space="0" w:color="auto"/>
        <w:right w:val="none" w:sz="0" w:space="0" w:color="auto"/>
      </w:divBdr>
    </w:div>
    <w:div w:id="557404047">
      <w:bodyDiv w:val="1"/>
      <w:marLeft w:val="0"/>
      <w:marRight w:val="0"/>
      <w:marTop w:val="0"/>
      <w:marBottom w:val="0"/>
      <w:divBdr>
        <w:top w:val="none" w:sz="0" w:space="0" w:color="auto"/>
        <w:left w:val="none" w:sz="0" w:space="0" w:color="auto"/>
        <w:bottom w:val="none" w:sz="0" w:space="0" w:color="auto"/>
        <w:right w:val="none" w:sz="0" w:space="0" w:color="auto"/>
      </w:divBdr>
    </w:div>
    <w:div w:id="562453561">
      <w:bodyDiv w:val="1"/>
      <w:marLeft w:val="0"/>
      <w:marRight w:val="0"/>
      <w:marTop w:val="0"/>
      <w:marBottom w:val="0"/>
      <w:divBdr>
        <w:top w:val="none" w:sz="0" w:space="0" w:color="auto"/>
        <w:left w:val="none" w:sz="0" w:space="0" w:color="auto"/>
        <w:bottom w:val="none" w:sz="0" w:space="0" w:color="auto"/>
        <w:right w:val="none" w:sz="0" w:space="0" w:color="auto"/>
      </w:divBdr>
    </w:div>
    <w:div w:id="567230120">
      <w:bodyDiv w:val="1"/>
      <w:marLeft w:val="0"/>
      <w:marRight w:val="0"/>
      <w:marTop w:val="0"/>
      <w:marBottom w:val="0"/>
      <w:divBdr>
        <w:top w:val="none" w:sz="0" w:space="0" w:color="auto"/>
        <w:left w:val="none" w:sz="0" w:space="0" w:color="auto"/>
        <w:bottom w:val="none" w:sz="0" w:space="0" w:color="auto"/>
        <w:right w:val="none" w:sz="0" w:space="0" w:color="auto"/>
      </w:divBdr>
    </w:div>
    <w:div w:id="599873743">
      <w:bodyDiv w:val="1"/>
      <w:marLeft w:val="0"/>
      <w:marRight w:val="0"/>
      <w:marTop w:val="0"/>
      <w:marBottom w:val="0"/>
      <w:divBdr>
        <w:top w:val="none" w:sz="0" w:space="0" w:color="auto"/>
        <w:left w:val="none" w:sz="0" w:space="0" w:color="auto"/>
        <w:bottom w:val="none" w:sz="0" w:space="0" w:color="auto"/>
        <w:right w:val="none" w:sz="0" w:space="0" w:color="auto"/>
      </w:divBdr>
    </w:div>
    <w:div w:id="600257750">
      <w:bodyDiv w:val="1"/>
      <w:marLeft w:val="0"/>
      <w:marRight w:val="0"/>
      <w:marTop w:val="0"/>
      <w:marBottom w:val="0"/>
      <w:divBdr>
        <w:top w:val="none" w:sz="0" w:space="0" w:color="auto"/>
        <w:left w:val="none" w:sz="0" w:space="0" w:color="auto"/>
        <w:bottom w:val="none" w:sz="0" w:space="0" w:color="auto"/>
        <w:right w:val="none" w:sz="0" w:space="0" w:color="auto"/>
      </w:divBdr>
    </w:div>
    <w:div w:id="653997559">
      <w:bodyDiv w:val="1"/>
      <w:marLeft w:val="0"/>
      <w:marRight w:val="0"/>
      <w:marTop w:val="0"/>
      <w:marBottom w:val="0"/>
      <w:divBdr>
        <w:top w:val="none" w:sz="0" w:space="0" w:color="auto"/>
        <w:left w:val="none" w:sz="0" w:space="0" w:color="auto"/>
        <w:bottom w:val="none" w:sz="0" w:space="0" w:color="auto"/>
        <w:right w:val="none" w:sz="0" w:space="0" w:color="auto"/>
      </w:divBdr>
    </w:div>
    <w:div w:id="688415866">
      <w:bodyDiv w:val="1"/>
      <w:marLeft w:val="0"/>
      <w:marRight w:val="0"/>
      <w:marTop w:val="0"/>
      <w:marBottom w:val="0"/>
      <w:divBdr>
        <w:top w:val="none" w:sz="0" w:space="0" w:color="auto"/>
        <w:left w:val="none" w:sz="0" w:space="0" w:color="auto"/>
        <w:bottom w:val="none" w:sz="0" w:space="0" w:color="auto"/>
        <w:right w:val="none" w:sz="0" w:space="0" w:color="auto"/>
      </w:divBdr>
      <w:divsChild>
        <w:div w:id="2008285268">
          <w:marLeft w:val="0"/>
          <w:marRight w:val="0"/>
          <w:marTop w:val="0"/>
          <w:marBottom w:val="0"/>
          <w:divBdr>
            <w:top w:val="none" w:sz="0" w:space="0" w:color="auto"/>
            <w:left w:val="none" w:sz="0" w:space="0" w:color="auto"/>
            <w:bottom w:val="none" w:sz="0" w:space="0" w:color="auto"/>
            <w:right w:val="none" w:sz="0" w:space="0" w:color="auto"/>
          </w:divBdr>
        </w:div>
      </w:divsChild>
    </w:div>
    <w:div w:id="700398252">
      <w:bodyDiv w:val="1"/>
      <w:marLeft w:val="0"/>
      <w:marRight w:val="0"/>
      <w:marTop w:val="0"/>
      <w:marBottom w:val="0"/>
      <w:divBdr>
        <w:top w:val="none" w:sz="0" w:space="0" w:color="auto"/>
        <w:left w:val="none" w:sz="0" w:space="0" w:color="auto"/>
        <w:bottom w:val="none" w:sz="0" w:space="0" w:color="auto"/>
        <w:right w:val="none" w:sz="0" w:space="0" w:color="auto"/>
      </w:divBdr>
    </w:div>
    <w:div w:id="706367966">
      <w:bodyDiv w:val="1"/>
      <w:marLeft w:val="0"/>
      <w:marRight w:val="0"/>
      <w:marTop w:val="0"/>
      <w:marBottom w:val="0"/>
      <w:divBdr>
        <w:top w:val="none" w:sz="0" w:space="0" w:color="auto"/>
        <w:left w:val="none" w:sz="0" w:space="0" w:color="auto"/>
        <w:bottom w:val="none" w:sz="0" w:space="0" w:color="auto"/>
        <w:right w:val="none" w:sz="0" w:space="0" w:color="auto"/>
      </w:divBdr>
    </w:div>
    <w:div w:id="738552914">
      <w:bodyDiv w:val="1"/>
      <w:marLeft w:val="0"/>
      <w:marRight w:val="0"/>
      <w:marTop w:val="0"/>
      <w:marBottom w:val="0"/>
      <w:divBdr>
        <w:top w:val="none" w:sz="0" w:space="0" w:color="auto"/>
        <w:left w:val="none" w:sz="0" w:space="0" w:color="auto"/>
        <w:bottom w:val="none" w:sz="0" w:space="0" w:color="auto"/>
        <w:right w:val="none" w:sz="0" w:space="0" w:color="auto"/>
      </w:divBdr>
    </w:div>
    <w:div w:id="770516103">
      <w:bodyDiv w:val="1"/>
      <w:marLeft w:val="0"/>
      <w:marRight w:val="0"/>
      <w:marTop w:val="0"/>
      <w:marBottom w:val="0"/>
      <w:divBdr>
        <w:top w:val="none" w:sz="0" w:space="0" w:color="auto"/>
        <w:left w:val="none" w:sz="0" w:space="0" w:color="auto"/>
        <w:bottom w:val="none" w:sz="0" w:space="0" w:color="auto"/>
        <w:right w:val="none" w:sz="0" w:space="0" w:color="auto"/>
      </w:divBdr>
    </w:div>
    <w:div w:id="813639734">
      <w:bodyDiv w:val="1"/>
      <w:marLeft w:val="0"/>
      <w:marRight w:val="0"/>
      <w:marTop w:val="0"/>
      <w:marBottom w:val="0"/>
      <w:divBdr>
        <w:top w:val="none" w:sz="0" w:space="0" w:color="auto"/>
        <w:left w:val="none" w:sz="0" w:space="0" w:color="auto"/>
        <w:bottom w:val="none" w:sz="0" w:space="0" w:color="auto"/>
        <w:right w:val="none" w:sz="0" w:space="0" w:color="auto"/>
      </w:divBdr>
    </w:div>
    <w:div w:id="863401938">
      <w:bodyDiv w:val="1"/>
      <w:marLeft w:val="0"/>
      <w:marRight w:val="0"/>
      <w:marTop w:val="0"/>
      <w:marBottom w:val="0"/>
      <w:divBdr>
        <w:top w:val="none" w:sz="0" w:space="0" w:color="auto"/>
        <w:left w:val="none" w:sz="0" w:space="0" w:color="auto"/>
        <w:bottom w:val="none" w:sz="0" w:space="0" w:color="auto"/>
        <w:right w:val="none" w:sz="0" w:space="0" w:color="auto"/>
      </w:divBdr>
    </w:div>
    <w:div w:id="899169780">
      <w:bodyDiv w:val="1"/>
      <w:marLeft w:val="0"/>
      <w:marRight w:val="0"/>
      <w:marTop w:val="0"/>
      <w:marBottom w:val="0"/>
      <w:divBdr>
        <w:top w:val="none" w:sz="0" w:space="0" w:color="auto"/>
        <w:left w:val="none" w:sz="0" w:space="0" w:color="auto"/>
        <w:bottom w:val="none" w:sz="0" w:space="0" w:color="auto"/>
        <w:right w:val="none" w:sz="0" w:space="0" w:color="auto"/>
      </w:divBdr>
    </w:div>
    <w:div w:id="1008824737">
      <w:bodyDiv w:val="1"/>
      <w:marLeft w:val="0"/>
      <w:marRight w:val="0"/>
      <w:marTop w:val="0"/>
      <w:marBottom w:val="0"/>
      <w:divBdr>
        <w:top w:val="none" w:sz="0" w:space="0" w:color="auto"/>
        <w:left w:val="none" w:sz="0" w:space="0" w:color="auto"/>
        <w:bottom w:val="none" w:sz="0" w:space="0" w:color="auto"/>
        <w:right w:val="none" w:sz="0" w:space="0" w:color="auto"/>
      </w:divBdr>
    </w:div>
    <w:div w:id="1034618054">
      <w:bodyDiv w:val="1"/>
      <w:marLeft w:val="0"/>
      <w:marRight w:val="0"/>
      <w:marTop w:val="0"/>
      <w:marBottom w:val="0"/>
      <w:divBdr>
        <w:top w:val="none" w:sz="0" w:space="0" w:color="auto"/>
        <w:left w:val="none" w:sz="0" w:space="0" w:color="auto"/>
        <w:bottom w:val="none" w:sz="0" w:space="0" w:color="auto"/>
        <w:right w:val="none" w:sz="0" w:space="0" w:color="auto"/>
      </w:divBdr>
    </w:div>
    <w:div w:id="1041398912">
      <w:bodyDiv w:val="1"/>
      <w:marLeft w:val="0"/>
      <w:marRight w:val="0"/>
      <w:marTop w:val="0"/>
      <w:marBottom w:val="0"/>
      <w:divBdr>
        <w:top w:val="none" w:sz="0" w:space="0" w:color="auto"/>
        <w:left w:val="none" w:sz="0" w:space="0" w:color="auto"/>
        <w:bottom w:val="none" w:sz="0" w:space="0" w:color="auto"/>
        <w:right w:val="none" w:sz="0" w:space="0" w:color="auto"/>
      </w:divBdr>
    </w:div>
    <w:div w:id="1103115305">
      <w:bodyDiv w:val="1"/>
      <w:marLeft w:val="0"/>
      <w:marRight w:val="0"/>
      <w:marTop w:val="0"/>
      <w:marBottom w:val="0"/>
      <w:divBdr>
        <w:top w:val="none" w:sz="0" w:space="0" w:color="auto"/>
        <w:left w:val="none" w:sz="0" w:space="0" w:color="auto"/>
        <w:bottom w:val="none" w:sz="0" w:space="0" w:color="auto"/>
        <w:right w:val="none" w:sz="0" w:space="0" w:color="auto"/>
      </w:divBdr>
    </w:div>
    <w:div w:id="1112868127">
      <w:bodyDiv w:val="1"/>
      <w:marLeft w:val="0"/>
      <w:marRight w:val="0"/>
      <w:marTop w:val="0"/>
      <w:marBottom w:val="0"/>
      <w:divBdr>
        <w:top w:val="none" w:sz="0" w:space="0" w:color="auto"/>
        <w:left w:val="none" w:sz="0" w:space="0" w:color="auto"/>
        <w:bottom w:val="none" w:sz="0" w:space="0" w:color="auto"/>
        <w:right w:val="none" w:sz="0" w:space="0" w:color="auto"/>
      </w:divBdr>
      <w:divsChild>
        <w:div w:id="1082263974">
          <w:marLeft w:val="0"/>
          <w:marRight w:val="0"/>
          <w:marTop w:val="0"/>
          <w:marBottom w:val="0"/>
          <w:divBdr>
            <w:top w:val="none" w:sz="0" w:space="0" w:color="auto"/>
            <w:left w:val="none" w:sz="0" w:space="0" w:color="auto"/>
            <w:bottom w:val="none" w:sz="0" w:space="0" w:color="auto"/>
            <w:right w:val="none" w:sz="0" w:space="0" w:color="auto"/>
          </w:divBdr>
        </w:div>
      </w:divsChild>
    </w:div>
    <w:div w:id="1118259745">
      <w:bodyDiv w:val="1"/>
      <w:marLeft w:val="0"/>
      <w:marRight w:val="0"/>
      <w:marTop w:val="0"/>
      <w:marBottom w:val="0"/>
      <w:divBdr>
        <w:top w:val="none" w:sz="0" w:space="0" w:color="auto"/>
        <w:left w:val="none" w:sz="0" w:space="0" w:color="auto"/>
        <w:bottom w:val="none" w:sz="0" w:space="0" w:color="auto"/>
        <w:right w:val="none" w:sz="0" w:space="0" w:color="auto"/>
      </w:divBdr>
    </w:div>
    <w:div w:id="1253973697">
      <w:bodyDiv w:val="1"/>
      <w:marLeft w:val="0"/>
      <w:marRight w:val="0"/>
      <w:marTop w:val="0"/>
      <w:marBottom w:val="0"/>
      <w:divBdr>
        <w:top w:val="none" w:sz="0" w:space="0" w:color="auto"/>
        <w:left w:val="none" w:sz="0" w:space="0" w:color="auto"/>
        <w:bottom w:val="none" w:sz="0" w:space="0" w:color="auto"/>
        <w:right w:val="none" w:sz="0" w:space="0" w:color="auto"/>
      </w:divBdr>
    </w:div>
    <w:div w:id="1320309182">
      <w:bodyDiv w:val="1"/>
      <w:marLeft w:val="0"/>
      <w:marRight w:val="0"/>
      <w:marTop w:val="0"/>
      <w:marBottom w:val="0"/>
      <w:divBdr>
        <w:top w:val="none" w:sz="0" w:space="0" w:color="auto"/>
        <w:left w:val="none" w:sz="0" w:space="0" w:color="auto"/>
        <w:bottom w:val="none" w:sz="0" w:space="0" w:color="auto"/>
        <w:right w:val="none" w:sz="0" w:space="0" w:color="auto"/>
      </w:divBdr>
    </w:div>
    <w:div w:id="1410929055">
      <w:bodyDiv w:val="1"/>
      <w:marLeft w:val="0"/>
      <w:marRight w:val="0"/>
      <w:marTop w:val="0"/>
      <w:marBottom w:val="0"/>
      <w:divBdr>
        <w:top w:val="none" w:sz="0" w:space="0" w:color="auto"/>
        <w:left w:val="none" w:sz="0" w:space="0" w:color="auto"/>
        <w:bottom w:val="none" w:sz="0" w:space="0" w:color="auto"/>
        <w:right w:val="none" w:sz="0" w:space="0" w:color="auto"/>
      </w:divBdr>
      <w:divsChild>
        <w:div w:id="2082562507">
          <w:marLeft w:val="0"/>
          <w:marRight w:val="0"/>
          <w:marTop w:val="0"/>
          <w:marBottom w:val="0"/>
          <w:divBdr>
            <w:top w:val="none" w:sz="0" w:space="0" w:color="auto"/>
            <w:left w:val="none" w:sz="0" w:space="0" w:color="auto"/>
            <w:bottom w:val="none" w:sz="0" w:space="0" w:color="auto"/>
            <w:right w:val="none" w:sz="0" w:space="0" w:color="auto"/>
          </w:divBdr>
        </w:div>
      </w:divsChild>
    </w:div>
    <w:div w:id="1445542625">
      <w:bodyDiv w:val="1"/>
      <w:marLeft w:val="0"/>
      <w:marRight w:val="0"/>
      <w:marTop w:val="0"/>
      <w:marBottom w:val="0"/>
      <w:divBdr>
        <w:top w:val="none" w:sz="0" w:space="0" w:color="auto"/>
        <w:left w:val="none" w:sz="0" w:space="0" w:color="auto"/>
        <w:bottom w:val="none" w:sz="0" w:space="0" w:color="auto"/>
        <w:right w:val="none" w:sz="0" w:space="0" w:color="auto"/>
      </w:divBdr>
    </w:div>
    <w:div w:id="1496988874">
      <w:bodyDiv w:val="1"/>
      <w:marLeft w:val="0"/>
      <w:marRight w:val="0"/>
      <w:marTop w:val="0"/>
      <w:marBottom w:val="0"/>
      <w:divBdr>
        <w:top w:val="none" w:sz="0" w:space="0" w:color="auto"/>
        <w:left w:val="none" w:sz="0" w:space="0" w:color="auto"/>
        <w:bottom w:val="none" w:sz="0" w:space="0" w:color="auto"/>
        <w:right w:val="none" w:sz="0" w:space="0" w:color="auto"/>
      </w:divBdr>
    </w:div>
    <w:div w:id="1719206953">
      <w:bodyDiv w:val="1"/>
      <w:marLeft w:val="0"/>
      <w:marRight w:val="0"/>
      <w:marTop w:val="0"/>
      <w:marBottom w:val="0"/>
      <w:divBdr>
        <w:top w:val="none" w:sz="0" w:space="0" w:color="auto"/>
        <w:left w:val="none" w:sz="0" w:space="0" w:color="auto"/>
        <w:bottom w:val="none" w:sz="0" w:space="0" w:color="auto"/>
        <w:right w:val="none" w:sz="0" w:space="0" w:color="auto"/>
      </w:divBdr>
    </w:div>
    <w:div w:id="1740126275">
      <w:bodyDiv w:val="1"/>
      <w:marLeft w:val="0"/>
      <w:marRight w:val="0"/>
      <w:marTop w:val="0"/>
      <w:marBottom w:val="0"/>
      <w:divBdr>
        <w:top w:val="none" w:sz="0" w:space="0" w:color="auto"/>
        <w:left w:val="none" w:sz="0" w:space="0" w:color="auto"/>
        <w:bottom w:val="none" w:sz="0" w:space="0" w:color="auto"/>
        <w:right w:val="none" w:sz="0" w:space="0" w:color="auto"/>
      </w:divBdr>
    </w:div>
    <w:div w:id="1745301670">
      <w:bodyDiv w:val="1"/>
      <w:marLeft w:val="0"/>
      <w:marRight w:val="0"/>
      <w:marTop w:val="0"/>
      <w:marBottom w:val="0"/>
      <w:divBdr>
        <w:top w:val="none" w:sz="0" w:space="0" w:color="auto"/>
        <w:left w:val="none" w:sz="0" w:space="0" w:color="auto"/>
        <w:bottom w:val="none" w:sz="0" w:space="0" w:color="auto"/>
        <w:right w:val="none" w:sz="0" w:space="0" w:color="auto"/>
      </w:divBdr>
    </w:div>
    <w:div w:id="1783959130">
      <w:bodyDiv w:val="1"/>
      <w:marLeft w:val="0"/>
      <w:marRight w:val="0"/>
      <w:marTop w:val="0"/>
      <w:marBottom w:val="0"/>
      <w:divBdr>
        <w:top w:val="none" w:sz="0" w:space="0" w:color="auto"/>
        <w:left w:val="none" w:sz="0" w:space="0" w:color="auto"/>
        <w:bottom w:val="none" w:sz="0" w:space="0" w:color="auto"/>
        <w:right w:val="none" w:sz="0" w:space="0" w:color="auto"/>
      </w:divBdr>
    </w:div>
    <w:div w:id="1808431109">
      <w:bodyDiv w:val="1"/>
      <w:marLeft w:val="0"/>
      <w:marRight w:val="0"/>
      <w:marTop w:val="0"/>
      <w:marBottom w:val="0"/>
      <w:divBdr>
        <w:top w:val="none" w:sz="0" w:space="0" w:color="auto"/>
        <w:left w:val="none" w:sz="0" w:space="0" w:color="auto"/>
        <w:bottom w:val="none" w:sz="0" w:space="0" w:color="auto"/>
        <w:right w:val="none" w:sz="0" w:space="0" w:color="auto"/>
      </w:divBdr>
    </w:div>
    <w:div w:id="1843427697">
      <w:bodyDiv w:val="1"/>
      <w:marLeft w:val="0"/>
      <w:marRight w:val="0"/>
      <w:marTop w:val="0"/>
      <w:marBottom w:val="0"/>
      <w:divBdr>
        <w:top w:val="none" w:sz="0" w:space="0" w:color="auto"/>
        <w:left w:val="none" w:sz="0" w:space="0" w:color="auto"/>
        <w:bottom w:val="none" w:sz="0" w:space="0" w:color="auto"/>
        <w:right w:val="none" w:sz="0" w:space="0" w:color="auto"/>
      </w:divBdr>
    </w:div>
    <w:div w:id="1849254050">
      <w:bodyDiv w:val="1"/>
      <w:marLeft w:val="0"/>
      <w:marRight w:val="0"/>
      <w:marTop w:val="0"/>
      <w:marBottom w:val="0"/>
      <w:divBdr>
        <w:top w:val="none" w:sz="0" w:space="0" w:color="auto"/>
        <w:left w:val="none" w:sz="0" w:space="0" w:color="auto"/>
        <w:bottom w:val="none" w:sz="0" w:space="0" w:color="auto"/>
        <w:right w:val="none" w:sz="0" w:space="0" w:color="auto"/>
      </w:divBdr>
    </w:div>
    <w:div w:id="1878931806">
      <w:bodyDiv w:val="1"/>
      <w:marLeft w:val="0"/>
      <w:marRight w:val="0"/>
      <w:marTop w:val="0"/>
      <w:marBottom w:val="0"/>
      <w:divBdr>
        <w:top w:val="none" w:sz="0" w:space="0" w:color="auto"/>
        <w:left w:val="none" w:sz="0" w:space="0" w:color="auto"/>
        <w:bottom w:val="none" w:sz="0" w:space="0" w:color="auto"/>
        <w:right w:val="none" w:sz="0" w:space="0" w:color="auto"/>
      </w:divBdr>
    </w:div>
    <w:div w:id="1924757217">
      <w:bodyDiv w:val="1"/>
      <w:marLeft w:val="0"/>
      <w:marRight w:val="0"/>
      <w:marTop w:val="0"/>
      <w:marBottom w:val="0"/>
      <w:divBdr>
        <w:top w:val="none" w:sz="0" w:space="0" w:color="auto"/>
        <w:left w:val="none" w:sz="0" w:space="0" w:color="auto"/>
        <w:bottom w:val="none" w:sz="0" w:space="0" w:color="auto"/>
        <w:right w:val="none" w:sz="0" w:space="0" w:color="auto"/>
      </w:divBdr>
    </w:div>
    <w:div w:id="1995908378">
      <w:bodyDiv w:val="1"/>
      <w:marLeft w:val="0"/>
      <w:marRight w:val="0"/>
      <w:marTop w:val="0"/>
      <w:marBottom w:val="0"/>
      <w:divBdr>
        <w:top w:val="none" w:sz="0" w:space="0" w:color="auto"/>
        <w:left w:val="none" w:sz="0" w:space="0" w:color="auto"/>
        <w:bottom w:val="none" w:sz="0" w:space="0" w:color="auto"/>
        <w:right w:val="none" w:sz="0" w:space="0" w:color="auto"/>
      </w:divBdr>
      <w:divsChild>
        <w:div w:id="1431699522">
          <w:marLeft w:val="0"/>
          <w:marRight w:val="0"/>
          <w:marTop w:val="0"/>
          <w:marBottom w:val="0"/>
          <w:divBdr>
            <w:top w:val="none" w:sz="0" w:space="0" w:color="auto"/>
            <w:left w:val="none" w:sz="0" w:space="0" w:color="auto"/>
            <w:bottom w:val="none" w:sz="0" w:space="0" w:color="auto"/>
            <w:right w:val="none" w:sz="0" w:space="0" w:color="auto"/>
          </w:divBdr>
        </w:div>
      </w:divsChild>
    </w:div>
    <w:div w:id="2059626797">
      <w:bodyDiv w:val="1"/>
      <w:marLeft w:val="0"/>
      <w:marRight w:val="0"/>
      <w:marTop w:val="0"/>
      <w:marBottom w:val="0"/>
      <w:divBdr>
        <w:top w:val="none" w:sz="0" w:space="0" w:color="auto"/>
        <w:left w:val="none" w:sz="0" w:space="0" w:color="auto"/>
        <w:bottom w:val="none" w:sz="0" w:space="0" w:color="auto"/>
        <w:right w:val="none" w:sz="0" w:space="0" w:color="auto"/>
      </w:divBdr>
    </w:div>
    <w:div w:id="2068069795">
      <w:bodyDiv w:val="1"/>
      <w:marLeft w:val="0"/>
      <w:marRight w:val="0"/>
      <w:marTop w:val="0"/>
      <w:marBottom w:val="0"/>
      <w:divBdr>
        <w:top w:val="none" w:sz="0" w:space="0" w:color="auto"/>
        <w:left w:val="none" w:sz="0" w:space="0" w:color="auto"/>
        <w:bottom w:val="none" w:sz="0" w:space="0" w:color="auto"/>
        <w:right w:val="none" w:sz="0" w:space="0" w:color="auto"/>
      </w:divBdr>
    </w:div>
    <w:div w:id="2118520080">
      <w:bodyDiv w:val="1"/>
      <w:marLeft w:val="0"/>
      <w:marRight w:val="0"/>
      <w:marTop w:val="0"/>
      <w:marBottom w:val="0"/>
      <w:divBdr>
        <w:top w:val="none" w:sz="0" w:space="0" w:color="auto"/>
        <w:left w:val="none" w:sz="0" w:space="0" w:color="auto"/>
        <w:bottom w:val="none" w:sz="0" w:space="0" w:color="auto"/>
        <w:right w:val="none" w:sz="0" w:space="0" w:color="auto"/>
      </w:divBdr>
    </w:div>
    <w:div w:id="212075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E1D117-3A68-CA47-9C5A-51A45EE2031F}">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Article</b:Tag>
    <b:SourceType>Book</b:SourceType>
    <b:Guid>{D4382C40-3DA7-4574-927B-2A66B806D070}</b:Guid>
    <b:Title>On Writing: A Memoir of the Craft</b:Title>
    <b:Year>2000</b:Year>
    <b:JournalName>Journal Title</b:JournalName>
    <b:Pages>Pages From - To</b:Pages>
    <b:Author>
      <b:Author>
        <b:NameList>
          <b:Person>
            <b:Last>King</b:Last>
            <b:First>Steven</b:First>
          </b:Person>
        </b:NameList>
      </b:Author>
    </b:Author>
    <b:Publisher>Scribner</b:Publishe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76138380-2E6B-478A-9068-433501DA7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Woerner</dc:creator>
  <cp:keywords/>
  <dc:description/>
  <cp:lastModifiedBy>Jacob Darling</cp:lastModifiedBy>
  <cp:revision>4</cp:revision>
  <dcterms:created xsi:type="dcterms:W3CDTF">2025-02-19T04:17:00Z</dcterms:created>
  <dcterms:modified xsi:type="dcterms:W3CDTF">2025-02-23T20:43:00Z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2e0584-010f-4004-8a6a-d5c118c8b4bd_Enabled">
    <vt:lpwstr>true</vt:lpwstr>
  </property>
  <property fmtid="{D5CDD505-2E9C-101B-9397-08002B2CF9AE}" pid="3" name="MSIP_Label_c62e0584-010f-4004-8a6a-d5c118c8b4bd_SetDate">
    <vt:lpwstr>2024-11-22T00:28:16Z</vt:lpwstr>
  </property>
  <property fmtid="{D5CDD505-2E9C-101B-9397-08002B2CF9AE}" pid="4" name="MSIP_Label_c62e0584-010f-4004-8a6a-d5c118c8b4bd_Method">
    <vt:lpwstr>Standard</vt:lpwstr>
  </property>
  <property fmtid="{D5CDD505-2E9C-101B-9397-08002B2CF9AE}" pid="5" name="MSIP_Label_c62e0584-010f-4004-8a6a-d5c118c8b4bd_Name">
    <vt:lpwstr>Internal</vt:lpwstr>
  </property>
  <property fmtid="{D5CDD505-2E9C-101B-9397-08002B2CF9AE}" pid="6" name="MSIP_Label_c62e0584-010f-4004-8a6a-d5c118c8b4bd_SiteId">
    <vt:lpwstr>56b731a8-a2ac-4c32-bf6b-616810e913c6</vt:lpwstr>
  </property>
  <property fmtid="{D5CDD505-2E9C-101B-9397-08002B2CF9AE}" pid="7" name="MSIP_Label_c62e0584-010f-4004-8a6a-d5c118c8b4bd_ActionId">
    <vt:lpwstr>24597f8c-f5f4-4068-b600-cb79ad3132bd</vt:lpwstr>
  </property>
  <property fmtid="{D5CDD505-2E9C-101B-9397-08002B2CF9AE}" pid="8" name="MSIP_Label_c62e0584-010f-4004-8a6a-d5c118c8b4bd_ContentBits">
    <vt:lpwstr>0</vt:lpwstr>
  </property>
</Properties>
</file>