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calculate_oxygen_level(num_trees):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oxygen_produced_per_tree_per_year = 260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oxygen_content_in_air_percent = 21        # oxygen content in air in percent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oxygen_content_in_air_fraction = oxygen_content_in_air_percent /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total_oxygen_produced = num_trees * oxygen_produced_per_tree_per_year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total_oxygen_available = total_oxygen_produced / oxygen_content_in_air_fraction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total_oxygen_available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num_trees = int(input("Enter the number of trees: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oxygen_level = calculate_oxygen_level(num_trees)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print("Total oxygen level produced by", num_trees, "trees is", oxygen_level, "kg per year.")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