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Components Parameter Estimation with References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w:instrText>
            <w:fldChar w:fldCharType="separate"/>
          </w:r>
          <w:hyperlink w:anchor="_2vnhv4tpb72p">
            <w:r w:rsidDel="00000000" w:rsidR="00000000" w:rsidRPr="00000000">
              <w:rPr>
                <w:rFonts w:ascii="Times New Roman" w:cs="Times New Roman" w:eastAsia="Times New Roman" w:hAnsi="Times New Roman"/>
                <w:b w:val="1"/>
                <w:sz w:val="28"/>
                <w:szCs w:val="28"/>
                <w:rtl w:val="0"/>
              </w:rPr>
              <w:t xml:space="preserve">Parameters applicable to overall device</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_2vnhv4tpb72p \h </w:instrText>
            <w:fldChar w:fldCharType="separat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sz w:val="28"/>
              <w:szCs w:val="28"/>
            </w:rPr>
          </w:pPr>
          <w:hyperlink w:anchor="_i4lkjf634tqs">
            <w:r w:rsidDel="00000000" w:rsidR="00000000" w:rsidRPr="00000000">
              <w:rPr>
                <w:rFonts w:ascii="Times New Roman" w:cs="Times New Roman" w:eastAsia="Times New Roman" w:hAnsi="Times New Roman"/>
                <w:sz w:val="28"/>
                <w:szCs w:val="28"/>
                <w:rtl w:val="0"/>
              </w:rPr>
              <w:t xml:space="preserve">1) Operating Temperature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_i4lkjf634tqs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Times New Roman" w:cs="Times New Roman" w:eastAsia="Times New Roman" w:hAnsi="Times New Roman"/>
              <w:sz w:val="28"/>
              <w:szCs w:val="28"/>
            </w:rPr>
          </w:pPr>
          <w:hyperlink w:anchor="_97h7mnk78g0t">
            <w:r w:rsidDel="00000000" w:rsidR="00000000" w:rsidRPr="00000000">
              <w:rPr>
                <w:rFonts w:ascii="Times New Roman" w:cs="Times New Roman" w:eastAsia="Times New Roman" w:hAnsi="Times New Roman"/>
                <w:sz w:val="28"/>
                <w:szCs w:val="28"/>
                <w:rtl w:val="0"/>
              </w:rPr>
              <w:t xml:space="preserve">2) Humidity</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_97h7mnk78g0t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Times New Roman" w:cs="Times New Roman" w:eastAsia="Times New Roman" w:hAnsi="Times New Roman"/>
              <w:sz w:val="28"/>
              <w:szCs w:val="28"/>
            </w:rPr>
          </w:pPr>
          <w:hyperlink w:anchor="_55np4lodhui3">
            <w:r w:rsidDel="00000000" w:rsidR="00000000" w:rsidRPr="00000000">
              <w:rPr>
                <w:rFonts w:ascii="Times New Roman" w:cs="Times New Roman" w:eastAsia="Times New Roman" w:hAnsi="Times New Roman"/>
                <w:sz w:val="28"/>
                <w:szCs w:val="28"/>
                <w:rtl w:val="0"/>
              </w:rPr>
              <w:t xml:space="preserve">3) Dimensions</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_55np4lodhui3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Times New Roman" w:cs="Times New Roman" w:eastAsia="Times New Roman" w:hAnsi="Times New Roman"/>
              <w:sz w:val="28"/>
              <w:szCs w:val="28"/>
            </w:rPr>
          </w:pPr>
          <w:hyperlink w:anchor="_jfsbmxidpik0">
            <w:r w:rsidDel="00000000" w:rsidR="00000000" w:rsidRPr="00000000">
              <w:rPr>
                <w:rFonts w:ascii="Times New Roman" w:cs="Times New Roman" w:eastAsia="Times New Roman" w:hAnsi="Times New Roman"/>
                <w:sz w:val="28"/>
                <w:szCs w:val="28"/>
                <w:rtl w:val="0"/>
              </w:rPr>
              <w:t xml:space="preserve">4) Weight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_jfsbmxidpik0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sz w:val="28"/>
              <w:szCs w:val="28"/>
            </w:rPr>
          </w:pPr>
          <w:hyperlink w:anchor="_edat55panmkq">
            <w:r w:rsidDel="00000000" w:rsidR="00000000" w:rsidRPr="00000000">
              <w:rPr>
                <w:rFonts w:ascii="Times New Roman" w:cs="Times New Roman" w:eastAsia="Times New Roman" w:hAnsi="Times New Roman"/>
                <w:sz w:val="28"/>
                <w:szCs w:val="28"/>
                <w:rtl w:val="0"/>
              </w:rPr>
              <w:t xml:space="preserve">5) Cost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_edat55panmkq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Times New Roman" w:cs="Times New Roman" w:eastAsia="Times New Roman" w:hAnsi="Times New Roman"/>
              <w:sz w:val="28"/>
              <w:szCs w:val="28"/>
            </w:rPr>
          </w:pPr>
          <w:hyperlink w:anchor="_pn27aqni8ykq">
            <w:r w:rsidDel="00000000" w:rsidR="00000000" w:rsidRPr="00000000">
              <w:rPr>
                <w:rFonts w:ascii="Times New Roman" w:cs="Times New Roman" w:eastAsia="Times New Roman" w:hAnsi="Times New Roman"/>
                <w:b w:val="1"/>
                <w:sz w:val="28"/>
                <w:szCs w:val="28"/>
                <w:rtl w:val="0"/>
              </w:rPr>
              <w:t xml:space="preserve">Parameters specific to components:</w:t>
            </w:r>
          </w:hyperlink>
          <w:r w:rsidDel="00000000" w:rsidR="00000000" w:rsidRPr="00000000">
            <w:rPr>
              <w:rFonts w:ascii="Times New Roman" w:cs="Times New Roman" w:eastAsia="Times New Roman" w:hAnsi="Times New Roman"/>
              <w:b w:val="1"/>
              <w:sz w:val="28"/>
              <w:szCs w:val="28"/>
              <w:rtl w:val="0"/>
            </w:rPr>
            <w:tab/>
          </w:r>
          <w:r w:rsidDel="00000000" w:rsidR="00000000" w:rsidRPr="00000000">
            <w:fldChar w:fldCharType="begin"/>
            <w:instrText xml:space="preserve"> PAGEREF _pn27aqni8ykq \h </w:instrText>
            <w:fldChar w:fldCharType="separate"/>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Times New Roman" w:cs="Times New Roman" w:eastAsia="Times New Roman" w:hAnsi="Times New Roman"/>
              <w:sz w:val="28"/>
              <w:szCs w:val="28"/>
            </w:rPr>
          </w:pPr>
          <w:hyperlink w:anchor="_y3yqkycim9o0">
            <w:r w:rsidDel="00000000" w:rsidR="00000000" w:rsidRPr="00000000">
              <w:rPr>
                <w:rFonts w:ascii="Times New Roman" w:cs="Times New Roman" w:eastAsia="Times New Roman" w:hAnsi="Times New Roman"/>
                <w:sz w:val="28"/>
                <w:szCs w:val="28"/>
                <w:rtl w:val="0"/>
              </w:rPr>
              <w:t xml:space="preserve">1) Global positioning system receiver module</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_y3yqkycim9o0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sz w:val="28"/>
              <w:szCs w:val="28"/>
            </w:rPr>
          </w:pPr>
          <w:hyperlink w:anchor="_jqxg62j6ypbj">
            <w:r w:rsidDel="00000000" w:rsidR="00000000" w:rsidRPr="00000000">
              <w:rPr>
                <w:rFonts w:ascii="Times New Roman" w:cs="Times New Roman" w:eastAsia="Times New Roman" w:hAnsi="Times New Roman"/>
                <w:sz w:val="28"/>
                <w:szCs w:val="28"/>
                <w:rtl w:val="0"/>
              </w:rPr>
              <w:t xml:space="preserve">2) Inertial measurement unit</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_jqxg62j6ypbj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after="80" w:before="60" w:line="240" w:lineRule="auto"/>
            <w:ind w:left="360" w:firstLine="0"/>
            <w:rPr>
              <w:rFonts w:ascii="Times New Roman" w:cs="Times New Roman" w:eastAsia="Times New Roman" w:hAnsi="Times New Roman"/>
              <w:sz w:val="28"/>
              <w:szCs w:val="28"/>
            </w:rPr>
          </w:pPr>
          <w:hyperlink w:anchor="_o8befgv84g5v">
            <w:r w:rsidDel="00000000" w:rsidR="00000000" w:rsidRPr="00000000">
              <w:rPr>
                <w:rFonts w:ascii="Times New Roman" w:cs="Times New Roman" w:eastAsia="Times New Roman" w:hAnsi="Times New Roman"/>
                <w:sz w:val="28"/>
                <w:szCs w:val="28"/>
                <w:rtl w:val="0"/>
              </w:rPr>
              <w:t xml:space="preserve">3) Temperature and Humidity Sensor</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_o8befgv84g5v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Style w:val="Heading1"/>
        <w:rPr>
          <w:rFonts w:ascii="Times New Roman" w:cs="Times New Roman" w:eastAsia="Times New Roman" w:hAnsi="Times New Roman"/>
          <w:sz w:val="32"/>
          <w:szCs w:val="32"/>
        </w:rPr>
      </w:pPr>
      <w:bookmarkStart w:colFirst="0" w:colLast="0" w:name="_2vnhv4tpb72p" w:id="0"/>
      <w:bookmarkEnd w:id="0"/>
      <w:r w:rsidDel="00000000" w:rsidR="00000000" w:rsidRPr="00000000">
        <w:rPr>
          <w:rFonts w:ascii="Times New Roman" w:cs="Times New Roman" w:eastAsia="Times New Roman" w:hAnsi="Times New Roman"/>
          <w:sz w:val="32"/>
          <w:szCs w:val="32"/>
          <w:rtl w:val="0"/>
        </w:rPr>
        <w:t xml:space="preserve">Parameters applicable to overall device</w:t>
      </w:r>
    </w:p>
    <w:p w:rsidR="00000000" w:rsidDel="00000000" w:rsidP="00000000" w:rsidRDefault="00000000" w:rsidRPr="00000000" w14:paraId="0000002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Style w:val="Heading2"/>
        <w:ind w:left="720" w:firstLine="0"/>
        <w:jc w:val="both"/>
        <w:rPr>
          <w:rFonts w:ascii="Times New Roman" w:cs="Times New Roman" w:eastAsia="Times New Roman" w:hAnsi="Times New Roman"/>
          <w:sz w:val="28"/>
          <w:szCs w:val="28"/>
        </w:rPr>
      </w:pPr>
      <w:bookmarkStart w:colFirst="0" w:colLast="0" w:name="_i4lkjf634tqs" w:id="1"/>
      <w:bookmarkEnd w:id="1"/>
      <w:r w:rsidDel="00000000" w:rsidR="00000000" w:rsidRPr="00000000">
        <w:rPr>
          <w:rFonts w:ascii="Times New Roman" w:cs="Times New Roman" w:eastAsia="Times New Roman" w:hAnsi="Times New Roman"/>
          <w:b w:val="1"/>
          <w:sz w:val="28"/>
          <w:szCs w:val="28"/>
          <w:rtl w:val="0"/>
        </w:rPr>
        <w:t xml:space="preserve">1) Operating Temperature</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23">
      <w:pPr>
        <w:numPr>
          <w:ilvl w:val="0"/>
          <w:numId w:val="1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operating temperature claimed by the commercially available telematics devices is in the range of  -40° C to +85° C. </w:t>
      </w:r>
    </w:p>
    <w:p w:rsidR="00000000" w:rsidDel="00000000" w:rsidP="00000000" w:rsidRDefault="00000000" w:rsidRPr="00000000" w14:paraId="00000024">
      <w:pPr>
        <w:numPr>
          <w:ilvl w:val="0"/>
          <w:numId w:val="1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India the highest temperature ever recorded was </w:t>
      </w:r>
      <w:r w:rsidDel="00000000" w:rsidR="00000000" w:rsidRPr="00000000">
        <w:rPr>
          <w:rFonts w:ascii="Times New Roman" w:cs="Times New Roman" w:eastAsia="Times New Roman" w:hAnsi="Times New Roman"/>
          <w:color w:val="282829"/>
          <w:sz w:val="28"/>
          <w:szCs w:val="28"/>
          <w:highlight w:val="white"/>
          <w:rtl w:val="0"/>
        </w:rPr>
        <w:t xml:space="preserve">51.0 °C (123.8 °F) in Phalodi, Rajasthan and the lowest Temperature ever recorded was -48 °C (-54.4 °F) in Drass,</w:t>
      </w:r>
      <w:r w:rsidDel="00000000" w:rsidR="00000000" w:rsidRPr="00000000">
        <w:rPr>
          <w:rFonts w:ascii="Times New Roman" w:cs="Times New Roman" w:eastAsia="Times New Roman" w:hAnsi="Times New Roman"/>
          <w:color w:val="202124"/>
          <w:sz w:val="28"/>
          <w:szCs w:val="28"/>
          <w:highlight w:val="white"/>
          <w:rtl w:val="0"/>
        </w:rPr>
        <w:t xml:space="preserve"> Jammu and Kashmir.</w:t>
      </w:r>
    </w:p>
    <w:p w:rsidR="00000000" w:rsidDel="00000000" w:rsidP="00000000" w:rsidRDefault="00000000" w:rsidRPr="00000000" w14:paraId="00000025">
      <w:pPr>
        <w:numPr>
          <w:ilvl w:val="0"/>
          <w:numId w:val="12"/>
        </w:numPr>
        <w:ind w:left="1440" w:hanging="360"/>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From the research studies performed we can infer that the car temperature can reach up to </w:t>
      </w:r>
      <w:r w:rsidDel="00000000" w:rsidR="00000000" w:rsidRPr="00000000">
        <w:rPr>
          <w:rFonts w:ascii="Times New Roman" w:cs="Times New Roman" w:eastAsia="Times New Roman" w:hAnsi="Times New Roman"/>
          <w:color w:val="282829"/>
          <w:sz w:val="28"/>
          <w:szCs w:val="28"/>
          <w:highlight w:val="white"/>
          <w:rtl w:val="0"/>
        </w:rPr>
        <w:t xml:space="preserve">20°C greater than ambient temperature, making the upper limit close in our case close to 71°C to 75°C. For the lower limit, the temperature will always be greater than the lowest temperature.</w:t>
      </w:r>
    </w:p>
    <w:p w:rsidR="00000000" w:rsidDel="00000000" w:rsidP="00000000" w:rsidRDefault="00000000" w:rsidRPr="00000000" w14:paraId="00000026">
      <w:pPr>
        <w:numPr>
          <w:ilvl w:val="0"/>
          <w:numId w:val="12"/>
        </w:numPr>
        <w:ind w:left="1440" w:hanging="36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results of the study performed at Arizona State University to measure temperatures inside the car on a 100°F (37.7°C) day can be seen as follows:</w:t>
        <w:br w:type="textWrapping"/>
      </w:r>
      <w:r w:rsidDel="00000000" w:rsidR="00000000" w:rsidRPr="00000000">
        <w:rPr>
          <w:rFonts w:ascii="Times New Roman" w:cs="Times New Roman" w:eastAsia="Times New Roman" w:hAnsi="Times New Roman"/>
          <w:color w:val="282829"/>
          <w:sz w:val="28"/>
          <w:szCs w:val="28"/>
          <w:highlight w:val="white"/>
        </w:rPr>
        <w:drawing>
          <wp:inline distB="114300" distT="114300" distL="114300" distR="114300">
            <wp:extent cx="5624513" cy="31112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4513" cy="3111234"/>
                    </a:xfrm>
                    <a:prstGeom prst="rect"/>
                    <a:ln/>
                  </pic:spPr>
                </pic:pic>
              </a:graphicData>
            </a:graphic>
          </wp:inline>
        </w:drawing>
      </w:r>
      <w:r w:rsidDel="00000000" w:rsidR="00000000" w:rsidRPr="00000000">
        <w:rPr>
          <w:rFonts w:ascii="Times New Roman" w:cs="Times New Roman" w:eastAsia="Times New Roman" w:hAnsi="Times New Roman"/>
          <w:color w:val="282829"/>
          <w:sz w:val="28"/>
          <w:szCs w:val="28"/>
          <w:highlight w:val="white"/>
          <w:rtl w:val="0"/>
        </w:rPr>
        <w:br w:type="textWrapping"/>
        <w:br w:type="textWrapping"/>
        <w:t xml:space="preserve">The maximum Temperature reached was 157°F(69°C) which was on the dashboard of the vehicle.</w:t>
      </w:r>
    </w:p>
    <w:p w:rsidR="00000000" w:rsidDel="00000000" w:rsidP="00000000" w:rsidRDefault="00000000" w:rsidRPr="00000000" w14:paraId="00000027">
      <w:pPr>
        <w:numPr>
          <w:ilvl w:val="0"/>
          <w:numId w:val="12"/>
        </w:numPr>
        <w:ind w:left="1440" w:hanging="360"/>
        <w:jc w:val="left"/>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Thus, for the telematics device in our case, the ideal temperature range would be </w:t>
      </w:r>
      <w:r w:rsidDel="00000000" w:rsidR="00000000" w:rsidRPr="00000000">
        <w:rPr>
          <w:rFonts w:ascii="Times New Roman" w:cs="Times New Roman" w:eastAsia="Times New Roman" w:hAnsi="Times New Roman"/>
          <w:b w:val="1"/>
          <w:color w:val="282829"/>
          <w:sz w:val="28"/>
          <w:szCs w:val="28"/>
          <w:highlight w:val="white"/>
          <w:rtl w:val="0"/>
        </w:rPr>
        <w:t xml:space="preserve">-40°C to 80°C.</w:t>
      </w:r>
      <w:r w:rsidDel="00000000" w:rsidR="00000000" w:rsidRPr="00000000">
        <w:rPr>
          <w:rFonts w:ascii="Times New Roman" w:cs="Times New Roman" w:eastAsia="Times New Roman" w:hAnsi="Times New Roman"/>
          <w:color w:val="282829"/>
          <w:sz w:val="28"/>
          <w:szCs w:val="28"/>
          <w:highlight w:val="white"/>
          <w:rtl w:val="0"/>
        </w:rPr>
        <w:t xml:space="preserve">  </w:t>
      </w:r>
    </w:p>
    <w:p w:rsidR="00000000" w:rsidDel="00000000" w:rsidP="00000000" w:rsidRDefault="00000000" w:rsidRPr="00000000" w14:paraId="00000028">
      <w:pPr>
        <w:ind w:left="720" w:firstLine="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br w:type="textWrapping"/>
        <w:t xml:space="preserve">References:</w:t>
      </w:r>
    </w:p>
    <w:p w:rsidR="00000000" w:rsidDel="00000000" w:rsidP="00000000" w:rsidRDefault="00000000" w:rsidRPr="00000000" w14:paraId="00000029">
      <w:pPr>
        <w:numPr>
          <w:ilvl w:val="0"/>
          <w:numId w:val="6"/>
        </w:numPr>
        <w:ind w:left="1440" w:hanging="360"/>
        <w:jc w:val="left"/>
        <w:rPr>
          <w:rFonts w:ascii="Times New Roman" w:cs="Times New Roman" w:eastAsia="Times New Roman" w:hAnsi="Times New Roman"/>
          <w:color w:val="282829"/>
          <w:sz w:val="28"/>
          <w:szCs w:val="28"/>
          <w:highlight w:val="whit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List of countries and territories by extreme temperatures - Wikipedia</w:t>
        </w:r>
      </w:hyperlink>
      <w:r w:rsidDel="00000000" w:rsidR="00000000" w:rsidRPr="00000000">
        <w:rPr>
          <w:rtl w:val="0"/>
        </w:rPr>
      </w:r>
    </w:p>
    <w:p w:rsidR="00000000" w:rsidDel="00000000" w:rsidP="00000000" w:rsidRDefault="00000000" w:rsidRPr="00000000" w14:paraId="0000002A">
      <w:pPr>
        <w:numPr>
          <w:ilvl w:val="0"/>
          <w:numId w:val="6"/>
        </w:numPr>
        <w:ind w:left="1440" w:hanging="360"/>
        <w:jc w:val="left"/>
        <w:rPr>
          <w:rFonts w:ascii="Times New Roman" w:cs="Times New Roman" w:eastAsia="Times New Roman" w:hAnsi="Times New Roman"/>
          <w:color w:val="282829"/>
          <w:sz w:val="28"/>
          <w:szCs w:val="28"/>
          <w:highlight w:val="white"/>
        </w:rPr>
      </w:pPr>
      <w:hyperlink r:id="rId8">
        <w:r w:rsidDel="00000000" w:rsidR="00000000" w:rsidRPr="00000000">
          <w:rPr>
            <w:rFonts w:ascii="Times New Roman" w:cs="Times New Roman" w:eastAsia="Times New Roman" w:hAnsi="Times New Roman"/>
            <w:color w:val="1155cc"/>
            <w:sz w:val="28"/>
            <w:szCs w:val="28"/>
            <w:highlight w:val="white"/>
            <w:u w:val="single"/>
            <w:rtl w:val="0"/>
          </w:rPr>
          <w:t xml:space="preserve">Temperature variations in a parked vehicle - ScienceDirect</w:t>
        </w:r>
      </w:hyperlink>
      <w:r w:rsidDel="00000000" w:rsidR="00000000" w:rsidRPr="00000000">
        <w:rPr>
          <w:rtl w:val="0"/>
        </w:rPr>
      </w:r>
    </w:p>
    <w:p w:rsidR="00000000" w:rsidDel="00000000" w:rsidP="00000000" w:rsidRDefault="00000000" w:rsidRPr="00000000" w14:paraId="0000002B">
      <w:pPr>
        <w:numPr>
          <w:ilvl w:val="0"/>
          <w:numId w:val="6"/>
        </w:numPr>
        <w:ind w:left="1440" w:hanging="360"/>
        <w:jc w:val="left"/>
        <w:rPr>
          <w:rFonts w:ascii="Times New Roman" w:cs="Times New Roman" w:eastAsia="Times New Roman" w:hAnsi="Times New Roman"/>
          <w:color w:val="282829"/>
          <w:sz w:val="28"/>
          <w:szCs w:val="28"/>
          <w:highlight w:val="white"/>
        </w:rPr>
      </w:pPr>
      <w:hyperlink r:id="rId9">
        <w:r w:rsidDel="00000000" w:rsidR="00000000" w:rsidRPr="00000000">
          <w:rPr>
            <w:rFonts w:ascii="Times New Roman" w:cs="Times New Roman" w:eastAsia="Times New Roman" w:hAnsi="Times New Roman"/>
            <w:color w:val="1155cc"/>
            <w:sz w:val="28"/>
            <w:szCs w:val="28"/>
            <w:highlight w:val="white"/>
            <w:u w:val="single"/>
            <w:rtl w:val="0"/>
          </w:rPr>
          <w:t xml:space="preserve">PARKED CARS GET DANGEROUSLY HOT, EVEN ON COOL DAYS, STANFORD STUDY FINDS | News Center | Stanford Medicine</w:t>
        </w:r>
      </w:hyperlink>
      <w:r w:rsidDel="00000000" w:rsidR="00000000" w:rsidRPr="00000000">
        <w:rPr>
          <w:rtl w:val="0"/>
        </w:rPr>
      </w:r>
    </w:p>
    <w:p w:rsidR="00000000" w:rsidDel="00000000" w:rsidP="00000000" w:rsidRDefault="00000000" w:rsidRPr="00000000" w14:paraId="0000002C">
      <w:pPr>
        <w:numPr>
          <w:ilvl w:val="0"/>
          <w:numId w:val="6"/>
        </w:numPr>
        <w:ind w:left="1440" w:hanging="360"/>
        <w:jc w:val="left"/>
        <w:rPr>
          <w:rFonts w:ascii="Times New Roman" w:cs="Times New Roman" w:eastAsia="Times New Roman" w:hAnsi="Times New Roman"/>
          <w:color w:val="282829"/>
          <w:sz w:val="28"/>
          <w:szCs w:val="28"/>
          <w:highlight w:val="white"/>
        </w:rPr>
      </w:pP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Study: Hot cars can hit deadly temperatures in as little as one hour | ASU News</w:t>
        </w:r>
      </w:hyperlink>
      <w:r w:rsidDel="00000000" w:rsidR="00000000" w:rsidRPr="00000000">
        <w:rPr>
          <w:rtl w:val="0"/>
        </w:rPr>
      </w:r>
    </w:p>
    <w:p w:rsidR="00000000" w:rsidDel="00000000" w:rsidP="00000000" w:rsidRDefault="00000000" w:rsidRPr="00000000" w14:paraId="0000002D">
      <w:pPr>
        <w:numPr>
          <w:ilvl w:val="0"/>
          <w:numId w:val="6"/>
        </w:numPr>
        <w:ind w:left="1440" w:hanging="360"/>
        <w:jc w:val="left"/>
        <w:rPr>
          <w:rFonts w:ascii="Times New Roman" w:cs="Times New Roman" w:eastAsia="Times New Roman" w:hAnsi="Times New Roman"/>
          <w:color w:val="282829"/>
          <w:sz w:val="28"/>
          <w:szCs w:val="28"/>
          <w:highlight w:val="white"/>
        </w:rPr>
      </w:pPr>
      <w:hyperlink r:id="rId11">
        <w:r w:rsidDel="00000000" w:rsidR="00000000" w:rsidRPr="00000000">
          <w:rPr>
            <w:rFonts w:ascii="Times New Roman" w:cs="Times New Roman" w:eastAsia="Times New Roman" w:hAnsi="Times New Roman"/>
            <w:color w:val="1155cc"/>
            <w:sz w:val="28"/>
            <w:szCs w:val="28"/>
            <w:highlight w:val="white"/>
            <w:u w:val="single"/>
            <w:rtl w:val="0"/>
          </w:rPr>
          <w:t xml:space="preserve">(PDF) Maximum Vehicle Car Temperatures under Different Meteorological Conditions (researchgate.net)</w:t>
        </w:r>
      </w:hyperlink>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2F">
      <w:pPr>
        <w:pStyle w:val="Heading2"/>
        <w:ind w:firstLine="720"/>
        <w:rPr>
          <w:rFonts w:ascii="Times New Roman" w:cs="Times New Roman" w:eastAsia="Times New Roman" w:hAnsi="Times New Roman"/>
          <w:sz w:val="28"/>
          <w:szCs w:val="28"/>
        </w:rPr>
      </w:pPr>
      <w:bookmarkStart w:colFirst="0" w:colLast="0" w:name="_97h7mnk78g0t" w:id="2"/>
      <w:bookmarkEnd w:id="2"/>
      <w:r w:rsidDel="00000000" w:rsidR="00000000" w:rsidRPr="00000000">
        <w:rPr>
          <w:rFonts w:ascii="Times New Roman" w:cs="Times New Roman" w:eastAsia="Times New Roman" w:hAnsi="Times New Roman"/>
          <w:sz w:val="28"/>
          <w:szCs w:val="28"/>
          <w:rtl w:val="0"/>
        </w:rPr>
        <w:t xml:space="preserve">2) Humidity </w:t>
        <w:br w:type="textWrapping"/>
      </w:r>
    </w:p>
    <w:p w:rsidR="00000000" w:rsidDel="00000000" w:rsidP="00000000" w:rsidRDefault="00000000" w:rsidRPr="00000000" w14:paraId="00000030">
      <w:pPr>
        <w:numPr>
          <w:ilvl w:val="0"/>
          <w:numId w:val="17"/>
        </w:numPr>
        <w:ind w:left="1440" w:hanging="360"/>
        <w:rPr>
          <w:b w:val="1"/>
          <w:color w:val="282829"/>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Humidity levels in which the insurance based telematics devices are operational is 5%RH to 95%RH.</w:t>
      </w:r>
    </w:p>
    <w:p w:rsidR="00000000" w:rsidDel="00000000" w:rsidP="00000000" w:rsidRDefault="00000000" w:rsidRPr="00000000" w14:paraId="00000031">
      <w:pPr>
        <w:numPr>
          <w:ilvl w:val="0"/>
          <w:numId w:val="17"/>
        </w:numPr>
        <w:ind w:left="1440" w:hanging="360"/>
        <w:rPr>
          <w:b w:val="1"/>
          <w:color w:val="282829"/>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Ideal range of humidity found in cars varies from 40%RH to 60%RH.</w:t>
      </w:r>
    </w:p>
    <w:p w:rsidR="00000000" w:rsidDel="00000000" w:rsidP="00000000" w:rsidRDefault="00000000" w:rsidRPr="00000000" w14:paraId="00000032">
      <w:pPr>
        <w:numPr>
          <w:ilvl w:val="0"/>
          <w:numId w:val="17"/>
        </w:numPr>
        <w:ind w:left="1440" w:hanging="360"/>
        <w:rPr>
          <w:color w:val="282829"/>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40 - 60% RH is ideal for vehicles as this is dry enough to prevent condensation, mould and rust forming without being too dry in order not to dry leather interiors or rubber tyres out excessively.</w:t>
      </w:r>
    </w:p>
    <w:p w:rsidR="00000000" w:rsidDel="00000000" w:rsidP="00000000" w:rsidRDefault="00000000" w:rsidRPr="00000000" w14:paraId="00000033">
      <w:pPr>
        <w:numPr>
          <w:ilvl w:val="0"/>
          <w:numId w:val="17"/>
        </w:numPr>
        <w:ind w:left="1440" w:hanging="360"/>
        <w:rPr>
          <w:rFonts w:ascii="Times New Roman" w:cs="Times New Roman" w:eastAsia="Times New Roman" w:hAnsi="Times New Roman"/>
          <w:color w:val="1d2129"/>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Hence, for the purpose of the device being developed, the device must be operational in a range of</w:t>
      </w:r>
      <w:r w:rsidDel="00000000" w:rsidR="00000000" w:rsidRPr="00000000">
        <w:rPr>
          <w:rFonts w:ascii="Times New Roman" w:cs="Times New Roman" w:eastAsia="Times New Roman" w:hAnsi="Times New Roman"/>
          <w:b w:val="1"/>
          <w:color w:val="1d2129"/>
          <w:sz w:val="28"/>
          <w:szCs w:val="28"/>
          <w:highlight w:val="white"/>
          <w:rtl w:val="0"/>
        </w:rPr>
        <w:t xml:space="preserve"> </w:t>
      </w:r>
      <w:r w:rsidDel="00000000" w:rsidR="00000000" w:rsidRPr="00000000">
        <w:rPr>
          <w:rFonts w:ascii="Times New Roman" w:cs="Times New Roman" w:eastAsia="Times New Roman" w:hAnsi="Times New Roman"/>
          <w:b w:val="1"/>
          <w:color w:val="282829"/>
          <w:sz w:val="28"/>
          <w:szCs w:val="28"/>
          <w:highlight w:val="white"/>
          <w:rtl w:val="0"/>
        </w:rPr>
        <w:t xml:space="preserve">5%RH to 95%RH</w:t>
      </w:r>
      <w:r w:rsidDel="00000000" w:rsidR="00000000" w:rsidRPr="00000000">
        <w:rPr>
          <w:rFonts w:ascii="Times New Roman" w:cs="Times New Roman" w:eastAsia="Times New Roman" w:hAnsi="Times New Roman"/>
          <w:color w:val="1d2129"/>
          <w:sz w:val="28"/>
          <w:szCs w:val="28"/>
          <w:highlight w:val="white"/>
          <w:rtl w:val="0"/>
        </w:rPr>
        <w:t xml:space="preserve">.</w:t>
        <w:br w:type="textWrapping"/>
      </w:r>
    </w:p>
    <w:p w:rsidR="00000000" w:rsidDel="00000000" w:rsidP="00000000" w:rsidRDefault="00000000" w:rsidRPr="00000000" w14:paraId="00000034">
      <w:pPr>
        <w:ind w:left="0" w:firstLine="720"/>
        <w:rPr>
          <w:rFonts w:ascii="Times New Roman" w:cs="Times New Roman" w:eastAsia="Times New Roman" w:hAnsi="Times New Roman"/>
          <w:color w:val="1d2129"/>
          <w:sz w:val="28"/>
          <w:szCs w:val="28"/>
          <w:highlight w:val="white"/>
        </w:rPr>
      </w:pPr>
      <w:r w:rsidDel="00000000" w:rsidR="00000000" w:rsidRPr="00000000">
        <w:rPr>
          <w:rFonts w:ascii="Times New Roman" w:cs="Times New Roman" w:eastAsia="Times New Roman" w:hAnsi="Times New Roman"/>
          <w:color w:val="1d2129"/>
          <w:sz w:val="28"/>
          <w:szCs w:val="28"/>
          <w:highlight w:val="white"/>
          <w:rtl w:val="0"/>
        </w:rPr>
        <w:t xml:space="preserve"> </w:t>
      </w:r>
      <w:r w:rsidDel="00000000" w:rsidR="00000000" w:rsidRPr="00000000">
        <w:rPr>
          <w:rFonts w:ascii="Times New Roman" w:cs="Times New Roman" w:eastAsia="Times New Roman" w:hAnsi="Times New Roman"/>
          <w:color w:val="282829"/>
          <w:sz w:val="28"/>
          <w:szCs w:val="28"/>
          <w:highlight w:val="white"/>
          <w:rtl w:val="0"/>
        </w:rPr>
        <w:t xml:space="preserve">References:</w:t>
      </w:r>
      <w:r w:rsidDel="00000000" w:rsidR="00000000" w:rsidRPr="00000000">
        <w:rPr>
          <w:rtl w:val="0"/>
        </w:rPr>
      </w:r>
    </w:p>
    <w:p w:rsidR="00000000" w:rsidDel="00000000" w:rsidP="00000000" w:rsidRDefault="00000000" w:rsidRPr="00000000" w14:paraId="00000035">
      <w:pPr>
        <w:numPr>
          <w:ilvl w:val="0"/>
          <w:numId w:val="22"/>
        </w:numPr>
        <w:ind w:left="1440" w:hanging="360"/>
        <w:jc w:val="left"/>
        <w:rPr>
          <w:rFonts w:ascii="Times New Roman" w:cs="Times New Roman" w:eastAsia="Times New Roman" w:hAnsi="Times New Roman"/>
          <w:color w:val="282829"/>
          <w:sz w:val="28"/>
          <w:szCs w:val="28"/>
          <w:highlight w:val="white"/>
        </w:rPr>
      </w:pPr>
      <w:hyperlink r:id="rId12">
        <w:r w:rsidDel="00000000" w:rsidR="00000000" w:rsidRPr="00000000">
          <w:rPr>
            <w:rFonts w:ascii="Times New Roman" w:cs="Times New Roman" w:eastAsia="Times New Roman" w:hAnsi="Times New Roman"/>
            <w:color w:val="1155cc"/>
            <w:sz w:val="28"/>
            <w:szCs w:val="28"/>
            <w:highlight w:val="white"/>
            <w:u w:val="single"/>
            <w:rtl w:val="0"/>
          </w:rPr>
          <w:t xml:space="preserve">Categorisation for air quality assessment in car cabin - ScienceDirect</w:t>
        </w:r>
      </w:hyperlink>
      <w:r w:rsidDel="00000000" w:rsidR="00000000" w:rsidRPr="00000000">
        <w:rPr>
          <w:rtl w:val="0"/>
        </w:rPr>
      </w:r>
    </w:p>
    <w:p w:rsidR="00000000" w:rsidDel="00000000" w:rsidP="00000000" w:rsidRDefault="00000000" w:rsidRPr="00000000" w14:paraId="00000036">
      <w:pPr>
        <w:numPr>
          <w:ilvl w:val="0"/>
          <w:numId w:val="22"/>
        </w:numPr>
        <w:ind w:left="1440" w:hanging="360"/>
        <w:jc w:val="left"/>
        <w:rPr>
          <w:rFonts w:ascii="Times New Roman" w:cs="Times New Roman" w:eastAsia="Times New Roman" w:hAnsi="Times New Roman"/>
          <w:color w:val="282829"/>
          <w:sz w:val="28"/>
          <w:szCs w:val="28"/>
          <w:highlight w:val="white"/>
        </w:rPr>
      </w:pPr>
      <w:hyperlink r:id="rId13">
        <w:r w:rsidDel="00000000" w:rsidR="00000000" w:rsidRPr="00000000">
          <w:rPr>
            <w:rFonts w:ascii="Times New Roman" w:cs="Times New Roman" w:eastAsia="Times New Roman" w:hAnsi="Times New Roman"/>
            <w:color w:val="1155cc"/>
            <w:sz w:val="28"/>
            <w:szCs w:val="28"/>
            <w:highlight w:val="white"/>
            <w:u w:val="single"/>
            <w:rtl w:val="0"/>
          </w:rPr>
          <w:t xml:space="preserve">https://www.mdpi.com/1996-1073/13/11/2987</w:t>
        </w:r>
      </w:hyperlink>
      <w:r w:rsidDel="00000000" w:rsidR="00000000" w:rsidRPr="00000000">
        <w:rPr>
          <w:rtl w:val="0"/>
        </w:rPr>
      </w:r>
    </w:p>
    <w:p w:rsidR="00000000" w:rsidDel="00000000" w:rsidP="00000000" w:rsidRDefault="00000000" w:rsidRPr="00000000" w14:paraId="00000037">
      <w:pPr>
        <w:numPr>
          <w:ilvl w:val="0"/>
          <w:numId w:val="22"/>
        </w:numPr>
        <w:ind w:left="1440" w:hanging="360"/>
        <w:jc w:val="left"/>
        <w:rPr>
          <w:rFonts w:ascii="Times New Roman" w:cs="Times New Roman" w:eastAsia="Times New Roman" w:hAnsi="Times New Roman"/>
          <w:color w:val="282829"/>
          <w:sz w:val="28"/>
          <w:szCs w:val="28"/>
          <w:highlight w:val="white"/>
        </w:rPr>
      </w:pPr>
      <w:hyperlink r:id="rId14">
        <w:r w:rsidDel="00000000" w:rsidR="00000000" w:rsidRPr="00000000">
          <w:rPr>
            <w:rFonts w:ascii="Times New Roman" w:cs="Times New Roman" w:eastAsia="Times New Roman" w:hAnsi="Times New Roman"/>
            <w:color w:val="1155cc"/>
            <w:sz w:val="28"/>
            <w:szCs w:val="28"/>
            <w:highlight w:val="white"/>
            <w:u w:val="single"/>
            <w:rtl w:val="0"/>
          </w:rPr>
          <w:t xml:space="preserve">Standard 55 – Thermal Environmental Conditions for Human Occupancy (ashrae.org)</w:t>
        </w:r>
      </w:hyperlink>
      <w:r w:rsidDel="00000000" w:rsidR="00000000" w:rsidRPr="00000000">
        <w:rPr>
          <w:rtl w:val="0"/>
        </w:rPr>
      </w:r>
    </w:p>
    <w:p w:rsidR="00000000" w:rsidDel="00000000" w:rsidP="00000000" w:rsidRDefault="00000000" w:rsidRPr="00000000" w14:paraId="00000038">
      <w:pPr>
        <w:pStyle w:val="Heading2"/>
        <w:ind w:firstLine="720"/>
        <w:rPr>
          <w:rFonts w:ascii="Times New Roman" w:cs="Times New Roman" w:eastAsia="Times New Roman" w:hAnsi="Times New Roman"/>
          <w:sz w:val="28"/>
          <w:szCs w:val="28"/>
        </w:rPr>
      </w:pPr>
      <w:bookmarkStart w:colFirst="0" w:colLast="0" w:name="_55np4lodhui3" w:id="3"/>
      <w:bookmarkEnd w:id="3"/>
      <w:r w:rsidDel="00000000" w:rsidR="00000000" w:rsidRPr="00000000">
        <w:rPr>
          <w:rFonts w:ascii="Times New Roman" w:cs="Times New Roman" w:eastAsia="Times New Roman" w:hAnsi="Times New Roman"/>
          <w:sz w:val="28"/>
          <w:szCs w:val="28"/>
          <w:rtl w:val="0"/>
        </w:rPr>
        <w:t xml:space="preserve">3) Dimensions</w:t>
        <w:br w:type="textWrapping"/>
      </w:r>
    </w:p>
    <w:p w:rsidR="00000000" w:rsidDel="00000000" w:rsidP="00000000" w:rsidRDefault="00000000" w:rsidRPr="00000000" w14:paraId="00000039">
      <w:pPr>
        <w:numPr>
          <w:ilvl w:val="0"/>
          <w:numId w:val="27"/>
        </w:numPr>
        <w:ind w:left="1440" w:hanging="36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Considering the proposed location and placement of the device in the car and after benchmarking other devices in this segment, the dimensions of the device would be </w:t>
      </w:r>
      <w:r w:rsidDel="00000000" w:rsidR="00000000" w:rsidRPr="00000000">
        <w:rPr>
          <w:rFonts w:ascii="Times New Roman" w:cs="Times New Roman" w:eastAsia="Times New Roman" w:hAnsi="Times New Roman"/>
          <w:b w:val="1"/>
          <w:color w:val="282829"/>
          <w:sz w:val="28"/>
          <w:szCs w:val="28"/>
          <w:highlight w:val="white"/>
          <w:rtl w:val="0"/>
        </w:rPr>
        <w:t xml:space="preserve">150 x 100 x 50 mm</w:t>
      </w:r>
      <w:r w:rsidDel="00000000" w:rsidR="00000000" w:rsidRPr="00000000">
        <w:rPr>
          <w:rFonts w:ascii="Times New Roman" w:cs="Times New Roman" w:eastAsia="Times New Roman" w:hAnsi="Times New Roman"/>
          <w:color w:val="282829"/>
          <w:sz w:val="28"/>
          <w:szCs w:val="28"/>
          <w:highlight w:val="white"/>
          <w:rtl w:val="0"/>
        </w:rPr>
        <w:t xml:space="preserve">.</w:t>
        <w:br w:type="textWrapping"/>
        <w:br w:type="textWrapping"/>
        <w:t xml:space="preserve">References:</w:t>
      </w:r>
    </w:p>
    <w:p w:rsidR="00000000" w:rsidDel="00000000" w:rsidP="00000000" w:rsidRDefault="00000000" w:rsidRPr="00000000" w14:paraId="0000003A">
      <w:pPr>
        <w:numPr>
          <w:ilvl w:val="0"/>
          <w:numId w:val="9"/>
        </w:numPr>
        <w:ind w:left="1440" w:hanging="36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3B">
      <w:pPr>
        <w:numPr>
          <w:ilvl w:val="0"/>
          <w:numId w:val="9"/>
        </w:numPr>
        <w:ind w:left="1440" w:hanging="36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Proposed device placement in car: </w:t>
      </w:r>
      <w:hyperlink r:id="rId16">
        <w:r w:rsidDel="00000000" w:rsidR="00000000" w:rsidRPr="00000000">
          <w:rPr>
            <w:rFonts w:ascii="Times New Roman" w:cs="Times New Roman" w:eastAsia="Times New Roman" w:hAnsi="Times New Roman"/>
            <w:color w:val="1155cc"/>
            <w:sz w:val="28"/>
            <w:szCs w:val="28"/>
            <w:highlight w:val="white"/>
            <w:u w:val="single"/>
            <w:rtl w:val="0"/>
          </w:rPr>
          <w:t xml:space="preserve">Low Cost Telematics Device Design Flow and Methodology - Google Docs</w:t>
        </w:r>
      </w:hyperlink>
      <w:r w:rsidDel="00000000" w:rsidR="00000000" w:rsidRPr="00000000">
        <w:rPr>
          <w:rtl w:val="0"/>
        </w:rPr>
      </w:r>
    </w:p>
    <w:p w:rsidR="00000000" w:rsidDel="00000000" w:rsidP="00000000" w:rsidRDefault="00000000" w:rsidRPr="00000000" w14:paraId="0000003C">
      <w:pPr>
        <w:pStyle w:val="Heading2"/>
        <w:ind w:firstLine="720"/>
        <w:rPr>
          <w:rFonts w:ascii="Times New Roman" w:cs="Times New Roman" w:eastAsia="Times New Roman" w:hAnsi="Times New Roman"/>
          <w:sz w:val="28"/>
          <w:szCs w:val="28"/>
        </w:rPr>
      </w:pPr>
      <w:bookmarkStart w:colFirst="0" w:colLast="0" w:name="_jfsbmxidpik0" w:id="4"/>
      <w:bookmarkEnd w:id="4"/>
      <w:r w:rsidDel="00000000" w:rsidR="00000000" w:rsidRPr="00000000">
        <w:rPr>
          <w:rFonts w:ascii="Times New Roman" w:cs="Times New Roman" w:eastAsia="Times New Roman" w:hAnsi="Times New Roman"/>
          <w:b w:val="1"/>
          <w:sz w:val="28"/>
          <w:szCs w:val="28"/>
          <w:rtl w:val="0"/>
        </w:rPr>
        <w:t xml:space="preserve">4) Weight</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D">
      <w:pPr>
        <w:numPr>
          <w:ilvl w:val="0"/>
          <w:numId w:val="14"/>
        </w:numPr>
        <w:ind w:left="1440" w:hanging="36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From the Benchmarking done, the estimated weight of the device should be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75 to 120 grams</w:t>
      </w:r>
      <w:r w:rsidDel="00000000" w:rsidR="00000000" w:rsidRPr="00000000">
        <w:rPr>
          <w:rFonts w:ascii="Times New Roman" w:cs="Times New Roman" w:eastAsia="Times New Roman" w:hAnsi="Times New Roman"/>
          <w:color w:val="282829"/>
          <w:sz w:val="28"/>
          <w:szCs w:val="28"/>
          <w:highlight w:val="white"/>
          <w:rtl w:val="0"/>
        </w:rPr>
        <w:t xml:space="preserve">.</w:t>
        <w:br w:type="textWrapping"/>
      </w:r>
    </w:p>
    <w:p w:rsidR="00000000" w:rsidDel="00000000" w:rsidP="00000000" w:rsidRDefault="00000000" w:rsidRPr="00000000" w14:paraId="0000003E">
      <w:pPr>
        <w:ind w:left="0" w:firstLine="72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r>
    </w:p>
    <w:p w:rsidR="00000000" w:rsidDel="00000000" w:rsidP="00000000" w:rsidRDefault="00000000" w:rsidRPr="00000000" w14:paraId="0000003F">
      <w:pPr>
        <w:numPr>
          <w:ilvl w:val="0"/>
          <w:numId w:val="10"/>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17">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sz w:val="28"/>
          <w:szCs w:val="28"/>
        </w:rPr>
      </w:pPr>
      <w:bookmarkStart w:colFirst="0" w:colLast="0" w:name="_edat55panmkq" w:id="5"/>
      <w:bookmarkEnd w:id="5"/>
      <w:r w:rsidDel="00000000" w:rsidR="00000000" w:rsidRPr="00000000">
        <w:rPr>
          <w:rFonts w:ascii="Times New Roman" w:cs="Times New Roman" w:eastAsia="Times New Roman" w:hAnsi="Times New Roman"/>
          <w:b w:val="1"/>
          <w:sz w:val="28"/>
          <w:szCs w:val="28"/>
          <w:rtl w:val="0"/>
        </w:rPr>
        <w:tab/>
        <w:t xml:space="preserve">5) Cost</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1">
      <w:pPr>
        <w:numPr>
          <w:ilvl w:val="0"/>
          <w:numId w:val="15"/>
        </w:numPr>
        <w:ind w:left="1440" w:hanging="360"/>
        <w:jc w:val="left"/>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From the benchmarked data of telematics devices most of the telematics devices offering similar functionalities have a cost in the range of  $85 to $200 (</w:t>
      </w:r>
      <w:r w:rsidDel="00000000" w:rsidR="00000000" w:rsidRPr="00000000">
        <w:rPr>
          <w:rFonts w:ascii="Times New Roman" w:cs="Times New Roman" w:eastAsia="Times New Roman" w:hAnsi="Times New Roman"/>
          <w:color w:val="4d5156"/>
          <w:sz w:val="28"/>
          <w:szCs w:val="28"/>
          <w:highlight w:val="white"/>
          <w:rtl w:val="0"/>
        </w:rPr>
        <w:t xml:space="preserve">₹</w:t>
      </w:r>
      <w:r w:rsidDel="00000000" w:rsidR="00000000" w:rsidRPr="00000000">
        <w:rPr>
          <w:rFonts w:ascii="Times New Roman" w:cs="Times New Roman" w:eastAsia="Times New Roman" w:hAnsi="Times New Roman"/>
          <w:color w:val="282829"/>
          <w:sz w:val="28"/>
          <w:szCs w:val="28"/>
          <w:highlight w:val="white"/>
          <w:rtl w:val="0"/>
        </w:rPr>
        <w:t xml:space="preserve">6800 to </w:t>
      </w:r>
      <w:r w:rsidDel="00000000" w:rsidR="00000000" w:rsidRPr="00000000">
        <w:rPr>
          <w:rFonts w:ascii="Times New Roman" w:cs="Times New Roman" w:eastAsia="Times New Roman" w:hAnsi="Times New Roman"/>
          <w:color w:val="4d5156"/>
          <w:sz w:val="28"/>
          <w:szCs w:val="28"/>
          <w:highlight w:val="white"/>
          <w:rtl w:val="0"/>
        </w:rPr>
        <w:t xml:space="preserve">₹16000).</w:t>
      </w:r>
    </w:p>
    <w:p w:rsidR="00000000" w:rsidDel="00000000" w:rsidP="00000000" w:rsidRDefault="00000000" w:rsidRPr="00000000" w14:paraId="00000042">
      <w:pPr>
        <w:numPr>
          <w:ilvl w:val="0"/>
          <w:numId w:val="15"/>
        </w:numPr>
        <w:ind w:left="1440" w:hanging="360"/>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Considering the bill of materials cost, housing cost and cost of manufacturing the PCB for the telematics device in the scale of 2 to 5 devices the total cost would lie in the range of </w:t>
      </w:r>
      <w:r w:rsidDel="00000000" w:rsidR="00000000" w:rsidRPr="00000000">
        <w:rPr>
          <w:rFonts w:ascii="Times New Roman" w:cs="Times New Roman" w:eastAsia="Times New Roman" w:hAnsi="Times New Roman"/>
          <w:b w:val="1"/>
          <w:color w:val="4d5156"/>
          <w:sz w:val="28"/>
          <w:szCs w:val="28"/>
          <w:highlight w:val="white"/>
          <w:rtl w:val="0"/>
        </w:rPr>
        <w:t xml:space="preserve">₹</w:t>
      </w:r>
      <w:r w:rsidDel="00000000" w:rsidR="00000000" w:rsidRPr="00000000">
        <w:rPr>
          <w:rFonts w:ascii="Times New Roman" w:cs="Times New Roman" w:eastAsia="Times New Roman" w:hAnsi="Times New Roman"/>
          <w:b w:val="1"/>
          <w:color w:val="282829"/>
          <w:sz w:val="28"/>
          <w:szCs w:val="28"/>
          <w:highlight w:val="white"/>
          <w:rtl w:val="0"/>
        </w:rPr>
        <w:t xml:space="preserve"> 8200 to </w:t>
      </w:r>
      <w:r w:rsidDel="00000000" w:rsidR="00000000" w:rsidRPr="00000000">
        <w:rPr>
          <w:rFonts w:ascii="Times New Roman" w:cs="Times New Roman" w:eastAsia="Times New Roman" w:hAnsi="Times New Roman"/>
          <w:b w:val="1"/>
          <w:color w:val="4d5156"/>
          <w:sz w:val="28"/>
          <w:szCs w:val="28"/>
          <w:highlight w:val="white"/>
          <w:rtl w:val="0"/>
        </w:rPr>
        <w:t xml:space="preserve">₹ </w:t>
      </w:r>
      <w:r w:rsidDel="00000000" w:rsidR="00000000" w:rsidRPr="00000000">
        <w:rPr>
          <w:rFonts w:ascii="Times New Roman" w:cs="Times New Roman" w:eastAsia="Times New Roman" w:hAnsi="Times New Roman"/>
          <w:b w:val="1"/>
          <w:color w:val="282829"/>
          <w:sz w:val="28"/>
          <w:szCs w:val="28"/>
          <w:highlight w:val="white"/>
          <w:rtl w:val="0"/>
        </w:rPr>
        <w:t xml:space="preserve">9500.</w:t>
      </w:r>
      <w:r w:rsidDel="00000000" w:rsidR="00000000" w:rsidRPr="00000000">
        <w:rPr>
          <w:rtl w:val="0"/>
        </w:rPr>
      </w:r>
    </w:p>
    <w:p w:rsidR="00000000" w:rsidDel="00000000" w:rsidP="00000000" w:rsidRDefault="00000000" w:rsidRPr="00000000" w14:paraId="00000043">
      <w:pPr>
        <w:ind w:left="144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r>
    </w:p>
    <w:p w:rsidR="00000000" w:rsidDel="00000000" w:rsidP="00000000" w:rsidRDefault="00000000" w:rsidRPr="00000000" w14:paraId="00000045">
      <w:pPr>
        <w:numPr>
          <w:ilvl w:val="0"/>
          <w:numId w:val="2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18">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46">
      <w:pPr>
        <w:numPr>
          <w:ilvl w:val="0"/>
          <w:numId w:val="28"/>
        </w:numPr>
        <w:ind w:left="72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Total estimated cost of telematics device: </w:t>
      </w:r>
      <w:hyperlink r:id="rId19">
        <w:r w:rsidDel="00000000" w:rsidR="00000000" w:rsidRPr="00000000">
          <w:rPr>
            <w:rFonts w:ascii="Times New Roman" w:cs="Times New Roman" w:eastAsia="Times New Roman" w:hAnsi="Times New Roman"/>
            <w:color w:val="1155cc"/>
            <w:sz w:val="28"/>
            <w:szCs w:val="28"/>
            <w:highlight w:val="white"/>
            <w:u w:val="single"/>
            <w:rtl w:val="0"/>
          </w:rPr>
          <w:t xml:space="preserve">Benchmarked data.xlsx - Google Sheets</w:t>
        </w:r>
      </w:hyperlink>
      <w:r w:rsidDel="00000000" w:rsidR="00000000" w:rsidRPr="00000000">
        <w:rPr>
          <w:rFonts w:ascii="Times New Roman" w:cs="Times New Roman" w:eastAsia="Times New Roman" w:hAnsi="Times New Roman"/>
          <w:color w:val="282829"/>
          <w:sz w:val="28"/>
          <w:szCs w:val="28"/>
          <w:highlight w:val="white"/>
          <w:rtl w:val="0"/>
        </w:rPr>
        <w:t xml:space="preserve"> </w:t>
        <w:br w:type="textWrapping"/>
      </w:r>
    </w:p>
    <w:p w:rsidR="00000000" w:rsidDel="00000000" w:rsidP="00000000" w:rsidRDefault="00000000" w:rsidRPr="00000000" w14:paraId="00000047">
      <w:pPr>
        <w:pStyle w:val="Heading1"/>
        <w:rPr>
          <w:rFonts w:ascii="Times New Roman" w:cs="Times New Roman" w:eastAsia="Times New Roman" w:hAnsi="Times New Roman"/>
          <w:sz w:val="32"/>
          <w:szCs w:val="32"/>
        </w:rPr>
      </w:pPr>
      <w:bookmarkStart w:colFirst="0" w:colLast="0" w:name="_pn27aqni8ykq" w:id="6"/>
      <w:bookmarkEnd w:id="6"/>
      <w:r w:rsidDel="00000000" w:rsidR="00000000" w:rsidRPr="00000000">
        <w:rPr>
          <w:rFonts w:ascii="Times New Roman" w:cs="Times New Roman" w:eastAsia="Times New Roman" w:hAnsi="Times New Roman"/>
          <w:sz w:val="32"/>
          <w:szCs w:val="32"/>
          <w:rtl w:val="0"/>
        </w:rPr>
        <w:t xml:space="preserve">Parameters specific to components:</w:t>
      </w:r>
      <w:r w:rsidDel="00000000" w:rsidR="00000000" w:rsidRPr="00000000">
        <w:rPr>
          <w:rtl w:val="0"/>
        </w:rPr>
      </w:r>
    </w:p>
    <w:p w:rsidR="00000000" w:rsidDel="00000000" w:rsidP="00000000" w:rsidRDefault="00000000" w:rsidRPr="00000000" w14:paraId="00000048">
      <w:pPr>
        <w:pStyle w:val="Heading2"/>
        <w:ind w:left="720" w:firstLine="0"/>
        <w:rPr>
          <w:rFonts w:ascii="Times New Roman" w:cs="Times New Roman" w:eastAsia="Times New Roman" w:hAnsi="Times New Roman"/>
          <w:sz w:val="28"/>
          <w:szCs w:val="28"/>
        </w:rPr>
      </w:pPr>
      <w:bookmarkStart w:colFirst="0" w:colLast="0" w:name="_y3yqkycim9o0" w:id="7"/>
      <w:bookmarkEnd w:id="7"/>
      <w:r w:rsidDel="00000000" w:rsidR="00000000" w:rsidRPr="00000000">
        <w:rPr>
          <w:rFonts w:ascii="Times New Roman" w:cs="Times New Roman" w:eastAsia="Times New Roman" w:hAnsi="Times New Roman"/>
          <w:sz w:val="28"/>
          <w:szCs w:val="28"/>
          <w:rtl w:val="0"/>
        </w:rPr>
        <w:t xml:space="preserve">1) Global positioning system receiver module</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a) Receiver Sensitivity</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 </w:t>
      </w:r>
      <w:r w:rsidDel="00000000" w:rsidR="00000000" w:rsidRPr="00000000">
        <w:rPr>
          <w:rFonts w:ascii="Times New Roman" w:cs="Times New Roman" w:eastAsia="Times New Roman" w:hAnsi="Times New Roman"/>
          <w:color w:val="444444"/>
          <w:sz w:val="28"/>
          <w:szCs w:val="28"/>
          <w:highlight w:val="white"/>
          <w:rtl w:val="0"/>
        </w:rPr>
        <w:t xml:space="preserve">lowest signal level at which a GNSS receiver is able to track and achieve a position fix on overhead satellites. If the receiver receives a signal that is lower than this level, it is not able to get a position fix.</w:t>
      </w:r>
    </w:p>
    <w:p w:rsidR="00000000" w:rsidDel="00000000" w:rsidP="00000000" w:rsidRDefault="00000000" w:rsidRPr="00000000" w14:paraId="0000004C">
      <w:pPr>
        <w:numPr>
          <w:ilvl w:val="0"/>
          <w:numId w:val="1"/>
        </w:numPr>
        <w:ind w:left="1440" w:hanging="360"/>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From the benchmarking performed we can observe that the range of receiver sensitivities is from -164 dBm to -167 dBm. </w:t>
      </w:r>
    </w:p>
    <w:p w:rsidR="00000000" w:rsidDel="00000000" w:rsidP="00000000" w:rsidRDefault="00000000" w:rsidRPr="00000000" w14:paraId="0000004D">
      <w:pPr>
        <w:numPr>
          <w:ilvl w:val="0"/>
          <w:numId w:val="1"/>
        </w:numPr>
        <w:ind w:left="1440" w:hanging="360"/>
        <w:jc w:val="both"/>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Telematics device manufacturers like Ruptela and Atrack are using the Ublox EVA M8M modules with receiver sensitivity of -167 dBm while manufacturers like Teltonika have used  their own GPS receiver modules having  receiver sensitivity of -165 dBm.</w:t>
      </w:r>
    </w:p>
    <w:p w:rsidR="00000000" w:rsidDel="00000000" w:rsidP="00000000" w:rsidRDefault="00000000" w:rsidRPr="00000000" w14:paraId="0000004E">
      <w:pPr>
        <w:numPr>
          <w:ilvl w:val="0"/>
          <w:numId w:val="1"/>
        </w:numPr>
        <w:ind w:left="1440" w:hanging="36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Automotive grade GPS module IC’s commercially available also have a receiver sensitivity in the range of -163 dBm to -167 dBm.</w:t>
      </w:r>
    </w:p>
    <w:p w:rsidR="00000000" w:rsidDel="00000000" w:rsidP="00000000" w:rsidRDefault="00000000" w:rsidRPr="00000000" w14:paraId="0000004F">
      <w:pPr>
        <w:numPr>
          <w:ilvl w:val="0"/>
          <w:numId w:val="1"/>
        </w:numPr>
        <w:ind w:left="1440" w:hanging="36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Hence the device being developed must have a receiver sensitivity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-164 dBm to -167 dBm.</w:t>
        <w:br w:type="textWrapping"/>
      </w:r>
    </w:p>
    <w:p w:rsidR="00000000" w:rsidDel="00000000" w:rsidP="00000000" w:rsidRDefault="00000000" w:rsidRPr="00000000" w14:paraId="00000050">
      <w:pPr>
        <w:ind w:left="1440" w:firstLine="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20">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Commercially available GPS receiver modules : </w:t>
      </w: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Benchmarked data.xlsx - Google Sheets</w:t>
        </w:r>
      </w:hyperlink>
      <w:r w:rsidDel="00000000" w:rsidR="00000000" w:rsidRPr="00000000">
        <w:rPr>
          <w:rFonts w:ascii="Times New Roman" w:cs="Times New Roman" w:eastAsia="Times New Roman" w:hAnsi="Times New Roman"/>
          <w:color w:val="282829"/>
          <w:sz w:val="28"/>
          <w:szCs w:val="28"/>
          <w:highlight w:val="white"/>
          <w:rtl w:val="0"/>
        </w:rPr>
        <w:br w:type="textWrapping"/>
      </w:r>
    </w:p>
    <w:p w:rsidR="00000000" w:rsidDel="00000000" w:rsidP="00000000" w:rsidRDefault="00000000" w:rsidRPr="00000000" w14:paraId="00000053">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b) Time to First Fix (TTFX)</w:t>
      </w:r>
    </w:p>
    <w:p w:rsidR="00000000" w:rsidDel="00000000" w:rsidP="00000000" w:rsidRDefault="00000000" w:rsidRPr="00000000" w14:paraId="00000055">
      <w:pPr>
        <w:ind w:left="72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56">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Time to First Fix (TTFF) describes the time and process required for a GPS device to acquire enough satellite signals to provide accurate navigational information.</w:t>
      </w:r>
    </w:p>
    <w:p w:rsidR="00000000" w:rsidDel="00000000" w:rsidP="00000000" w:rsidRDefault="00000000" w:rsidRPr="00000000" w14:paraId="00000057">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There are usually three categories that TTFF is split up into:</w:t>
      </w:r>
    </w:p>
    <w:p w:rsidR="00000000" w:rsidDel="00000000" w:rsidP="00000000" w:rsidRDefault="00000000" w:rsidRPr="00000000" w14:paraId="00000058">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 "cold" or "factory" start refers to a situation in which the GPS device must acquire all data in order to start navigation, like if the device is brand new or has recently been factory reset. TTFF may take up to 12 minutes.</w:t>
      </w:r>
    </w:p>
    <w:p w:rsidR="00000000" w:rsidDel="00000000" w:rsidP="00000000" w:rsidRDefault="00000000" w:rsidRPr="00000000" w14:paraId="00000059">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 "warm" or "normal" start means the GPS has most of the data it needs in its memory and within a minute or less. A warm start happens when the device has been off for a day or so, but not off for so long that the data is outdated.</w:t>
      </w:r>
    </w:p>
    <w:p w:rsidR="00000000" w:rsidDel="00000000" w:rsidP="00000000" w:rsidRDefault="00000000" w:rsidRPr="00000000" w14:paraId="0000005A">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"Hot" or "standby" is when the GPS device can get a signal quickly since it already has a valid position and correct almanac and ephemeris data. The device has normally been off for just a few hours.</w:t>
      </w:r>
    </w:p>
    <w:p w:rsidR="00000000" w:rsidDel="00000000" w:rsidP="00000000" w:rsidRDefault="00000000" w:rsidRPr="00000000" w14:paraId="0000005B">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Most of the Telematics devices have cold start times in the range of 32 to 35 seconds, warm start time of 25 to 35 seconds and hot start time of 1 to 2 seconds.</w:t>
      </w:r>
    </w:p>
    <w:p w:rsidR="00000000" w:rsidDel="00000000" w:rsidP="00000000" w:rsidRDefault="00000000" w:rsidRPr="00000000" w14:paraId="0000005C">
      <w:pPr>
        <w:numPr>
          <w:ilvl w:val="0"/>
          <w:numId w:val="16"/>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Hence for the device being developed the cold start, warm start and hot start timings must be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30 to 35 seconds, 22 to 25 seconds and 1 to 2 seconds</w:t>
      </w:r>
      <w:r w:rsidDel="00000000" w:rsidR="00000000" w:rsidRPr="00000000">
        <w:rPr>
          <w:rFonts w:ascii="Times New Roman" w:cs="Times New Roman" w:eastAsia="Times New Roman" w:hAnsi="Times New Roman"/>
          <w:color w:val="282829"/>
          <w:sz w:val="28"/>
          <w:szCs w:val="28"/>
          <w:highlight w:val="white"/>
          <w:rtl w:val="0"/>
        </w:rPr>
        <w:t xml:space="preserve"> respectively.</w:t>
        <w:br w:type="textWrapping"/>
      </w:r>
    </w:p>
    <w:p w:rsidR="00000000" w:rsidDel="00000000" w:rsidP="00000000" w:rsidRDefault="00000000" w:rsidRPr="00000000" w14:paraId="0000005D">
      <w:pPr>
        <w:ind w:left="1440" w:firstLine="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r>
    </w:p>
    <w:p w:rsidR="00000000" w:rsidDel="00000000" w:rsidP="00000000" w:rsidRDefault="00000000" w:rsidRPr="00000000" w14:paraId="0000005E">
      <w:pPr>
        <w:numPr>
          <w:ilvl w:val="0"/>
          <w:numId w:val="29"/>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22">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5F">
      <w:pPr>
        <w:numPr>
          <w:ilvl w:val="0"/>
          <w:numId w:val="29"/>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Commercially available GPS receiver modules : </w:t>
      </w:r>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Benchmarked data.xlsx - Google Sheets</w:t>
        </w:r>
      </w:hyperlink>
      <w:r w:rsidDel="00000000" w:rsidR="00000000" w:rsidRPr="00000000">
        <w:rPr>
          <w:rFonts w:ascii="Times New Roman" w:cs="Times New Roman" w:eastAsia="Times New Roman" w:hAnsi="Times New Roman"/>
          <w:color w:val="282829"/>
          <w:sz w:val="28"/>
          <w:szCs w:val="28"/>
          <w:highlight w:val="white"/>
          <w:rtl w:val="0"/>
        </w:rPr>
        <w:br w:type="textWrapping"/>
        <w:br w:type="textWrapping"/>
      </w:r>
    </w:p>
    <w:p w:rsidR="00000000" w:rsidDel="00000000" w:rsidP="00000000" w:rsidRDefault="00000000" w:rsidRPr="00000000" w14:paraId="00000060">
      <w:pPr>
        <w:ind w:left="0"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c) Accuracy Range</w:t>
      </w:r>
    </w:p>
    <w:p w:rsidR="00000000" w:rsidDel="00000000" w:rsidP="00000000" w:rsidRDefault="00000000" w:rsidRPr="00000000" w14:paraId="00000061">
      <w:pPr>
        <w:ind w:left="0" w:firstLine="72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62">
      <w:pPr>
        <w:numPr>
          <w:ilvl w:val="0"/>
          <w:numId w:val="30"/>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GPS Accuracy refers to the degree of closeness of the indicated readings to the actual position.</w:t>
      </w:r>
    </w:p>
    <w:p w:rsidR="00000000" w:rsidDel="00000000" w:rsidP="00000000" w:rsidRDefault="00000000" w:rsidRPr="00000000" w14:paraId="00000063">
      <w:pPr>
        <w:numPr>
          <w:ilvl w:val="0"/>
          <w:numId w:val="30"/>
        </w:numPr>
        <w:ind w:left="1440" w:hanging="36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Most insurance based Telematics devices have an accuracy of 2.5m. </w:t>
      </w:r>
    </w:p>
    <w:p w:rsidR="00000000" w:rsidDel="00000000" w:rsidP="00000000" w:rsidRDefault="00000000" w:rsidRPr="00000000" w14:paraId="00000064">
      <w:pPr>
        <w:numPr>
          <w:ilvl w:val="0"/>
          <w:numId w:val="30"/>
        </w:numPr>
        <w:ind w:left="1440" w:hanging="36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Hence a GPS accuracy range of </w:t>
      </w:r>
      <w:r w:rsidDel="00000000" w:rsidR="00000000" w:rsidRPr="00000000">
        <w:rPr>
          <w:rFonts w:ascii="Times New Roman" w:cs="Times New Roman" w:eastAsia="Times New Roman" w:hAnsi="Times New Roman"/>
          <w:b w:val="1"/>
          <w:color w:val="202124"/>
          <w:sz w:val="28"/>
          <w:szCs w:val="28"/>
          <w:highlight w:val="white"/>
          <w:rtl w:val="0"/>
        </w:rPr>
        <w:t xml:space="preserve">2 to 2.5m</w:t>
      </w:r>
      <w:r w:rsidDel="00000000" w:rsidR="00000000" w:rsidRPr="00000000">
        <w:rPr>
          <w:rFonts w:ascii="Times New Roman" w:cs="Times New Roman" w:eastAsia="Times New Roman" w:hAnsi="Times New Roman"/>
          <w:color w:val="202124"/>
          <w:sz w:val="28"/>
          <w:szCs w:val="28"/>
          <w:highlight w:val="white"/>
          <w:rtl w:val="0"/>
        </w:rPr>
        <w:t xml:space="preserve"> would be conducive for the telematics device being developed. </w:t>
      </w:r>
    </w:p>
    <w:p w:rsidR="00000000" w:rsidDel="00000000" w:rsidP="00000000" w:rsidRDefault="00000000" w:rsidRPr="00000000" w14:paraId="00000065">
      <w:pPr>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br w:type="textWrapping"/>
        <w:br w:type="textWrapping"/>
        <w:br w:type="textWrapping"/>
      </w:r>
    </w:p>
    <w:p w:rsidR="00000000" w:rsidDel="00000000" w:rsidP="00000000" w:rsidRDefault="00000000" w:rsidRPr="00000000" w14:paraId="00000066">
      <w:pPr>
        <w:ind w:left="1440" w:firstLine="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24">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Fonts w:ascii="Times New Roman" w:cs="Times New Roman" w:eastAsia="Times New Roman" w:hAnsi="Times New Roman"/>
          <w:color w:val="282829"/>
          <w:sz w:val="28"/>
          <w:szCs w:val="28"/>
          <w:highlight w:val="white"/>
          <w:rtl w:val="0"/>
        </w:rPr>
        <w:br w:type="textWrapping"/>
      </w:r>
    </w:p>
    <w:p w:rsidR="00000000" w:rsidDel="00000000" w:rsidP="00000000" w:rsidRDefault="00000000" w:rsidRPr="00000000" w14:paraId="00000068">
      <w:pPr>
        <w:ind w:left="720" w:firstLine="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d) Number of channels</w:t>
      </w:r>
    </w:p>
    <w:p w:rsidR="00000000" w:rsidDel="00000000" w:rsidP="00000000" w:rsidRDefault="00000000" w:rsidRPr="00000000" w14:paraId="00000069">
      <w:pPr>
        <w:ind w:left="72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6A">
      <w:pPr>
        <w:numPr>
          <w:ilvl w:val="0"/>
          <w:numId w:val="23"/>
        </w:numPr>
        <w:ind w:left="1440" w:hanging="360"/>
        <w:jc w:val="both"/>
        <w:rPr>
          <w:color w:val="333333"/>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number of channels that the GPS module runs will affect the time to first fix (TTFF). Since the module doesn’t know which satellites are in view, the more frequencies/channels it can check at once the faster a fix will be found.</w:t>
      </w:r>
    </w:p>
    <w:p w:rsidR="00000000" w:rsidDel="00000000" w:rsidP="00000000" w:rsidRDefault="00000000" w:rsidRPr="00000000" w14:paraId="0000006B">
      <w:pPr>
        <w:numPr>
          <w:ilvl w:val="0"/>
          <w:numId w:val="23"/>
        </w:numPr>
        <w:ind w:left="1440" w:hanging="360"/>
        <w:jc w:val="both"/>
        <w:rPr>
          <w:color w:val="333333"/>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Insurance based Telematics devices currently available in the market have GPS channels ranging from 33 to 99 channels.</w:t>
      </w:r>
    </w:p>
    <w:p w:rsidR="00000000" w:rsidDel="00000000" w:rsidP="00000000" w:rsidRDefault="00000000" w:rsidRPr="00000000" w14:paraId="0000006C">
      <w:pPr>
        <w:numPr>
          <w:ilvl w:val="0"/>
          <w:numId w:val="23"/>
        </w:numPr>
        <w:ind w:left="1440" w:hanging="36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Number of channels for the telematics device being developed, should be in the range of </w:t>
      </w:r>
      <w:r w:rsidDel="00000000" w:rsidR="00000000" w:rsidRPr="00000000">
        <w:rPr>
          <w:rFonts w:ascii="Times New Roman" w:cs="Times New Roman" w:eastAsia="Times New Roman" w:hAnsi="Times New Roman"/>
          <w:b w:val="1"/>
          <w:color w:val="333333"/>
          <w:sz w:val="28"/>
          <w:szCs w:val="28"/>
          <w:highlight w:val="white"/>
          <w:rtl w:val="0"/>
        </w:rPr>
        <w:t xml:space="preserve">72 to 99 channels </w:t>
      </w:r>
      <w:r w:rsidDel="00000000" w:rsidR="00000000" w:rsidRPr="00000000">
        <w:rPr>
          <w:rFonts w:ascii="Times New Roman" w:cs="Times New Roman" w:eastAsia="Times New Roman" w:hAnsi="Times New Roman"/>
          <w:color w:val="333333"/>
          <w:sz w:val="28"/>
          <w:szCs w:val="28"/>
          <w:highlight w:val="white"/>
          <w:rtl w:val="0"/>
        </w:rPr>
        <w:t xml:space="preserve">to maintain signal strength in even .</w:t>
        <w:br w:type="textWrapping"/>
      </w:r>
    </w:p>
    <w:p w:rsidR="00000000" w:rsidDel="00000000" w:rsidP="00000000" w:rsidRDefault="00000000" w:rsidRPr="00000000" w14:paraId="0000006D">
      <w:pPr>
        <w:ind w:left="1440" w:firstLine="0"/>
        <w:jc w:val="both"/>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6E">
      <w:pPr>
        <w:numPr>
          <w:ilvl w:val="0"/>
          <w:numId w:val="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25">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Fonts w:ascii="Times New Roman" w:cs="Times New Roman" w:eastAsia="Times New Roman" w:hAnsi="Times New Roman"/>
          <w:color w:val="282829"/>
          <w:sz w:val="28"/>
          <w:szCs w:val="28"/>
          <w:highlight w:val="white"/>
          <w:rtl w:val="0"/>
        </w:rPr>
        <w:br w:type="textWrapping"/>
      </w:r>
      <w:r w:rsidDel="00000000" w:rsidR="00000000" w:rsidRPr="00000000">
        <w:rPr>
          <w:rtl w:val="0"/>
        </w:rPr>
      </w:r>
    </w:p>
    <w:p w:rsidR="00000000" w:rsidDel="00000000" w:rsidP="00000000" w:rsidRDefault="00000000" w:rsidRPr="00000000" w14:paraId="0000006F">
      <w:pPr>
        <w:pStyle w:val="Heading2"/>
        <w:ind w:firstLine="720"/>
        <w:rPr>
          <w:rFonts w:ascii="Times New Roman" w:cs="Times New Roman" w:eastAsia="Times New Roman" w:hAnsi="Times New Roman"/>
          <w:sz w:val="28"/>
          <w:szCs w:val="28"/>
        </w:rPr>
      </w:pPr>
      <w:bookmarkStart w:colFirst="0" w:colLast="0" w:name="_jqxg62j6ypbj" w:id="8"/>
      <w:bookmarkEnd w:id="8"/>
      <w:r w:rsidDel="00000000" w:rsidR="00000000" w:rsidRPr="00000000">
        <w:rPr>
          <w:rFonts w:ascii="Times New Roman" w:cs="Times New Roman" w:eastAsia="Times New Roman" w:hAnsi="Times New Roman"/>
          <w:sz w:val="28"/>
          <w:szCs w:val="28"/>
          <w:rtl w:val="0"/>
        </w:rPr>
        <w:t xml:space="preserve">2) Inertial measurement unit</w:t>
      </w:r>
    </w:p>
    <w:p w:rsidR="00000000" w:rsidDel="00000000" w:rsidP="00000000" w:rsidRDefault="00000000" w:rsidRPr="00000000" w14:paraId="00000070">
      <w:pPr>
        <w:ind w:firstLine="72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 Range</w:t>
        <w:br w:type="textWrapping"/>
      </w:r>
    </w:p>
    <w:p w:rsidR="00000000" w:rsidDel="00000000" w:rsidP="00000000" w:rsidRDefault="00000000" w:rsidRPr="00000000" w14:paraId="00000072">
      <w:pPr>
        <w:numPr>
          <w:ilvl w:val="0"/>
          <w:numId w:val="26"/>
        </w:numPr>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It </w:t>
      </w:r>
      <w:r w:rsidDel="00000000" w:rsidR="00000000" w:rsidRPr="00000000">
        <w:rPr>
          <w:rFonts w:ascii="Times New Roman" w:cs="Times New Roman" w:eastAsia="Times New Roman" w:hAnsi="Times New Roman"/>
          <w:color w:val="636363"/>
          <w:sz w:val="28"/>
          <w:szCs w:val="28"/>
          <w:highlight w:val="white"/>
          <w:rtl w:val="0"/>
        </w:rPr>
        <w:t xml:space="preserve">is the greatest amount of acceleration and angular velocity can be measured and accurately represented as an output</w:t>
      </w:r>
      <w:r w:rsidDel="00000000" w:rsidR="00000000" w:rsidRPr="00000000">
        <w:rPr>
          <w:rFonts w:ascii="Times New Roman" w:cs="Times New Roman" w:eastAsia="Times New Roman" w:hAnsi="Times New Roman"/>
          <w:color w:val="333333"/>
          <w:sz w:val="28"/>
          <w:szCs w:val="28"/>
          <w:highlight w:val="white"/>
          <w:rtl w:val="0"/>
        </w:rPr>
        <w:t xml:space="preserve">.</w:t>
      </w:r>
    </w:p>
    <w:p w:rsidR="00000000" w:rsidDel="00000000" w:rsidP="00000000" w:rsidRDefault="00000000" w:rsidRPr="00000000" w14:paraId="00000073">
      <w:pPr>
        <w:numPr>
          <w:ilvl w:val="0"/>
          <w:numId w:val="26"/>
        </w:numPr>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Atrack Telematics devices have a 3 axis accelerometer with ±16g range and a 3 axis gyroscope with a range of ±2000 dps, other devices do mention usage of a 3 axis accelerometer but are not using a gyroscope.</w:t>
      </w:r>
    </w:p>
    <w:p w:rsidR="00000000" w:rsidDel="00000000" w:rsidP="00000000" w:rsidRDefault="00000000" w:rsidRPr="00000000" w14:paraId="00000074">
      <w:pPr>
        <w:numPr>
          <w:ilvl w:val="0"/>
          <w:numId w:val="26"/>
        </w:numPr>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For the application of telematics </w:t>
      </w:r>
      <w:r w:rsidDel="00000000" w:rsidR="00000000" w:rsidRPr="00000000">
        <w:rPr>
          <w:rFonts w:ascii="Times New Roman" w:cs="Times New Roman" w:eastAsia="Times New Roman" w:hAnsi="Times New Roman"/>
          <w:color w:val="333333"/>
          <w:sz w:val="28"/>
          <w:szCs w:val="28"/>
          <w:highlight w:val="white"/>
          <w:rtl w:val="0"/>
        </w:rPr>
        <w:t xml:space="preserve">device</w:t>
      </w:r>
      <w:r w:rsidDel="00000000" w:rsidR="00000000" w:rsidRPr="00000000">
        <w:rPr>
          <w:rFonts w:ascii="Times New Roman" w:cs="Times New Roman" w:eastAsia="Times New Roman" w:hAnsi="Times New Roman"/>
          <w:color w:val="333333"/>
          <w:sz w:val="28"/>
          <w:szCs w:val="28"/>
          <w:highlight w:val="white"/>
          <w:rtl w:val="0"/>
        </w:rPr>
        <w:t xml:space="preserve"> the accelerometer range must lie between</w:t>
      </w:r>
      <w:r w:rsidDel="00000000" w:rsidR="00000000" w:rsidRPr="00000000">
        <w:rPr>
          <w:rFonts w:ascii="Times New Roman" w:cs="Times New Roman" w:eastAsia="Times New Roman" w:hAnsi="Times New Roman"/>
          <w:b w:val="1"/>
          <w:color w:val="333333"/>
          <w:sz w:val="28"/>
          <w:szCs w:val="28"/>
          <w:highlight w:val="white"/>
          <w:rtl w:val="0"/>
        </w:rPr>
        <w:t xml:space="preserve"> ±16g  to  ±32g </w:t>
      </w:r>
      <w:r w:rsidDel="00000000" w:rsidR="00000000" w:rsidRPr="00000000">
        <w:rPr>
          <w:rFonts w:ascii="Times New Roman" w:cs="Times New Roman" w:eastAsia="Times New Roman" w:hAnsi="Times New Roman"/>
          <w:color w:val="333333"/>
          <w:sz w:val="28"/>
          <w:szCs w:val="28"/>
          <w:highlight w:val="white"/>
          <w:rtl w:val="0"/>
        </w:rPr>
        <w:t xml:space="preserve">and the gyroscope must have a range of </w:t>
      </w:r>
      <w:r w:rsidDel="00000000" w:rsidR="00000000" w:rsidRPr="00000000">
        <w:rPr>
          <w:rFonts w:ascii="Times New Roman" w:cs="Times New Roman" w:eastAsia="Times New Roman" w:hAnsi="Times New Roman"/>
          <w:b w:val="1"/>
          <w:color w:val="333333"/>
          <w:sz w:val="28"/>
          <w:szCs w:val="28"/>
          <w:highlight w:val="white"/>
          <w:rtl w:val="0"/>
        </w:rPr>
        <w:t xml:space="preserve">up to ±2000 dps</w:t>
      </w:r>
      <w:r w:rsidDel="00000000" w:rsidR="00000000" w:rsidRPr="00000000">
        <w:rPr>
          <w:rFonts w:ascii="Times New Roman" w:cs="Times New Roman" w:eastAsia="Times New Roman" w:hAnsi="Times New Roman"/>
          <w:color w:val="333333"/>
          <w:sz w:val="28"/>
          <w:szCs w:val="28"/>
          <w:highlight w:val="white"/>
          <w:rtl w:val="0"/>
        </w:rPr>
        <w:t xml:space="preserve">. </w:t>
      </w:r>
    </w:p>
    <w:p w:rsidR="00000000" w:rsidDel="00000000" w:rsidP="00000000" w:rsidRDefault="00000000" w:rsidRPr="00000000" w14:paraId="00000075">
      <w:pPr>
        <w:numPr>
          <w:ilvl w:val="0"/>
          <w:numId w:val="26"/>
        </w:numPr>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reason for selecting the following ranges is that the accelerometer plays an instrumental role in crash detection and hence must be able to sustain and detect crashes which generally happen in the range of 10g to 20g.</w:t>
      </w:r>
    </w:p>
    <w:p w:rsidR="00000000" w:rsidDel="00000000" w:rsidP="00000000" w:rsidRDefault="00000000" w:rsidRPr="00000000" w14:paraId="00000076">
      <w:pPr>
        <w:numPr>
          <w:ilvl w:val="0"/>
          <w:numId w:val="26"/>
        </w:numPr>
        <w:ind w:left="1440" w:hanging="36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Similarly the gyroscope data can be useful for roll-over detection and shock detection.</w:t>
        <w:br w:type="textWrapping"/>
        <w:br w:type="textWrapping"/>
      </w: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77">
      <w:pPr>
        <w:numPr>
          <w:ilvl w:val="0"/>
          <w:numId w:val="2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26">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78">
      <w:pPr>
        <w:numPr>
          <w:ilvl w:val="0"/>
          <w:numId w:val="24"/>
        </w:numPr>
        <w:ind w:left="1440" w:hanging="360"/>
        <w:rPr>
          <w:rFonts w:ascii="Times New Roman" w:cs="Times New Roman" w:eastAsia="Times New Roman" w:hAnsi="Times New Roman"/>
          <w:sz w:val="28"/>
          <w:szCs w:val="28"/>
          <w:highlight w:val="white"/>
        </w:rPr>
      </w:pPr>
      <w:hyperlink r:id="rId27">
        <w:r w:rsidDel="00000000" w:rsidR="00000000" w:rsidRPr="00000000">
          <w:rPr>
            <w:rFonts w:ascii="Times New Roman" w:cs="Times New Roman" w:eastAsia="Times New Roman" w:hAnsi="Times New Roman"/>
            <w:color w:val="1155cc"/>
            <w:sz w:val="28"/>
            <w:szCs w:val="28"/>
            <w:highlight w:val="white"/>
            <w:u w:val="single"/>
            <w:rtl w:val="0"/>
          </w:rPr>
          <w:t xml:space="preserve">NXP Automotive Gyroscope for Safety Applications | NXP Semiconductors</w:t>
        </w:r>
      </w:hyperlink>
      <w:r w:rsidDel="00000000" w:rsidR="00000000" w:rsidRPr="00000000">
        <w:rPr>
          <w:rtl w:val="0"/>
        </w:rPr>
      </w:r>
    </w:p>
    <w:p w:rsidR="00000000" w:rsidDel="00000000" w:rsidP="00000000" w:rsidRDefault="00000000" w:rsidRPr="00000000" w14:paraId="00000079">
      <w:pPr>
        <w:numPr>
          <w:ilvl w:val="0"/>
          <w:numId w:val="24"/>
        </w:numPr>
        <w:ind w:left="1440" w:hanging="360"/>
        <w:rPr>
          <w:rFonts w:ascii="Times New Roman" w:cs="Times New Roman" w:eastAsia="Times New Roman" w:hAnsi="Times New Roman"/>
          <w:sz w:val="28"/>
          <w:szCs w:val="28"/>
          <w:highlight w:val="white"/>
        </w:rPr>
      </w:pPr>
      <w:hyperlink r:id="rId28">
        <w:r w:rsidDel="00000000" w:rsidR="00000000" w:rsidRPr="00000000">
          <w:rPr>
            <w:rFonts w:ascii="Times New Roman" w:cs="Times New Roman" w:eastAsia="Times New Roman" w:hAnsi="Times New Roman"/>
            <w:color w:val="1155cc"/>
            <w:sz w:val="28"/>
            <w:szCs w:val="28"/>
            <w:highlight w:val="white"/>
            <w:u w:val="single"/>
            <w:rtl w:val="0"/>
          </w:rPr>
          <w:t xml:space="preserve">Thresholds g-forces for Accident Detection | Download Table (researchgate.net)</w:t>
        </w:r>
      </w:hyperlink>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br w:type="textWrapping"/>
        <w:tab/>
      </w:r>
      <w:r w:rsidDel="00000000" w:rsidR="00000000" w:rsidRPr="00000000">
        <w:rPr>
          <w:rFonts w:ascii="Times New Roman" w:cs="Times New Roman" w:eastAsia="Times New Roman" w:hAnsi="Times New Roman"/>
          <w:b w:val="1"/>
          <w:color w:val="282829"/>
          <w:sz w:val="28"/>
          <w:szCs w:val="28"/>
          <w:highlight w:val="white"/>
          <w:rtl w:val="0"/>
        </w:rPr>
        <w:t xml:space="preserve">b) Output data rate </w:t>
        <w:br w:type="textWrapping"/>
      </w:r>
    </w:p>
    <w:p w:rsidR="00000000" w:rsidDel="00000000" w:rsidP="00000000" w:rsidRDefault="00000000" w:rsidRPr="00000000" w14:paraId="0000007B">
      <w:pPr>
        <w:numPr>
          <w:ilvl w:val="0"/>
          <w:numId w:val="31"/>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Output data rate refers to the</w:t>
      </w:r>
      <w:r w:rsidDel="00000000" w:rsidR="00000000" w:rsidRPr="00000000">
        <w:rPr>
          <w:rFonts w:ascii="Times New Roman" w:cs="Times New Roman" w:eastAsia="Times New Roman" w:hAnsi="Times New Roman"/>
          <w:color w:val="202124"/>
          <w:sz w:val="28"/>
          <w:szCs w:val="28"/>
          <w:highlight w:val="white"/>
          <w:rtl w:val="0"/>
        </w:rPr>
        <w:t xml:space="preserve"> number of samples of data recorded every second</w:t>
      </w:r>
      <w:r w:rsidDel="00000000" w:rsidR="00000000" w:rsidRPr="00000000">
        <w:rPr>
          <w:rFonts w:ascii="Times New Roman" w:cs="Times New Roman" w:eastAsia="Times New Roman" w:hAnsi="Times New Roman"/>
          <w:color w:val="282829"/>
          <w:sz w:val="28"/>
          <w:szCs w:val="28"/>
          <w:highlight w:val="white"/>
          <w:rtl w:val="0"/>
        </w:rPr>
        <w:t xml:space="preserve">.</w:t>
      </w:r>
    </w:p>
    <w:p w:rsidR="00000000" w:rsidDel="00000000" w:rsidP="00000000" w:rsidRDefault="00000000" w:rsidRPr="00000000" w14:paraId="0000007C">
      <w:pPr>
        <w:numPr>
          <w:ilvl w:val="0"/>
          <w:numId w:val="31"/>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Since the data is to be recorded on a micro-SD card, the data rate must meet the criteria of having sufficient data samples to analyse data effectively as well as not generate large amounts of data which will become difficult to analyse and make the micro-SD card full in a very short span of time.</w:t>
      </w:r>
    </w:p>
    <w:p w:rsidR="00000000" w:rsidDel="00000000" w:rsidP="00000000" w:rsidRDefault="00000000" w:rsidRPr="00000000" w14:paraId="0000007D">
      <w:pPr>
        <w:numPr>
          <w:ilvl w:val="0"/>
          <w:numId w:val="31"/>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Hence the ideal data rate for the telematics device being developed must be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100 Hz to 1000 Hz</w:t>
      </w:r>
      <w:r w:rsidDel="00000000" w:rsidR="00000000" w:rsidRPr="00000000">
        <w:rPr>
          <w:rFonts w:ascii="Times New Roman" w:cs="Times New Roman" w:eastAsia="Times New Roman" w:hAnsi="Times New Roman"/>
          <w:color w:val="282829"/>
          <w:sz w:val="28"/>
          <w:szCs w:val="28"/>
          <w:highlight w:val="white"/>
          <w:rtl w:val="0"/>
        </w:rPr>
        <w:t xml:space="preserve">. </w:t>
      </w:r>
    </w:p>
    <w:p w:rsidR="00000000" w:rsidDel="00000000" w:rsidP="00000000" w:rsidRDefault="00000000" w:rsidRPr="00000000" w14:paraId="0000007E">
      <w:pPr>
        <w:numPr>
          <w:ilvl w:val="0"/>
          <w:numId w:val="31"/>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Previous tests conducted at 1.34KHz, 6.67KHz and 26.67KHz yielded approximately similar data accuracy, however higher sampling rates namely 6.67KHz and 26.67KHz generated gigabytes of data for a 15 minute test, making such rates unfeasible for long test as they will make the micro-SD card full in a very short time period.</w:t>
      </w:r>
    </w:p>
    <w:p w:rsidR="00000000" w:rsidDel="00000000" w:rsidP="00000000" w:rsidRDefault="00000000" w:rsidRPr="00000000" w14:paraId="0000007F">
      <w:pPr>
        <w:ind w:left="144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80">
      <w:pPr>
        <w:ind w:left="144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br w:type="textWrapping"/>
        <w:br w:type="textWrapping"/>
      </w:r>
    </w:p>
    <w:p w:rsidR="00000000" w:rsidDel="00000000" w:rsidP="00000000" w:rsidRDefault="00000000" w:rsidRPr="00000000" w14:paraId="00000081">
      <w:pPr>
        <w:ind w:left="144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r>
    </w:p>
    <w:p w:rsidR="00000000" w:rsidDel="00000000" w:rsidP="00000000" w:rsidRDefault="00000000" w:rsidRPr="00000000" w14:paraId="00000082">
      <w:pPr>
        <w:ind w:left="1440" w:firstLine="0"/>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83">
      <w:pPr>
        <w:numPr>
          <w:ilvl w:val="0"/>
          <w:numId w:val="32"/>
        </w:numPr>
        <w:ind w:left="1440" w:hanging="360"/>
        <w:rPr>
          <w:rFonts w:ascii="Times New Roman" w:cs="Times New Roman" w:eastAsia="Times New Roman" w:hAnsi="Times New Roman"/>
          <w:color w:val="282829"/>
          <w:sz w:val="28"/>
          <w:szCs w:val="28"/>
          <w:highlight w:val="white"/>
        </w:rPr>
      </w:pPr>
      <w:hyperlink r:id="rId29">
        <w:r w:rsidDel="00000000" w:rsidR="00000000" w:rsidRPr="00000000">
          <w:rPr>
            <w:rFonts w:ascii="Times New Roman" w:cs="Times New Roman" w:eastAsia="Times New Roman" w:hAnsi="Times New Roman"/>
            <w:color w:val="1155cc"/>
            <w:sz w:val="28"/>
            <w:szCs w:val="28"/>
            <w:highlight w:val="white"/>
            <w:u w:val="single"/>
            <w:rtl w:val="0"/>
          </w:rPr>
          <w:t xml:space="preserve">Connectivity and data plans shaping modern fleet management (motion-s.com)</w:t>
        </w:r>
      </w:hyperlink>
      <w:r w:rsidDel="00000000" w:rsidR="00000000" w:rsidRPr="00000000">
        <w:rPr>
          <w:rtl w:val="0"/>
        </w:rPr>
      </w:r>
    </w:p>
    <w:p w:rsidR="00000000" w:rsidDel="00000000" w:rsidP="00000000" w:rsidRDefault="00000000" w:rsidRPr="00000000" w14:paraId="00000084">
      <w:pPr>
        <w:numPr>
          <w:ilvl w:val="0"/>
          <w:numId w:val="32"/>
        </w:numPr>
        <w:ind w:left="1440" w:hanging="360"/>
        <w:rPr>
          <w:rFonts w:ascii="Times New Roman" w:cs="Times New Roman" w:eastAsia="Times New Roman" w:hAnsi="Times New Roman"/>
          <w:color w:val="282829"/>
          <w:sz w:val="28"/>
          <w:szCs w:val="28"/>
          <w:highlight w:val="white"/>
        </w:rPr>
      </w:pPr>
      <w:hyperlink r:id="rId30">
        <w:r w:rsidDel="00000000" w:rsidR="00000000" w:rsidRPr="00000000">
          <w:rPr>
            <w:rFonts w:ascii="Times New Roman" w:cs="Times New Roman" w:eastAsia="Times New Roman" w:hAnsi="Times New Roman"/>
            <w:color w:val="1155cc"/>
            <w:sz w:val="28"/>
            <w:szCs w:val="28"/>
            <w:highlight w:val="white"/>
            <w:u w:val="single"/>
            <w:rtl w:val="0"/>
          </w:rPr>
          <w:t xml:space="preserve">IJGI | Free Full-Text | What is an Appropriate Temporal Sampling Rate to Record Floating Car Data with a GPS? (mdpi.com)</w:t>
        </w:r>
      </w:hyperlink>
      <w:r w:rsidDel="00000000" w:rsidR="00000000" w:rsidRPr="00000000">
        <w:rPr>
          <w:rtl w:val="0"/>
        </w:rPr>
      </w:r>
    </w:p>
    <w:p w:rsidR="00000000" w:rsidDel="00000000" w:rsidP="00000000" w:rsidRDefault="00000000" w:rsidRPr="00000000" w14:paraId="00000085">
      <w:pPr>
        <w:numPr>
          <w:ilvl w:val="0"/>
          <w:numId w:val="32"/>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Commercially available IMU sensors with sampling rates: </w:t>
      </w:r>
      <w:hyperlink r:id="rId31">
        <w:r w:rsidDel="00000000" w:rsidR="00000000" w:rsidRPr="00000000">
          <w:rPr>
            <w:rFonts w:ascii="Times New Roman" w:cs="Times New Roman" w:eastAsia="Times New Roman" w:hAnsi="Times New Roman"/>
            <w:color w:val="1155cc"/>
            <w:sz w:val="28"/>
            <w:szCs w:val="28"/>
            <w:highlight w:val="white"/>
            <w:u w:val="single"/>
            <w:rtl w:val="0"/>
          </w:rPr>
          <w:t xml:space="preserve">Benchmarked data.xlsx - Google Sheets</w:t>
        </w:r>
      </w:hyperlink>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c) Bias Instability </w:t>
      </w:r>
    </w:p>
    <w:p w:rsidR="00000000" w:rsidDel="00000000" w:rsidP="00000000" w:rsidRDefault="00000000" w:rsidRPr="00000000" w14:paraId="00000088">
      <w:pPr>
        <w:ind w:firstLine="720"/>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89">
      <w:pPr>
        <w:numPr>
          <w:ilvl w:val="0"/>
          <w:numId w:val="19"/>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The bias is a constant offset of the output value from the input value.The bias instability is a measure of how the bias will drift during operation over time at a constant temperature. This parameter also represents the best possible accuracy with which a sensor's bias can be estimated.</w:t>
      </w:r>
    </w:p>
    <w:p w:rsidR="00000000" w:rsidDel="00000000" w:rsidP="00000000" w:rsidRDefault="00000000" w:rsidRPr="00000000" w14:paraId="0000008A">
      <w:pPr>
        <w:numPr>
          <w:ilvl w:val="0"/>
          <w:numId w:val="19"/>
        </w:numPr>
        <w:ind w:left="1440" w:hanging="360"/>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The ideal bias instability for automotive applications as inferred from the references must be </w:t>
      </w:r>
      <w:r w:rsidDel="00000000" w:rsidR="00000000" w:rsidRPr="00000000">
        <w:rPr>
          <w:rFonts w:ascii="Times New Roman" w:cs="Times New Roman" w:eastAsia="Times New Roman" w:hAnsi="Times New Roman"/>
          <w:b w:val="1"/>
          <w:color w:val="231f20"/>
          <w:sz w:val="28"/>
          <w:szCs w:val="28"/>
          <w:highlight w:val="white"/>
          <w:rtl w:val="0"/>
        </w:rPr>
        <w:t xml:space="preserve">less than 500μg</w:t>
      </w:r>
      <w:r w:rsidDel="00000000" w:rsidR="00000000" w:rsidRPr="00000000">
        <w:rPr>
          <w:rFonts w:ascii="Times New Roman" w:cs="Times New Roman" w:eastAsia="Times New Roman" w:hAnsi="Times New Roman"/>
          <w:color w:val="231f20"/>
          <w:sz w:val="28"/>
          <w:szCs w:val="28"/>
          <w:highlight w:val="white"/>
          <w:rtl w:val="0"/>
        </w:rPr>
        <w:t xml:space="preserve"> for the accelerometer and </w:t>
      </w:r>
      <w:r w:rsidDel="00000000" w:rsidR="00000000" w:rsidRPr="00000000">
        <w:rPr>
          <w:rFonts w:ascii="Times New Roman" w:cs="Times New Roman" w:eastAsia="Times New Roman" w:hAnsi="Times New Roman"/>
          <w:b w:val="1"/>
          <w:color w:val="231f20"/>
          <w:sz w:val="28"/>
          <w:szCs w:val="28"/>
          <w:highlight w:val="white"/>
          <w:rtl w:val="0"/>
        </w:rPr>
        <w:t xml:space="preserve">less than 0.03°/s</w:t>
      </w:r>
      <w:r w:rsidDel="00000000" w:rsidR="00000000" w:rsidRPr="00000000">
        <w:rPr>
          <w:rFonts w:ascii="Times New Roman" w:cs="Times New Roman" w:eastAsia="Times New Roman" w:hAnsi="Times New Roman"/>
          <w:color w:val="231f20"/>
          <w:sz w:val="28"/>
          <w:szCs w:val="28"/>
          <w:highlight w:val="white"/>
          <w:rtl w:val="0"/>
        </w:rPr>
        <w:t xml:space="preserve"> for the gyroscope.</w:t>
      </w:r>
    </w:p>
    <w:p w:rsidR="00000000" w:rsidDel="00000000" w:rsidP="00000000" w:rsidRDefault="00000000" w:rsidRPr="00000000" w14:paraId="0000008B">
      <w:pPr>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ab/>
        <w:tab/>
      </w:r>
    </w:p>
    <w:p w:rsidR="00000000" w:rsidDel="00000000" w:rsidP="00000000" w:rsidRDefault="00000000" w:rsidRPr="00000000" w14:paraId="0000008C">
      <w:pPr>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ab/>
        <w:tab/>
      </w: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8D">
      <w:pPr>
        <w:numPr>
          <w:ilvl w:val="0"/>
          <w:numId w:val="18"/>
        </w:numPr>
        <w:ind w:left="1440" w:hanging="360"/>
        <w:rPr>
          <w:rFonts w:ascii="Times New Roman" w:cs="Times New Roman" w:eastAsia="Times New Roman" w:hAnsi="Times New Roman"/>
          <w:color w:val="282829"/>
          <w:sz w:val="28"/>
          <w:szCs w:val="28"/>
          <w:highlight w:val="white"/>
        </w:rPr>
      </w:pPr>
      <w:hyperlink r:id="rId32">
        <w:r w:rsidDel="00000000" w:rsidR="00000000" w:rsidRPr="00000000">
          <w:rPr>
            <w:rFonts w:ascii="Times New Roman" w:cs="Times New Roman" w:eastAsia="Times New Roman" w:hAnsi="Times New Roman"/>
            <w:color w:val="1155cc"/>
            <w:sz w:val="28"/>
            <w:szCs w:val="28"/>
            <w:highlight w:val="white"/>
            <w:u w:val="single"/>
            <w:rtl w:val="0"/>
          </w:rPr>
          <w:t xml:space="preserve">tronics_microsystems_-_white_paper_-_an_overview_of_mems_and_non-mems_high_performance_gyros.pdf (tdk.com)</w:t>
        </w:r>
      </w:hyperlink>
      <w:r w:rsidDel="00000000" w:rsidR="00000000" w:rsidRPr="00000000">
        <w:rPr>
          <w:rtl w:val="0"/>
        </w:rPr>
      </w:r>
    </w:p>
    <w:p w:rsidR="00000000" w:rsidDel="00000000" w:rsidP="00000000" w:rsidRDefault="00000000" w:rsidRPr="00000000" w14:paraId="0000008E">
      <w:pPr>
        <w:numPr>
          <w:ilvl w:val="0"/>
          <w:numId w:val="18"/>
        </w:numPr>
        <w:ind w:left="1440" w:hanging="360"/>
        <w:rPr>
          <w:rFonts w:ascii="Times New Roman" w:cs="Times New Roman" w:eastAsia="Times New Roman" w:hAnsi="Times New Roman"/>
          <w:color w:val="282829"/>
          <w:sz w:val="28"/>
          <w:szCs w:val="28"/>
          <w:highlight w:val="white"/>
        </w:rPr>
      </w:pPr>
      <w:hyperlink r:id="rId33">
        <w:r w:rsidDel="00000000" w:rsidR="00000000" w:rsidRPr="00000000">
          <w:rPr>
            <w:rFonts w:ascii="Times New Roman" w:cs="Times New Roman" w:eastAsia="Times New Roman" w:hAnsi="Times New Roman"/>
            <w:color w:val="1155cc"/>
            <w:sz w:val="28"/>
            <w:szCs w:val="28"/>
            <w:highlight w:val="white"/>
            <w:u w:val="single"/>
            <w:rtl w:val="0"/>
          </w:rPr>
          <w:t xml:space="preserve">Sensors | Free Full-Text | Customizable Stochastic High-Fidelity Model of the Sensors and Camera Onboard a Fixed Wing Autonomous Aircraft (mdpi.com)</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d) Random Walk</w:t>
      </w:r>
    </w:p>
    <w:p w:rsidR="00000000" w:rsidDel="00000000" w:rsidP="00000000" w:rsidRDefault="00000000" w:rsidRPr="00000000" w14:paraId="00000091">
      <w:pPr>
        <w:ind w:firstLine="720"/>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92">
      <w:pPr>
        <w:numPr>
          <w:ilvl w:val="0"/>
          <w:numId w:val="20"/>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If a noisy output signal from a sensor is integrated, for example integrating an angular rate signal to determine an angle, the integration will drift over time due to the noise. This drift is called random walk, as it will appear that the integration is taking random steps from one sample to the next. </w:t>
      </w:r>
    </w:p>
    <w:p w:rsidR="00000000" w:rsidDel="00000000" w:rsidP="00000000" w:rsidRDefault="00000000" w:rsidRPr="00000000" w14:paraId="00000093">
      <w:pPr>
        <w:numPr>
          <w:ilvl w:val="0"/>
          <w:numId w:val="20"/>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The two main types of random walk for inertial sensors are referred to as angle random walk (ARW), which is applicable to gyroscopes, and velocity random walk (VRW), which is applicable to accelerometers.</w:t>
      </w:r>
    </w:p>
    <w:p w:rsidR="00000000" w:rsidDel="00000000" w:rsidP="00000000" w:rsidRDefault="00000000" w:rsidRPr="00000000" w14:paraId="00000094">
      <w:pPr>
        <w:numPr>
          <w:ilvl w:val="0"/>
          <w:numId w:val="20"/>
        </w:numPr>
        <w:ind w:left="1440" w:hanging="360"/>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The ideal values of angle random walk for automotive applications should be </w:t>
      </w:r>
      <w:r w:rsidDel="00000000" w:rsidR="00000000" w:rsidRPr="00000000">
        <w:rPr>
          <w:rFonts w:ascii="Gungsuh" w:cs="Gungsuh" w:eastAsia="Gungsuh" w:hAnsi="Gungsuh"/>
          <w:b w:val="1"/>
          <w:color w:val="231f20"/>
          <w:sz w:val="28"/>
          <w:szCs w:val="28"/>
          <w:highlight w:val="white"/>
          <w:rtl w:val="0"/>
        </w:rPr>
        <w:t xml:space="preserve">less than 0.6m/sec/√h</w:t>
      </w:r>
      <w:r w:rsidDel="00000000" w:rsidR="00000000" w:rsidRPr="00000000">
        <w:rPr>
          <w:rFonts w:ascii="Times New Roman" w:cs="Times New Roman" w:eastAsia="Times New Roman" w:hAnsi="Times New Roman"/>
          <w:color w:val="231f20"/>
          <w:sz w:val="28"/>
          <w:szCs w:val="28"/>
          <w:highlight w:val="white"/>
          <w:rtl w:val="0"/>
        </w:rPr>
        <w:t xml:space="preserve"> and the velocity random walk must be </w:t>
      </w:r>
      <w:r w:rsidDel="00000000" w:rsidR="00000000" w:rsidRPr="00000000">
        <w:rPr>
          <w:rFonts w:ascii="Gungsuh" w:cs="Gungsuh" w:eastAsia="Gungsuh" w:hAnsi="Gungsuh"/>
          <w:b w:val="1"/>
          <w:color w:val="231f20"/>
          <w:sz w:val="28"/>
          <w:szCs w:val="28"/>
          <w:highlight w:val="white"/>
          <w:rtl w:val="0"/>
        </w:rPr>
        <w:t xml:space="preserve">less than 1°/√h</w:t>
      </w:r>
      <w:r w:rsidDel="00000000" w:rsidR="00000000" w:rsidRPr="00000000">
        <w:rPr>
          <w:rFonts w:ascii="Times New Roman" w:cs="Times New Roman" w:eastAsia="Times New Roman" w:hAnsi="Times New Roman"/>
          <w:color w:val="231f20"/>
          <w:sz w:val="28"/>
          <w:szCs w:val="28"/>
          <w:highlight w:val="white"/>
          <w:rtl w:val="0"/>
        </w:rPr>
        <w:t xml:space="preserve"> as inferred from references.</w:t>
      </w:r>
    </w:p>
    <w:p w:rsidR="00000000" w:rsidDel="00000000" w:rsidP="00000000" w:rsidRDefault="00000000" w:rsidRPr="00000000" w14:paraId="00000095">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97">
      <w:pPr>
        <w:numPr>
          <w:ilvl w:val="0"/>
          <w:numId w:val="5"/>
        </w:numPr>
        <w:ind w:left="1440" w:hanging="360"/>
        <w:rPr>
          <w:rFonts w:ascii="Times New Roman" w:cs="Times New Roman" w:eastAsia="Times New Roman" w:hAnsi="Times New Roman"/>
          <w:color w:val="282829"/>
          <w:sz w:val="28"/>
          <w:szCs w:val="28"/>
          <w:highlight w:val="white"/>
        </w:rPr>
      </w:pPr>
      <w:hyperlink r:id="rId34">
        <w:r w:rsidDel="00000000" w:rsidR="00000000" w:rsidRPr="00000000">
          <w:rPr>
            <w:rFonts w:ascii="Times New Roman" w:cs="Times New Roman" w:eastAsia="Times New Roman" w:hAnsi="Times New Roman"/>
            <w:color w:val="1155cc"/>
            <w:sz w:val="28"/>
            <w:szCs w:val="28"/>
            <w:highlight w:val="white"/>
            <w:u w:val="single"/>
            <w:rtl w:val="0"/>
          </w:rPr>
          <w:t xml:space="preserve">tronics_microsystems_-_white_paper_-_an_overview_of_mems_and_non-mems_high_performance_gyros.pdf (tdk.com)</w:t>
        </w:r>
      </w:hyperlink>
      <w:r w:rsidDel="00000000" w:rsidR="00000000" w:rsidRPr="00000000">
        <w:rPr>
          <w:rtl w:val="0"/>
        </w:rPr>
      </w:r>
    </w:p>
    <w:p w:rsidR="00000000" w:rsidDel="00000000" w:rsidP="00000000" w:rsidRDefault="00000000" w:rsidRPr="00000000" w14:paraId="00000098">
      <w:pPr>
        <w:numPr>
          <w:ilvl w:val="0"/>
          <w:numId w:val="5"/>
        </w:numPr>
        <w:ind w:left="1440" w:hanging="360"/>
        <w:rPr>
          <w:rFonts w:ascii="Times New Roman" w:cs="Times New Roman" w:eastAsia="Times New Roman" w:hAnsi="Times New Roman"/>
          <w:color w:val="282829"/>
          <w:sz w:val="28"/>
          <w:szCs w:val="28"/>
          <w:highlight w:val="white"/>
        </w:rPr>
      </w:pPr>
      <w:hyperlink r:id="rId35">
        <w:r w:rsidDel="00000000" w:rsidR="00000000" w:rsidRPr="00000000">
          <w:rPr>
            <w:rFonts w:ascii="Times New Roman" w:cs="Times New Roman" w:eastAsia="Times New Roman" w:hAnsi="Times New Roman"/>
            <w:color w:val="1155cc"/>
            <w:sz w:val="28"/>
            <w:szCs w:val="28"/>
            <w:highlight w:val="white"/>
            <w:u w:val="single"/>
            <w:rtl w:val="0"/>
          </w:rPr>
          <w:t xml:space="preserve">Sensors | Free Full-Text | Customizable Stochastic High-Fidelity Model of the Sensors and Camera Onboard a Fixed Wing Autonomous Aircraft (mdpi.com)</w:t>
        </w:r>
      </w:hyperlink>
      <w:r w:rsidDel="00000000" w:rsidR="00000000" w:rsidRPr="00000000">
        <w:rPr>
          <w:rtl w:val="0"/>
        </w:rPr>
      </w:r>
    </w:p>
    <w:p w:rsidR="00000000" w:rsidDel="00000000" w:rsidP="00000000" w:rsidRDefault="00000000" w:rsidRPr="00000000" w14:paraId="00000099">
      <w:pPr>
        <w:numPr>
          <w:ilvl w:val="0"/>
          <w:numId w:val="5"/>
        </w:numPr>
        <w:ind w:left="1440" w:hanging="360"/>
        <w:rPr>
          <w:rFonts w:ascii="Times New Roman" w:cs="Times New Roman" w:eastAsia="Times New Roman" w:hAnsi="Times New Roman"/>
          <w:color w:val="282829"/>
          <w:sz w:val="28"/>
          <w:szCs w:val="28"/>
          <w:highlight w:val="white"/>
        </w:rPr>
      </w:pPr>
      <w:hyperlink r:id="rId36">
        <w:r w:rsidDel="00000000" w:rsidR="00000000" w:rsidRPr="00000000">
          <w:rPr>
            <w:rFonts w:ascii="Times New Roman" w:cs="Times New Roman" w:eastAsia="Times New Roman" w:hAnsi="Times New Roman"/>
            <w:color w:val="1155cc"/>
            <w:sz w:val="28"/>
            <w:szCs w:val="28"/>
            <w:highlight w:val="white"/>
            <w:u w:val="single"/>
            <w:rtl w:val="0"/>
          </w:rPr>
          <w:t xml:space="preserve">Choosing the Most Suitable MEMS Accelerometer for Your Application—Part 1 | Analog Devices</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e) Noise Density </w:t>
        <w:br w:type="textWrapping"/>
      </w:r>
    </w:p>
    <w:p w:rsidR="00000000" w:rsidDel="00000000" w:rsidP="00000000" w:rsidRDefault="00000000" w:rsidRPr="00000000" w14:paraId="0000009C">
      <w:pPr>
        <w:numPr>
          <w:ilvl w:val="0"/>
          <w:numId w:val="21"/>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Noise density provides the value of noise divided by the square root of the sampling rate.</w:t>
      </w:r>
    </w:p>
    <w:p w:rsidR="00000000" w:rsidDel="00000000" w:rsidP="00000000" w:rsidRDefault="00000000" w:rsidRPr="00000000" w14:paraId="0000009D">
      <w:pPr>
        <w:numPr>
          <w:ilvl w:val="0"/>
          <w:numId w:val="21"/>
        </w:numPr>
        <w:ind w:left="1440" w:hanging="360"/>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From the references we can infer that the ideal noise density for the accelerometer and gyroscope must be</w:t>
      </w:r>
      <w:r w:rsidDel="00000000" w:rsidR="00000000" w:rsidRPr="00000000">
        <w:rPr>
          <w:rFonts w:ascii="Gungsuh" w:cs="Gungsuh" w:eastAsia="Gungsuh" w:hAnsi="Gungsuh"/>
          <w:b w:val="1"/>
          <w:color w:val="231f20"/>
          <w:sz w:val="28"/>
          <w:szCs w:val="28"/>
          <w:highlight w:val="white"/>
          <w:rtl w:val="0"/>
        </w:rPr>
        <w:t xml:space="preserve"> less than 500µg/√Hz and 1000mdps/√Hz</w:t>
      </w:r>
      <w:r w:rsidDel="00000000" w:rsidR="00000000" w:rsidRPr="00000000">
        <w:rPr>
          <w:rFonts w:ascii="Times New Roman" w:cs="Times New Roman" w:eastAsia="Times New Roman" w:hAnsi="Times New Roman"/>
          <w:color w:val="231f20"/>
          <w:sz w:val="28"/>
          <w:szCs w:val="28"/>
          <w:highlight w:val="white"/>
          <w:rtl w:val="0"/>
        </w:rPr>
        <w:t xml:space="preserve"> respectively.</w:t>
        <w:br w:type="textWrapping"/>
      </w:r>
    </w:p>
    <w:p w:rsidR="00000000" w:rsidDel="00000000" w:rsidP="00000000" w:rsidRDefault="00000000" w:rsidRPr="00000000" w14:paraId="0000009E">
      <w:pPr>
        <w:ind w:firstLine="72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9F">
      <w:pPr>
        <w:numPr>
          <w:ilvl w:val="0"/>
          <w:numId w:val="11"/>
        </w:numPr>
        <w:ind w:left="1440" w:hanging="360"/>
        <w:rPr>
          <w:rFonts w:ascii="Times New Roman" w:cs="Times New Roman" w:eastAsia="Times New Roman" w:hAnsi="Times New Roman"/>
          <w:sz w:val="28"/>
          <w:szCs w:val="28"/>
          <w:highlight w:val="white"/>
        </w:rPr>
      </w:pPr>
      <w:hyperlink r:id="rId37">
        <w:r w:rsidDel="00000000" w:rsidR="00000000" w:rsidRPr="00000000">
          <w:rPr>
            <w:rFonts w:ascii="Times New Roman" w:cs="Times New Roman" w:eastAsia="Times New Roman" w:hAnsi="Times New Roman"/>
            <w:color w:val="1155cc"/>
            <w:sz w:val="28"/>
            <w:szCs w:val="28"/>
            <w:highlight w:val="white"/>
            <w:u w:val="single"/>
            <w:rtl w:val="0"/>
          </w:rPr>
          <w:t xml:space="preserve">tronics_microsystems_-_white_paper_-_an_overview_of_mems_and_non-mems_high_performance_gyros.pdf (tdk.com)</w:t>
        </w:r>
      </w:hyperlink>
      <w:r w:rsidDel="00000000" w:rsidR="00000000" w:rsidRPr="00000000">
        <w:rPr>
          <w:rtl w:val="0"/>
        </w:rPr>
      </w:r>
    </w:p>
    <w:p w:rsidR="00000000" w:rsidDel="00000000" w:rsidP="00000000" w:rsidRDefault="00000000" w:rsidRPr="00000000" w14:paraId="000000A0">
      <w:pPr>
        <w:numPr>
          <w:ilvl w:val="0"/>
          <w:numId w:val="11"/>
        </w:numPr>
        <w:ind w:left="1440" w:hanging="360"/>
        <w:rPr>
          <w:rFonts w:ascii="Times New Roman" w:cs="Times New Roman" w:eastAsia="Times New Roman" w:hAnsi="Times New Roman"/>
          <w:sz w:val="28"/>
          <w:szCs w:val="28"/>
          <w:highlight w:val="white"/>
        </w:rPr>
      </w:pPr>
      <w:hyperlink r:id="rId38">
        <w:r w:rsidDel="00000000" w:rsidR="00000000" w:rsidRPr="00000000">
          <w:rPr>
            <w:rFonts w:ascii="Times New Roman" w:cs="Times New Roman" w:eastAsia="Times New Roman" w:hAnsi="Times New Roman"/>
            <w:color w:val="1155cc"/>
            <w:sz w:val="28"/>
            <w:szCs w:val="28"/>
            <w:highlight w:val="white"/>
            <w:u w:val="single"/>
            <w:rtl w:val="0"/>
          </w:rPr>
          <w:t xml:space="preserve">Sensors | Free Full-Text | Customizable Stochastic High-Fidelity Model of the Sensors and Camera Onboard a Fixed Wing Autonomous Aircraft (mdpi.com)</w:t>
        </w:r>
      </w:hyperlink>
      <w:r w:rsidDel="00000000" w:rsidR="00000000" w:rsidRPr="00000000">
        <w:rPr>
          <w:rtl w:val="0"/>
        </w:rPr>
      </w:r>
    </w:p>
    <w:p w:rsidR="00000000" w:rsidDel="00000000" w:rsidP="00000000" w:rsidRDefault="00000000" w:rsidRPr="00000000" w14:paraId="000000A1">
      <w:pPr>
        <w:numPr>
          <w:ilvl w:val="0"/>
          <w:numId w:val="11"/>
        </w:numPr>
        <w:ind w:left="1440" w:hanging="360"/>
        <w:rPr>
          <w:rFonts w:ascii="Times New Roman" w:cs="Times New Roman" w:eastAsia="Times New Roman" w:hAnsi="Times New Roman"/>
          <w:sz w:val="28"/>
          <w:szCs w:val="28"/>
          <w:highlight w:val="white"/>
        </w:rPr>
      </w:pPr>
      <w:hyperlink r:id="rId39">
        <w:r w:rsidDel="00000000" w:rsidR="00000000" w:rsidRPr="00000000">
          <w:rPr>
            <w:rFonts w:ascii="Times New Roman" w:cs="Times New Roman" w:eastAsia="Times New Roman" w:hAnsi="Times New Roman"/>
            <w:color w:val="1155cc"/>
            <w:sz w:val="28"/>
            <w:szCs w:val="28"/>
            <w:highlight w:val="white"/>
            <w:u w:val="single"/>
            <w:rtl w:val="0"/>
          </w:rPr>
          <w:t xml:space="preserve">Choosing the Most Suitable MEMS Accelerometer for Your Application—Part 1 | Analog Devices</w:t>
        </w:r>
      </w:hyperlink>
      <w:r w:rsidDel="00000000" w:rsidR="00000000" w:rsidRPr="00000000">
        <w:rPr>
          <w:rFonts w:ascii="Times New Roman" w:cs="Times New Roman" w:eastAsia="Times New Roman" w:hAnsi="Times New Roman"/>
          <w:color w:val="282829"/>
          <w:sz w:val="28"/>
          <w:szCs w:val="28"/>
          <w:highlight w:val="white"/>
          <w:rtl w:val="0"/>
        </w:rPr>
        <w:br w:type="textWrapping"/>
        <w:br w:type="textWrapping"/>
        <w:br w:type="textWrapping"/>
        <w:br w:type="textWrapping"/>
      </w:r>
    </w:p>
    <w:p w:rsidR="00000000" w:rsidDel="00000000" w:rsidP="00000000" w:rsidRDefault="00000000" w:rsidRPr="00000000" w14:paraId="000000A2">
      <w:pPr>
        <w:pStyle w:val="Heading2"/>
        <w:ind w:firstLine="720"/>
        <w:rPr>
          <w:rFonts w:ascii="Times New Roman" w:cs="Times New Roman" w:eastAsia="Times New Roman" w:hAnsi="Times New Roman"/>
          <w:sz w:val="28"/>
          <w:szCs w:val="28"/>
        </w:rPr>
      </w:pPr>
      <w:bookmarkStart w:colFirst="0" w:colLast="0" w:name="_o8befgv84g5v" w:id="9"/>
      <w:bookmarkEnd w:id="9"/>
      <w:r w:rsidDel="00000000" w:rsidR="00000000" w:rsidRPr="00000000">
        <w:rPr>
          <w:rFonts w:ascii="Times New Roman" w:cs="Times New Roman" w:eastAsia="Times New Roman" w:hAnsi="Times New Roman"/>
          <w:sz w:val="28"/>
          <w:szCs w:val="28"/>
          <w:rtl w:val="0"/>
        </w:rPr>
        <w:t xml:space="preserve">3) Temperature and Humidity Sensor</w:t>
      </w:r>
    </w:p>
    <w:p w:rsidR="00000000" w:rsidDel="00000000" w:rsidP="00000000" w:rsidRDefault="00000000" w:rsidRPr="00000000" w14:paraId="000000A3">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A4">
      <w:pPr>
        <w:ind w:left="0"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a) Operating values</w:t>
      </w:r>
    </w:p>
    <w:p w:rsidR="00000000" w:rsidDel="00000000" w:rsidP="00000000" w:rsidRDefault="00000000" w:rsidRPr="00000000" w14:paraId="000000A5">
      <w:pPr>
        <w:ind w:left="0" w:firstLine="720"/>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A6">
      <w:pPr>
        <w:numPr>
          <w:ilvl w:val="0"/>
          <w:numId w:val="7"/>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From the analysis done above we can infer that the temperature  and humidity sensor must effectively be able to measure temperatures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-40°C to 80°C </w:t>
      </w:r>
      <w:r w:rsidDel="00000000" w:rsidR="00000000" w:rsidRPr="00000000">
        <w:rPr>
          <w:rFonts w:ascii="Times New Roman" w:cs="Times New Roman" w:eastAsia="Times New Roman" w:hAnsi="Times New Roman"/>
          <w:color w:val="282829"/>
          <w:sz w:val="28"/>
          <w:szCs w:val="28"/>
          <w:highlight w:val="white"/>
          <w:rtl w:val="0"/>
        </w:rPr>
        <w:t xml:space="preserve">and humidity in the range of</w:t>
      </w:r>
      <w:r w:rsidDel="00000000" w:rsidR="00000000" w:rsidRPr="00000000">
        <w:rPr>
          <w:rFonts w:ascii="Times New Roman" w:cs="Times New Roman" w:eastAsia="Times New Roman" w:hAnsi="Times New Roman"/>
          <w:b w:val="1"/>
          <w:color w:val="282829"/>
          <w:sz w:val="28"/>
          <w:szCs w:val="28"/>
          <w:highlight w:val="white"/>
          <w:rtl w:val="0"/>
        </w:rPr>
        <w:t xml:space="preserve"> 5%RH to 95%RH.</w:t>
        <w:br w:type="textWrapping"/>
      </w:r>
    </w:p>
    <w:p w:rsidR="00000000" w:rsidDel="00000000" w:rsidP="00000000" w:rsidRDefault="00000000" w:rsidRPr="00000000" w14:paraId="000000A7">
      <w:pPr>
        <w:ind w:left="0" w:firstLine="72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References:</w:t>
        <w:br w:type="textWrapping"/>
      </w:r>
    </w:p>
    <w:p w:rsidR="00000000" w:rsidDel="00000000" w:rsidP="00000000" w:rsidRDefault="00000000" w:rsidRPr="00000000" w14:paraId="000000A8">
      <w:pPr>
        <w:numPr>
          <w:ilvl w:val="0"/>
          <w:numId w:val="13"/>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Benchmarked data of telematics devices for insurance based telematics: </w:t>
      </w:r>
      <w:hyperlink r:id="rId40">
        <w:r w:rsidDel="00000000" w:rsidR="00000000" w:rsidRPr="00000000">
          <w:rPr>
            <w:rFonts w:ascii="Times New Roman" w:cs="Times New Roman" w:eastAsia="Times New Roman" w:hAnsi="Times New Roman"/>
            <w:color w:val="1155cc"/>
            <w:sz w:val="28"/>
            <w:szCs w:val="28"/>
            <w:highlight w:val="white"/>
            <w:u w:val="single"/>
            <w:rtl w:val="0"/>
          </w:rPr>
          <w:t xml:space="preserve">Benchmarked telematics devices - Google Sheets</w:t>
        </w:r>
      </w:hyperlink>
      <w:r w:rsidDel="00000000" w:rsidR="00000000" w:rsidRPr="00000000">
        <w:rPr>
          <w:rtl w:val="0"/>
        </w:rPr>
      </w:r>
    </w:p>
    <w:p w:rsidR="00000000" w:rsidDel="00000000" w:rsidP="00000000" w:rsidRDefault="00000000" w:rsidRPr="00000000" w14:paraId="000000A9">
      <w:pPr>
        <w:numPr>
          <w:ilvl w:val="0"/>
          <w:numId w:val="13"/>
        </w:numPr>
        <w:ind w:left="1440" w:hanging="360"/>
        <w:rPr>
          <w:rFonts w:ascii="Times New Roman" w:cs="Times New Roman" w:eastAsia="Times New Roman" w:hAnsi="Times New Roman"/>
          <w:color w:val="282829"/>
          <w:sz w:val="28"/>
          <w:szCs w:val="28"/>
          <w:highlight w:val="white"/>
        </w:rPr>
      </w:pPr>
      <w:hyperlink r:id="rId41">
        <w:r w:rsidDel="00000000" w:rsidR="00000000" w:rsidRPr="00000000">
          <w:rPr>
            <w:rFonts w:ascii="Times New Roman" w:cs="Times New Roman" w:eastAsia="Times New Roman" w:hAnsi="Times New Roman"/>
            <w:color w:val="1155cc"/>
            <w:sz w:val="28"/>
            <w:szCs w:val="28"/>
            <w:highlight w:val="white"/>
            <w:u w:val="single"/>
            <w:rtl w:val="0"/>
          </w:rPr>
          <w:t xml:space="preserve">Categorisation for air quality assessment in car cabin - ScienceDirect</w:t>
        </w:r>
      </w:hyperlink>
      <w:r w:rsidDel="00000000" w:rsidR="00000000" w:rsidRPr="00000000">
        <w:rPr>
          <w:rtl w:val="0"/>
        </w:rPr>
      </w:r>
    </w:p>
    <w:p w:rsidR="00000000" w:rsidDel="00000000" w:rsidP="00000000" w:rsidRDefault="00000000" w:rsidRPr="00000000" w14:paraId="000000AA">
      <w:pPr>
        <w:numPr>
          <w:ilvl w:val="0"/>
          <w:numId w:val="13"/>
        </w:numPr>
        <w:ind w:left="1440" w:hanging="360"/>
        <w:rPr>
          <w:rFonts w:ascii="Times New Roman" w:cs="Times New Roman" w:eastAsia="Times New Roman" w:hAnsi="Times New Roman"/>
          <w:color w:val="282829"/>
          <w:sz w:val="28"/>
          <w:szCs w:val="28"/>
          <w:highlight w:val="white"/>
        </w:rPr>
      </w:pPr>
      <w:hyperlink r:id="rId42">
        <w:r w:rsidDel="00000000" w:rsidR="00000000" w:rsidRPr="00000000">
          <w:rPr>
            <w:rFonts w:ascii="Times New Roman" w:cs="Times New Roman" w:eastAsia="Times New Roman" w:hAnsi="Times New Roman"/>
            <w:color w:val="1155cc"/>
            <w:sz w:val="28"/>
            <w:szCs w:val="28"/>
            <w:highlight w:val="white"/>
            <w:u w:val="single"/>
            <w:rtl w:val="0"/>
          </w:rPr>
          <w:t xml:space="preserve">Temperature variations in a parked vehicle - ScienceDirect</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AD">
      <w:pPr>
        <w:ind w:firstLine="72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b) Accuracy </w:t>
      </w:r>
    </w:p>
    <w:p w:rsidR="00000000" w:rsidDel="00000000" w:rsidP="00000000" w:rsidRDefault="00000000" w:rsidRPr="00000000" w14:paraId="000000AE">
      <w:pPr>
        <w:ind w:firstLine="720"/>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AF">
      <w:pPr>
        <w:numPr>
          <w:ilvl w:val="0"/>
          <w:numId w:val="8"/>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primary reason for using a Temperature and Humidity sensor is to detect any anomalous change in Temperature and Humidity inside the car cabin that may harm the telematics device.</w:t>
      </w:r>
    </w:p>
    <w:p w:rsidR="00000000" w:rsidDel="00000000" w:rsidP="00000000" w:rsidRDefault="00000000" w:rsidRPr="00000000" w14:paraId="000000B0">
      <w:pPr>
        <w:numPr>
          <w:ilvl w:val="0"/>
          <w:numId w:val="8"/>
        </w:numPr>
        <w:ind w:left="1440" w:hanging="36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Considering the application of the Telematics device being used, the accuracy range of the temperature sensor can be </w:t>
      </w:r>
      <w:r w:rsidDel="00000000" w:rsidR="00000000" w:rsidRPr="00000000">
        <w:rPr>
          <w:rFonts w:ascii="Times New Roman" w:cs="Times New Roman" w:eastAsia="Times New Roman" w:hAnsi="Times New Roman"/>
          <w:b w:val="1"/>
          <w:color w:val="282829"/>
          <w:sz w:val="28"/>
          <w:szCs w:val="28"/>
          <w:highlight w:val="white"/>
          <w:rtl w:val="0"/>
        </w:rPr>
        <w:t xml:space="preserve">±0.2 to ±0.3°C</w:t>
      </w:r>
      <w:r w:rsidDel="00000000" w:rsidR="00000000" w:rsidRPr="00000000">
        <w:rPr>
          <w:rFonts w:ascii="Times New Roman" w:cs="Times New Roman" w:eastAsia="Times New Roman" w:hAnsi="Times New Roman"/>
          <w:color w:val="282829"/>
          <w:sz w:val="28"/>
          <w:szCs w:val="28"/>
          <w:highlight w:val="white"/>
          <w:rtl w:val="0"/>
        </w:rPr>
        <w:t xml:space="preserve"> and the accuracy range of the humidity sensor can be in the range of </w:t>
      </w:r>
      <w:r w:rsidDel="00000000" w:rsidR="00000000" w:rsidRPr="00000000">
        <w:rPr>
          <w:rFonts w:ascii="Times New Roman" w:cs="Times New Roman" w:eastAsia="Times New Roman" w:hAnsi="Times New Roman"/>
          <w:b w:val="1"/>
          <w:color w:val="282829"/>
          <w:sz w:val="28"/>
          <w:szCs w:val="28"/>
          <w:highlight w:val="white"/>
          <w:rtl w:val="0"/>
        </w:rPr>
        <w:t xml:space="preserve">±2 to ±3%RH</w:t>
      </w:r>
      <w:r w:rsidDel="00000000" w:rsidR="00000000" w:rsidRPr="00000000">
        <w:rPr>
          <w:rFonts w:ascii="Times New Roman" w:cs="Times New Roman" w:eastAsia="Times New Roman" w:hAnsi="Times New Roman"/>
          <w:color w:val="282829"/>
          <w:sz w:val="28"/>
          <w:szCs w:val="28"/>
          <w:highlight w:val="white"/>
          <w:rtl w:val="0"/>
        </w:rPr>
        <w:t xml:space="preserve">.</w:t>
        <w:br w:type="textWrapping"/>
        <w:br w:type="textWrapping"/>
        <w:t xml:space="preserve">References</w:t>
        <w:br w:type="textWrapping"/>
      </w:r>
    </w:p>
    <w:p w:rsidR="00000000" w:rsidDel="00000000" w:rsidP="00000000" w:rsidRDefault="00000000" w:rsidRPr="00000000" w14:paraId="000000B1">
      <w:pPr>
        <w:numPr>
          <w:ilvl w:val="0"/>
          <w:numId w:val="25"/>
        </w:numPr>
        <w:ind w:left="1440" w:hanging="360"/>
        <w:rPr>
          <w:rFonts w:ascii="Times New Roman" w:cs="Times New Roman" w:eastAsia="Times New Roman" w:hAnsi="Times New Roman"/>
          <w:color w:val="282829"/>
          <w:sz w:val="28"/>
          <w:szCs w:val="28"/>
          <w:highlight w:val="white"/>
        </w:rPr>
      </w:pPr>
      <w:hyperlink r:id="rId43">
        <w:r w:rsidDel="00000000" w:rsidR="00000000" w:rsidRPr="00000000">
          <w:rPr>
            <w:rFonts w:ascii="Times New Roman" w:cs="Times New Roman" w:eastAsia="Times New Roman" w:hAnsi="Times New Roman"/>
            <w:color w:val="1155cc"/>
            <w:sz w:val="28"/>
            <w:szCs w:val="28"/>
            <w:highlight w:val="white"/>
            <w:u w:val="single"/>
            <w:rtl w:val="0"/>
          </w:rPr>
          <w:t xml:space="preserve">Precautions for Temperature and Humidity Sensor Measurement-Product News-Guangzhou Aosong Electronic Co., Ltd.</w:t>
        </w:r>
      </w:hyperlink>
      <w:r w:rsidDel="00000000" w:rsidR="00000000" w:rsidRPr="00000000">
        <w:rPr>
          <w:rtl w:val="0"/>
        </w:rPr>
      </w:r>
    </w:p>
    <w:p w:rsidR="00000000" w:rsidDel="00000000" w:rsidP="00000000" w:rsidRDefault="00000000" w:rsidRPr="00000000" w14:paraId="000000B2">
      <w:pPr>
        <w:numPr>
          <w:ilvl w:val="0"/>
          <w:numId w:val="25"/>
        </w:numPr>
        <w:ind w:left="1440" w:hanging="360"/>
        <w:rPr>
          <w:rFonts w:ascii="Times New Roman" w:cs="Times New Roman" w:eastAsia="Times New Roman" w:hAnsi="Times New Roman"/>
          <w:color w:val="282829"/>
          <w:sz w:val="28"/>
          <w:szCs w:val="28"/>
          <w:highlight w:val="white"/>
        </w:rPr>
      </w:pPr>
      <w:hyperlink r:id="rId44">
        <w:r w:rsidDel="00000000" w:rsidR="00000000" w:rsidRPr="00000000">
          <w:rPr>
            <w:rFonts w:ascii="Times New Roman" w:cs="Times New Roman" w:eastAsia="Times New Roman" w:hAnsi="Times New Roman"/>
            <w:color w:val="1155cc"/>
            <w:sz w:val="28"/>
            <w:szCs w:val="28"/>
            <w:highlight w:val="white"/>
            <w:u w:val="single"/>
            <w:rtl w:val="0"/>
          </w:rPr>
          <w:t xml:space="preserve">Sensor Accuracy over Time | HW-group.com</w:t>
        </w:r>
      </w:hyperlink>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color w:val="282829"/>
          <w:sz w:val="28"/>
          <w:szCs w:val="28"/>
          <w:highlight w:val="white"/>
        </w:rPr>
      </w:pPr>
      <w:r w:rsidDel="00000000" w:rsidR="00000000" w:rsidRPr="00000000">
        <w:rPr>
          <w:rtl w:val="0"/>
        </w:rPr>
      </w:r>
    </w:p>
    <w:sectPr>
      <w:footerReference r:id="rId4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rFonts w:ascii="Times New Roman" w:cs="Times New Roman" w:eastAsia="Times New Roman" w:hAnsi="Times New Roman"/>
        <w:b w:val="0"/>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440" w:hanging="360"/>
      </w:pPr>
      <w:rPr>
        <w:rFonts w:ascii="Times New Roman" w:cs="Times New Roman" w:eastAsia="Times New Roman" w:hAnsi="Times New Roman"/>
        <w:b w:val="0"/>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rFonts w:ascii="Arial" w:cs="Arial" w:eastAsia="Arial" w:hAnsi="Arial"/>
        <w:sz w:val="30"/>
        <w:szCs w:val="3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docs.google.com/spreadsheets/d/1iXpa_BznQ30ikmqWH6PxV4KG8usitz2NxqlmfOHKWo4/edit#gid=0" TargetMode="External"/><Relationship Id="rId13" Type="http://schemas.openxmlformats.org/officeDocument/2006/relationships/hyperlink" Target="https://www.mdpi.com/1996-1073/13/11/2987" TargetMode="External"/><Relationship Id="rId39" Type="http://schemas.openxmlformats.org/officeDocument/2006/relationships/hyperlink" Target="https://www.analog.com/en/analog-dialogue/articles/choosing-the-most-suitable-mems-accelerometer-for-your-application-part-1.html" TargetMode="External"/><Relationship Id="rId18" Type="http://schemas.openxmlformats.org/officeDocument/2006/relationships/hyperlink" Target="https://docs.google.com/spreadsheets/d/1iXpa_BznQ30ikmqWH6PxV4KG8usitz2NxqlmfOHKWo4/edit#gid=0" TargetMode="External"/><Relationship Id="rId42" Type="http://schemas.openxmlformats.org/officeDocument/2006/relationships/hyperlink" Target="https://www.sciencedirect.com/science/article/pii/S0379073810004664" TargetMode="External"/><Relationship Id="rId21" Type="http://schemas.openxmlformats.org/officeDocument/2006/relationships/hyperlink" Target="https://docs.google.com/spreadsheets/d/1vXVVXVFBsBsgTQD4GbphVH4L4aRaNtLh/edit#gid=1652480966" TargetMode="External"/><Relationship Id="rId34" Type="http://schemas.openxmlformats.org/officeDocument/2006/relationships/hyperlink" Target="https://www.tronics.tdk.com/wp-content/uploads/2021/09/tronics_microsystems_-_white_paper_-_an_overview_of_mems_and_non-mems_high_performance_gyros.pdf" TargetMode="External"/><Relationship Id="rId47" Type="http://schemas.openxmlformats.org/officeDocument/2006/relationships/customXml" Target="../customXml/item2.xml"/><Relationship Id="rId7" Type="http://schemas.openxmlformats.org/officeDocument/2006/relationships/hyperlink" Target="https://en.wikipedia.org/wiki/List_of_countries_and_territories_by_extreme_temperatures" TargetMode="External"/><Relationship Id="rId2" Type="http://schemas.openxmlformats.org/officeDocument/2006/relationships/settings" Target="settings.xml"/><Relationship Id="rId29" Type="http://schemas.openxmlformats.org/officeDocument/2006/relationships/hyperlink" Target="https://motion-s.com/connectivity-and-data-plans/" TargetMode="External"/><Relationship Id="rId16" Type="http://schemas.openxmlformats.org/officeDocument/2006/relationships/hyperlink" Target="https://docs.google.com/document/d/12igv3lHNydKUQI6btlVbdFgWvm8MDQK8ByEM2ED6Oew/edit" TargetMode="External"/><Relationship Id="rId40" Type="http://schemas.openxmlformats.org/officeDocument/2006/relationships/hyperlink" Target="https://docs.google.com/spreadsheets/d/1iXpa_BznQ30ikmqWH6PxV4KG8usitz2NxqlmfOHKWo4/edit#gid=0" TargetMode="External"/><Relationship Id="rId24" Type="http://schemas.openxmlformats.org/officeDocument/2006/relationships/hyperlink" Target="https://docs.google.com/spreadsheets/d/1iXpa_BznQ30ikmqWH6PxV4KG8usitz2NxqlmfOHKWo4/edit#gid=0" TargetMode="External"/><Relationship Id="rId45" Type="http://schemas.openxmlformats.org/officeDocument/2006/relationships/footer" Target="footer1.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hyperlink" Target="https://www.researchgate.net/publication/24032501_Maximum_Vehicle_Car_Temperatures_under_Different_Meteorological_Conditions" TargetMode="External"/><Relationship Id="rId32" Type="http://schemas.openxmlformats.org/officeDocument/2006/relationships/hyperlink" Target="https://www.tronics.tdk.com/wp-content/uploads/2021/09/tronics_microsystems_-_white_paper_-_an_overview_of_mems_and_non-mems_high_performance_gyros.pdf" TargetMode="External"/><Relationship Id="rId37" Type="http://schemas.openxmlformats.org/officeDocument/2006/relationships/hyperlink" Target="https://www.tronics.tdk.com/wp-content/uploads/2021/09/tronics_microsystems_-_white_paper_-_an_overview_of_mems_and_non-mems_high_performance_gyros.pdf" TargetMode="External"/><Relationship Id="rId23" Type="http://schemas.openxmlformats.org/officeDocument/2006/relationships/hyperlink" Target="https://docs.google.com/spreadsheets/d/1vXVVXVFBsBsgTQD4GbphVH4L4aRaNtLh/edit#gid=1652480966" TargetMode="External"/><Relationship Id="rId28" Type="http://schemas.openxmlformats.org/officeDocument/2006/relationships/hyperlink" Target="https://www.researchgate.net/figure/Thresholds-g-forces-for-Accident-Detection_tbl1_271155472" TargetMode="External"/><Relationship Id="rId5" Type="http://schemas.openxmlformats.org/officeDocument/2006/relationships/styles" Target="styles.xml"/><Relationship Id="rId15" Type="http://schemas.openxmlformats.org/officeDocument/2006/relationships/hyperlink" Target="https://docs.google.com/spreadsheets/d/1iXpa_BznQ30ikmqWH6PxV4KG8usitz2NxqlmfOHKWo4/edit#gid=0" TargetMode="External"/><Relationship Id="rId36" Type="http://schemas.openxmlformats.org/officeDocument/2006/relationships/hyperlink" Target="https://www.analog.com/en/analog-dialogue/articles/choosing-the-most-suitable-mems-accelerometer-for-your-application-part-1.html" TargetMode="External"/><Relationship Id="rId44" Type="http://schemas.openxmlformats.org/officeDocument/2006/relationships/hyperlink" Target="https://www.hw-group.com/support/sensor-accuracy-over-time" TargetMode="External"/><Relationship Id="rId31" Type="http://schemas.openxmlformats.org/officeDocument/2006/relationships/hyperlink" Target="https://docs.google.com/spreadsheets/d/1vXVVXVFBsBsgTQD4GbphVH4L4aRaNtLh/edit#gid=1652480966" TargetMode="External"/><Relationship Id="rId10" Type="http://schemas.openxmlformats.org/officeDocument/2006/relationships/hyperlink" Target="https://news.asu.edu/20180516-discoveries-asu-study-hot-cars-can-hit-deadly-temperatures-within-one-hour" TargetMode="External"/><Relationship Id="rId19" Type="http://schemas.openxmlformats.org/officeDocument/2006/relationships/hyperlink" Target="https://docs.google.com/spreadsheets/d/1vXVVXVFBsBsgTQD4GbphVH4L4aRaNtLh/edit#gid=1652480966" TargetMode="External"/><Relationship Id="rId22" Type="http://schemas.openxmlformats.org/officeDocument/2006/relationships/hyperlink" Target="https://docs.google.com/spreadsheets/d/1iXpa_BznQ30ikmqWH6PxV4KG8usitz2NxqlmfOHKWo4/edit#gid=0" TargetMode="External"/><Relationship Id="rId43" Type="http://schemas.openxmlformats.org/officeDocument/2006/relationships/hyperlink" Target="http://www.aosong.com/m/en/article-79.html" TargetMode="External"/><Relationship Id="rId4" Type="http://schemas.openxmlformats.org/officeDocument/2006/relationships/numbering" Target="numbering.xml"/><Relationship Id="rId9" Type="http://schemas.openxmlformats.org/officeDocument/2006/relationships/hyperlink" Target="https://med.stanford.edu/news/all-news/2005/07/parked-cars-get-dangerously-hot-even-on-cool-days-stanford-study-finds.html#:~:text=Their%20results%2C%20published%20in%20the,hour%2C%20regardless%20of%20ambient%20temperature." TargetMode="External"/><Relationship Id="rId27" Type="http://schemas.openxmlformats.org/officeDocument/2006/relationships/hyperlink" Target="https://www.nxp.com/video/nxp-automotive-gyroscope-for-safety-applications:AUTOMOTIVE-GYROSCOPE-VID" TargetMode="External"/><Relationship Id="rId30" Type="http://schemas.openxmlformats.org/officeDocument/2006/relationships/hyperlink" Target="https://www.mdpi.com/2220-9964/5/1/1" TargetMode="External"/><Relationship Id="rId35" Type="http://schemas.openxmlformats.org/officeDocument/2006/relationships/hyperlink" Target="https://www.mdpi.com/1424-8220/22/15/5518" TargetMode="External"/><Relationship Id="rId14" Type="http://schemas.openxmlformats.org/officeDocument/2006/relationships/hyperlink" Target="https://www.ashrae.org/technical-resources/bookstore/standard-55-thermal-environmental-conditions-for-human-occupancy" TargetMode="External"/><Relationship Id="rId48" Type="http://schemas.openxmlformats.org/officeDocument/2006/relationships/customXml" Target="../customXml/item3.xml"/><Relationship Id="rId8" Type="http://schemas.openxmlformats.org/officeDocument/2006/relationships/hyperlink" Target="https://www.sciencedirect.com/science/article/pii/S0379073810004664" TargetMode="External"/><Relationship Id="rId3" Type="http://schemas.openxmlformats.org/officeDocument/2006/relationships/fontTable" Target="fontTable.xml"/><Relationship Id="rId25" Type="http://schemas.openxmlformats.org/officeDocument/2006/relationships/hyperlink" Target="https://docs.google.com/spreadsheets/d/1iXpa_BznQ30ikmqWH6PxV4KG8usitz2NxqlmfOHKWo4/edit#gid=0" TargetMode="External"/><Relationship Id="rId33" Type="http://schemas.openxmlformats.org/officeDocument/2006/relationships/hyperlink" Target="https://www.mdpi.com/1424-8220/22/15/5518" TargetMode="External"/><Relationship Id="rId12" Type="http://schemas.openxmlformats.org/officeDocument/2006/relationships/hyperlink" Target="https://www.sciencedirect.com/science/article/pii/S1361920916304795" TargetMode="External"/><Relationship Id="rId17" Type="http://schemas.openxmlformats.org/officeDocument/2006/relationships/hyperlink" Target="https://docs.google.com/spreadsheets/d/1iXpa_BznQ30ikmqWH6PxV4KG8usitz2NxqlmfOHKWo4/edit#gid=0" TargetMode="External"/><Relationship Id="rId38" Type="http://schemas.openxmlformats.org/officeDocument/2006/relationships/hyperlink" Target="https://www.mdpi.com/1424-8220/22/15/5518" TargetMode="External"/><Relationship Id="rId46" Type="http://schemas.openxmlformats.org/officeDocument/2006/relationships/customXml" Target="../customXml/item1.xml"/><Relationship Id="rId20" Type="http://schemas.openxmlformats.org/officeDocument/2006/relationships/hyperlink" Target="https://docs.google.com/spreadsheets/d/1iXpa_BznQ30ikmqWH6PxV4KG8usitz2NxqlmfOHKWo4/edit#gid=0" TargetMode="External"/><Relationship Id="rId41" Type="http://schemas.openxmlformats.org/officeDocument/2006/relationships/hyperlink" Target="https://www.sciencedirect.com/science/article/pii/S1361920916304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29E8C08CC17458EC418EAFA958F4C" ma:contentTypeVersion="10" ma:contentTypeDescription="Create a new document." ma:contentTypeScope="" ma:versionID="7e4d242bbed5a466ee8dbc5748410562">
  <xsd:schema xmlns:xsd="http://www.w3.org/2001/XMLSchema" xmlns:xs="http://www.w3.org/2001/XMLSchema" xmlns:p="http://schemas.microsoft.com/office/2006/metadata/properties" xmlns:ns2="44d0b001-245f-4e22-ada9-63ee14ae58b7" xmlns:ns3="8804e9cb-ab9e-4c01-8290-72ee40f47e40" targetNamespace="http://schemas.microsoft.com/office/2006/metadata/properties" ma:root="true" ma:fieldsID="f55c03c9b56358360f607e3a2c043b41" ns2:_="" ns3:_="">
    <xsd:import namespace="44d0b001-245f-4e22-ada9-63ee14ae58b7"/>
    <xsd:import namespace="8804e9cb-ab9e-4c01-8290-72ee40f47e4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0b001-245f-4e22-ada9-63ee14ae5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04e9cb-ab9e-4c01-8290-72ee40f47e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52a7d78-f467-40dd-aeee-9f3d3c952e03}" ma:internalName="TaxCatchAll" ma:showField="CatchAllData" ma:web="8804e9cb-ab9e-4c01-8290-72ee40f47e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804e9cb-ab9e-4c01-8290-72ee40f47e40" xsi:nil="true"/>
    <lcf76f155ced4ddcb4097134ff3c332f xmlns="44d0b001-245f-4e22-ada9-63ee14ae58b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D63006-7268-46E9-959C-92811F3A472C}"/>
</file>

<file path=customXml/itemProps2.xml><?xml version="1.0" encoding="utf-8"?>
<ds:datastoreItem xmlns:ds="http://schemas.openxmlformats.org/officeDocument/2006/customXml" ds:itemID="{CAD57DA1-02E1-46ED-8E82-CBCEF20C40ED}"/>
</file>

<file path=customXml/itemProps3.xml><?xml version="1.0" encoding="utf-8"?>
<ds:datastoreItem xmlns:ds="http://schemas.openxmlformats.org/officeDocument/2006/customXml" ds:itemID="{B7A7BD71-44AE-4C30-BBE5-3A767EF185F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0x0101007FB29E8C08CC17458EC418EAFA958F4C</vt:lpwstr>
  </property>
</Properties>
</file>