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Описание входной информации</w:t>
      </w:r>
    </w:p>
    <w:p>
      <w:pPr>
        <w:pStyle w:val="Normal"/>
        <w:bidi w:val="0"/>
        <w:spacing w:lineRule="auto" w:line="360" w:before="0" w:after="0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Входным документом для задачи будет являться прайс лист книг.</w:t>
      </w:r>
    </w:p>
    <w:p>
      <w:pPr>
        <w:pStyle w:val="Normal"/>
        <w:bidi w:val="0"/>
        <w:spacing w:lineRule="auto" w:line="360" w:before="0" w:after="0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Краткое описание входного документа представлено в таблице 1 соответственно.</w:t>
      </w:r>
    </w:p>
    <w:p>
      <w:pPr>
        <w:pStyle w:val="Normal"/>
        <w:bidi w:val="0"/>
        <w:spacing w:lineRule="auto" w:line="360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Таблица 1- Описание входного документа</w:t>
      </w:r>
    </w:p>
    <w:tbl>
      <w:tblPr>
        <w:tblW w:w="889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971"/>
        <w:gridCol w:w="2949"/>
        <w:gridCol w:w="2977"/>
      </w:tblGrid>
      <w:tr>
        <w:trPr>
          <w:trHeight w:val="113" w:hRule="atLeast"/>
        </w:trPr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9"/>
                <w:tab w:val="left" w:pos="720" w:leader="none"/>
              </w:tabs>
              <w:bidi w:val="0"/>
              <w:spacing w:lineRule="auto" w:line="312" w:before="0" w:after="0"/>
              <w:jc w:val="center"/>
              <w:rPr>
                <w:iCs/>
                <w:color w:val="000000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iCs/>
                <w:color w:val="000000"/>
                <w:kern w:val="2"/>
                <w:sz w:val="28"/>
                <w:szCs w:val="28"/>
                <w:lang w:val="ru-RU"/>
                <w14:ligatures w14:val="standardContextual"/>
              </w:rPr>
              <w:t>Наименование документа (шифр)</w:t>
            </w:r>
          </w:p>
        </w:tc>
        <w:tc>
          <w:tcPr>
            <w:tcW w:w="2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9"/>
                <w:tab w:val="left" w:pos="720" w:leader="none"/>
              </w:tabs>
              <w:bidi w:val="0"/>
              <w:spacing w:lineRule="auto" w:line="312" w:before="0" w:after="0"/>
              <w:jc w:val="center"/>
              <w:rPr>
                <w:iCs/>
                <w:color w:val="000000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iCs/>
                <w:color w:val="000000"/>
                <w:kern w:val="2"/>
                <w:sz w:val="28"/>
                <w:szCs w:val="28"/>
                <w:lang w:val="ru-RU"/>
                <w14:ligatures w14:val="standardContextual"/>
              </w:rPr>
              <w:t>Дата поступления документа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9"/>
                <w:tab w:val="left" w:pos="720" w:leader="none"/>
              </w:tabs>
              <w:bidi w:val="0"/>
              <w:spacing w:lineRule="auto" w:line="312" w:before="0" w:after="0"/>
              <w:jc w:val="center"/>
              <w:rPr>
                <w:iCs/>
                <w:color w:val="000000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iCs/>
                <w:color w:val="000000"/>
                <w:kern w:val="2"/>
                <w:sz w:val="28"/>
                <w:szCs w:val="28"/>
                <w:lang w:val="ru-RU"/>
                <w14:ligatures w14:val="standardContextual"/>
              </w:rPr>
              <w:t>Откуда поступает документ</w:t>
            </w:r>
          </w:p>
        </w:tc>
      </w:tr>
      <w:tr>
        <w:trPr>
          <w:trHeight w:val="113" w:hRule="atLeast"/>
        </w:trPr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9"/>
                <w:tab w:val="left" w:pos="720" w:leader="none"/>
              </w:tabs>
              <w:bidi w:val="0"/>
              <w:spacing w:lineRule="auto" w:line="312" w:before="0" w:after="0"/>
              <w:jc w:val="center"/>
              <w:rPr>
                <w:iCs/>
                <w:color w:val="000000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iCs/>
                <w:color w:val="000000"/>
                <w:kern w:val="2"/>
                <w:sz w:val="28"/>
                <w:szCs w:val="28"/>
                <w:lang w:val="ru-RU"/>
                <w14:ligatures w14:val="standardContextual"/>
              </w:rPr>
              <w:t>пользователь</w:t>
            </w:r>
          </w:p>
        </w:tc>
        <w:tc>
          <w:tcPr>
            <w:tcW w:w="2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9"/>
                <w:tab w:val="left" w:pos="720" w:leader="none"/>
              </w:tabs>
              <w:bidi w:val="0"/>
              <w:spacing w:lineRule="auto" w:line="312" w:before="0" w:after="0"/>
              <w:jc w:val="center"/>
              <w:rPr>
                <w:iCs/>
                <w:color w:val="000000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iCs/>
                <w:color w:val="000000"/>
                <w:kern w:val="2"/>
                <w:sz w:val="28"/>
                <w:szCs w:val="28"/>
                <w:lang w:val="ru-RU"/>
                <w14:ligatures w14:val="standardContextual"/>
              </w:rPr>
              <w:t>Каждый запрос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9"/>
                <w:tab w:val="left" w:pos="720" w:leader="none"/>
              </w:tabs>
              <w:bidi w:val="0"/>
              <w:spacing w:lineRule="auto" w:line="312" w:before="0" w:after="0"/>
              <w:jc w:val="center"/>
              <w:rPr>
                <w:iCs/>
                <w:color w:val="000000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iCs/>
                <w:color w:val="000000"/>
                <w:kern w:val="2"/>
                <w:sz w:val="28"/>
                <w:szCs w:val="28"/>
                <w:lang w:val="ru-RU"/>
                <w14:ligatures w14:val="standardContextual"/>
              </w:rPr>
              <w:t>Пользователь, Администрация</w:t>
            </w:r>
          </w:p>
        </w:tc>
      </w:tr>
      <w:tr>
        <w:trPr>
          <w:trHeight w:val="113" w:hRule="atLeast"/>
        </w:trPr>
        <w:tc>
          <w:tcPr>
            <w:tcW w:w="29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9"/>
                <w:tab w:val="left" w:pos="720" w:leader="none"/>
              </w:tabs>
              <w:bidi w:val="0"/>
              <w:spacing w:lineRule="auto" w:line="312" w:before="0" w:after="0"/>
              <w:jc w:val="center"/>
              <w:rPr>
                <w:iCs/>
                <w:color w:val="000000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iCs/>
                <w:color w:val="000000"/>
                <w:kern w:val="2"/>
                <w:sz w:val="28"/>
                <w:szCs w:val="28"/>
                <w:lang w:val="ru-RU"/>
                <w14:ligatures w14:val="standardContextual"/>
              </w:rPr>
              <w:t>музыка</w:t>
            </w:r>
          </w:p>
        </w:tc>
        <w:tc>
          <w:tcPr>
            <w:tcW w:w="29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9"/>
                <w:tab w:val="left" w:pos="720" w:leader="none"/>
              </w:tabs>
              <w:bidi w:val="0"/>
              <w:spacing w:lineRule="auto" w:line="312" w:before="0" w:after="0"/>
              <w:jc w:val="center"/>
              <w:rPr>
                <w:iCs/>
                <w:color w:val="000000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iCs/>
                <w:color w:val="000000"/>
                <w:kern w:val="2"/>
                <w:sz w:val="28"/>
                <w:szCs w:val="28"/>
                <w:lang w:val="ru-RU"/>
                <w14:ligatures w14:val="standardContextual"/>
              </w:rPr>
              <w:t>Дата добавления музыки</w:t>
            </w:r>
          </w:p>
        </w:tc>
        <w:tc>
          <w:tcPr>
            <w:tcW w:w="29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9"/>
                <w:tab w:val="left" w:pos="720" w:leader="none"/>
              </w:tabs>
              <w:bidi w:val="0"/>
              <w:spacing w:lineRule="auto" w:line="312" w:before="0" w:after="0"/>
              <w:jc w:val="center"/>
              <w:rPr>
                <w:iCs/>
                <w:color w:val="000000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iCs/>
                <w:color w:val="000000"/>
                <w:kern w:val="2"/>
                <w:sz w:val="28"/>
                <w:szCs w:val="28"/>
                <w:lang w:val="ru-RU"/>
                <w14:ligatures w14:val="standardContextual"/>
              </w:rPr>
              <w:t>Пользователь</w:t>
            </w:r>
          </w:p>
        </w:tc>
      </w:tr>
    </w:tbl>
    <w:p>
      <w:pPr>
        <w:pStyle w:val="Normal"/>
        <w:bidi w:val="0"/>
        <w:spacing w:lineRule="auto" w:line="480" w:before="0" w:after="0"/>
        <w:ind w:hanging="0" w:start="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Описание выходной информации</w:t>
      </w:r>
    </w:p>
    <w:p>
      <w:pPr>
        <w:pStyle w:val="Normal"/>
        <w:bidi w:val="0"/>
        <w:spacing w:lineRule="auto" w:line="360" w:before="0" w:after="0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Выходными документом будет являться сообщение на почту о совершенной покупке.</w:t>
      </w:r>
    </w:p>
    <w:p>
      <w:pPr>
        <w:pStyle w:val="Normal"/>
        <w:bidi w:val="0"/>
        <w:spacing w:lineRule="auto" w:line="360" w:before="0" w:after="0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Описание выходного документа представлено в таблице </w:t>
      </w:r>
      <w:r>
        <w:rPr>
          <w:rFonts w:ascii="Times New Roman" w:hAnsi="Times New Roman"/>
          <w:sz w:val="28"/>
          <w:szCs w:val="28"/>
          <w:lang w:val="ru-RU"/>
        </w:rPr>
        <w:t>2</w:t>
      </w:r>
    </w:p>
    <w:p>
      <w:pPr>
        <w:pStyle w:val="Normal"/>
        <w:bidi w:val="0"/>
        <w:spacing w:lineRule="auto" w:line="360" w:before="0" w:after="20"/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Таблица </w:t>
      </w:r>
      <w:r>
        <w:rPr>
          <w:rFonts w:ascii="Times New Roman" w:hAnsi="Times New Roman"/>
          <w:sz w:val="28"/>
          <w:szCs w:val="28"/>
          <w:lang w:val="ru-RU"/>
        </w:rPr>
        <w:t>2</w:t>
      </w:r>
      <w:r>
        <w:rPr>
          <w:rFonts w:ascii="Times New Roman" w:hAnsi="Times New Roman"/>
          <w:sz w:val="28"/>
          <w:szCs w:val="28"/>
          <w:lang w:val="ru-RU"/>
        </w:rPr>
        <w:t xml:space="preserve"> – Описание выходных документов</w:t>
      </w:r>
    </w:p>
    <w:tbl>
      <w:tblPr>
        <w:tblW w:w="4750" w:type="pct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86"/>
        <w:gridCol w:w="3448"/>
        <w:gridCol w:w="1020"/>
        <w:gridCol w:w="2002"/>
      </w:tblGrid>
      <w:tr>
        <w:trPr>
          <w:trHeight w:val="113" w:hRule="atLeast"/>
        </w:trPr>
        <w:tc>
          <w:tcPr>
            <w:tcW w:w="2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lineRule="auto" w:line="312" w:before="0" w:after="0"/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8"/>
                <w:szCs w:val="28"/>
                <w:lang w:val="ru-RU"/>
              </w:rPr>
              <w:t>Наименование документа (шифр)</w:t>
            </w:r>
          </w:p>
        </w:tc>
        <w:tc>
          <w:tcPr>
            <w:tcW w:w="3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lineRule="auto" w:line="312" w:before="0" w:after="0"/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8"/>
                <w:szCs w:val="28"/>
                <w:lang w:val="ru-RU"/>
              </w:rPr>
              <w:t>Периодичность выдачи документа</w:t>
            </w:r>
          </w:p>
        </w:tc>
        <w:tc>
          <w:tcPr>
            <w:tcW w:w="10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lineRule="auto" w:line="312" w:before="0" w:after="0"/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8"/>
                <w:szCs w:val="28"/>
                <w:lang w:val="ru-RU"/>
              </w:rPr>
              <w:t>Кол-во экз.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lineRule="auto" w:line="312" w:before="0" w:after="0"/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8"/>
                <w:szCs w:val="28"/>
                <w:lang w:val="ru-RU"/>
              </w:rPr>
              <w:t>Куда передаются</w:t>
            </w:r>
          </w:p>
        </w:tc>
      </w:tr>
      <w:tr>
        <w:trPr>
          <w:trHeight w:val="113" w:hRule="atLeast"/>
        </w:trPr>
        <w:tc>
          <w:tcPr>
            <w:tcW w:w="2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lineRule="auto" w:line="312" w:before="0" w:after="0"/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8"/>
                <w:szCs w:val="28"/>
                <w:lang w:val="ru-RU"/>
              </w:rPr>
              <w:t>Ссылка на плейлист</w:t>
            </w:r>
          </w:p>
        </w:tc>
        <w:tc>
          <w:tcPr>
            <w:tcW w:w="3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lineRule="auto" w:line="312" w:before="0" w:after="0"/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8"/>
                <w:szCs w:val="28"/>
                <w:lang w:val="ru-RU"/>
              </w:rPr>
              <w:t>После создания документа</w:t>
            </w:r>
          </w:p>
        </w:tc>
        <w:tc>
          <w:tcPr>
            <w:tcW w:w="10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lineRule="auto" w:line="312" w:before="0" w:after="0"/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8"/>
                <w:szCs w:val="28"/>
                <w:lang w:val="ru-RU"/>
              </w:rPr>
              <w:t>1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lineRule="auto" w:line="312" w:before="0" w:after="0"/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8"/>
                <w:szCs w:val="28"/>
                <w:lang w:val="ru-RU"/>
              </w:rPr>
              <w:t>Клиенту</w:t>
            </w:r>
          </w:p>
        </w:tc>
      </w:tr>
    </w:tbl>
    <w:p>
      <w:pPr>
        <w:pStyle w:val="Normal"/>
        <w:bidi w:val="0"/>
        <w:spacing w:before="120" w:after="160"/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Шаблон </w:t>
      </w:r>
      <w:r>
        <w:rPr>
          <w:rFonts w:ascii="Times New Roman" w:hAnsi="Times New Roman"/>
          <w:sz w:val="28"/>
          <w:szCs w:val="28"/>
          <w:lang w:val="ru-RU"/>
        </w:rPr>
        <w:t>ссылки плейлиста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3</w:t>
      </w:r>
    </w:p>
    <w:p>
      <w:pPr>
        <w:pStyle w:val="Normal"/>
        <w:bidi w:val="0"/>
        <w:spacing w:before="120" w:after="160"/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200275" cy="69532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firstLine="567"/>
        <w:jc w:val="center"/>
        <w:rPr>
          <w:i/>
          <w:iCs/>
        </w:rPr>
      </w:pPr>
      <w:r>
        <w:rPr>
          <w:rFonts w:eastAsia="Times New Roman" w:ascii="Times New Roman" w:hAnsi="Times New Roman"/>
          <w:sz w:val="28"/>
          <w:szCs w:val="28"/>
          <w:lang w:val="ru-RU" w:eastAsia="ru-RU"/>
        </w:rPr>
      </w:r>
    </w:p>
    <w:p>
      <w:pPr>
        <w:pStyle w:val="Normal"/>
        <w:bidi w:val="0"/>
        <w:ind w:firstLine="567"/>
        <w:jc w:val="center"/>
        <w:rPr>
          <w:i/>
          <w:iCs/>
        </w:rPr>
      </w:pPr>
      <w:r>
        <w:rPr>
          <w:rFonts w:eastAsia="Times New Roman" w:ascii="Times New Roman" w:hAnsi="Times New Roman"/>
          <w:sz w:val="28"/>
          <w:szCs w:val="28"/>
          <w:lang w:val="ru-RU" w:eastAsia="ru-RU"/>
        </w:rPr>
      </w:r>
    </w:p>
    <w:p>
      <w:pPr>
        <w:pStyle w:val="Normal"/>
        <w:bidi w:val="0"/>
        <w:ind w:firstLine="567"/>
        <w:jc w:val="center"/>
        <w:rPr>
          <w:i/>
          <w:iCs/>
        </w:rPr>
      </w:pPr>
      <w:r>
        <w:rPr>
          <w:rFonts w:eastAsia="Times New Roman" w:ascii="Times New Roman" w:hAnsi="Times New Roman"/>
          <w:sz w:val="28"/>
          <w:szCs w:val="28"/>
          <w:lang w:val="ru-RU" w:eastAsia="ru-RU"/>
        </w:rPr>
        <w:t xml:space="preserve">Рисунок </w:t>
      </w:r>
      <w:r>
        <w:rPr>
          <w:rFonts w:eastAsia="Times New Roman" w:ascii="Times New Roman" w:hAnsi="Times New Roman"/>
          <w:sz w:val="28"/>
          <w:szCs w:val="28"/>
          <w:lang w:val="ru-RU" w:eastAsia="ru-RU"/>
        </w:rPr>
        <w:t>3</w:t>
      </w:r>
      <w:r>
        <w:rPr>
          <w:rFonts w:eastAsia="Times New Roman" w:ascii="Times New Roman" w:hAnsi="Times New Roman"/>
          <w:sz w:val="28"/>
          <w:szCs w:val="28"/>
          <w:lang w:val="ru-RU" w:eastAsia="ru-RU"/>
        </w:rPr>
        <w:t xml:space="preserve"> – </w:t>
      </w:r>
      <w:r>
        <w:rPr>
          <w:rFonts w:eastAsia="Times New Roman" w:ascii="Times New Roman" w:hAnsi="Times New Roman"/>
          <w:sz w:val="28"/>
          <w:szCs w:val="28"/>
          <w:lang w:val="ru-RU" w:eastAsia="ru-RU"/>
        </w:rPr>
        <w:t>Ссылка на плейлист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LibreOffice/26.8.0.3$Linux_X86_64 LibreOffice_project/bce0998afefdbc355585ca324285661a2170ba77</Application>
  <AppVersion>15.0000</AppVersion>
  <Pages>1</Pages>
  <Words>97</Words>
  <Characters>690</Characters>
  <CharactersWithSpaces>762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2026-09-08T20:59:27Z</dcterms:created>
  <dc:creator/>
  <dc:description/>
  <dc:language>en-US</dc:language>
  <cp:lastModifiedBy/>
  <dcterms:modified xsi:type="dcterms:W3CDTF">2026-09-08T21:14:18Z</dcterms:modified>
  <cp:revision>3</cp:revision>
  <dc:subject/>
  <dc:title/>
</cp:coreProperties>
</file>