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040A" w:rsidRDefault="0006367B">
      <w:pPr>
        <w:spacing w:after="0" w:line="240" w:lineRule="auto"/>
        <w:jc w:val="center"/>
        <w:rPr>
          <w:rFonts w:ascii="Arial" w:eastAsia="Arial" w:hAnsi="Arial" w:cs="Arial"/>
          <w:b/>
        </w:rPr>
      </w:pPr>
      <w:r>
        <w:rPr>
          <w:noProof/>
        </w:rPr>
        <w:drawing>
          <wp:anchor distT="0" distB="0" distL="114300" distR="114300" simplePos="0" relativeHeight="251658240" behindDoc="0" locked="0" layoutInCell="1" hidden="0" allowOverlap="1">
            <wp:simplePos x="0" y="0"/>
            <wp:positionH relativeFrom="margin">
              <wp:posOffset>34290</wp:posOffset>
            </wp:positionH>
            <wp:positionV relativeFrom="paragraph">
              <wp:posOffset>-33019</wp:posOffset>
            </wp:positionV>
            <wp:extent cx="843915" cy="923925"/>
            <wp:effectExtent l="0" t="0" r="0" b="0"/>
            <wp:wrapSquare wrapText="bothSides" distT="0" distB="0" distL="114300" distR="114300"/>
            <wp:docPr id="2" name="image5.png" descr="https://lh5.googleusercontent.com/RF7PV4S3Pi30l2y0cvmYX_UaxrOxuWiBTGVn5tH5dBoHhzn5rJ82_Ic6A2SxC6m8kQOiT_WDK6tw5SJafbU1zodyu9WonLJIcC2dqOI31jecr0rhbZaXrKgmmMdvM5iZZiIB2JEc3fw"/>
            <wp:cNvGraphicFramePr/>
            <a:graphic xmlns:a="http://schemas.openxmlformats.org/drawingml/2006/main">
              <a:graphicData uri="http://schemas.openxmlformats.org/drawingml/2006/picture">
                <pic:pic xmlns:pic="http://schemas.openxmlformats.org/drawingml/2006/picture">
                  <pic:nvPicPr>
                    <pic:cNvPr id="0" name="image5.png" descr="https://lh5.googleusercontent.com/RF7PV4S3Pi30l2y0cvmYX_UaxrOxuWiBTGVn5tH5dBoHhzn5rJ82_Ic6A2SxC6m8kQOiT_WDK6tw5SJafbU1zodyu9WonLJIcC2dqOI31jecr0rhbZaXrKgmmMdvM5iZZiIB2JEc3fw"/>
                    <pic:cNvPicPr preferRelativeResize="0"/>
                  </pic:nvPicPr>
                  <pic:blipFill>
                    <a:blip r:embed="rId8"/>
                    <a:srcRect/>
                    <a:stretch>
                      <a:fillRect/>
                    </a:stretch>
                  </pic:blipFill>
                  <pic:spPr>
                    <a:xfrm>
                      <a:off x="0" y="0"/>
                      <a:ext cx="843915" cy="923925"/>
                    </a:xfrm>
                    <a:prstGeom prst="rect">
                      <a:avLst/>
                    </a:prstGeom>
                    <a:ln/>
                  </pic:spPr>
                </pic:pic>
              </a:graphicData>
            </a:graphic>
          </wp:anchor>
        </w:drawing>
      </w:r>
      <w:r>
        <w:rPr>
          <w:noProof/>
        </w:rPr>
        <w:drawing>
          <wp:anchor distT="0" distB="0" distL="114300" distR="114300" simplePos="0" relativeHeight="251659264" behindDoc="0" locked="0" layoutInCell="1" hidden="0" allowOverlap="1">
            <wp:simplePos x="0" y="0"/>
            <wp:positionH relativeFrom="margin">
              <wp:posOffset>4930775</wp:posOffset>
            </wp:positionH>
            <wp:positionV relativeFrom="paragraph">
              <wp:posOffset>-33019</wp:posOffset>
            </wp:positionV>
            <wp:extent cx="779780" cy="923925"/>
            <wp:effectExtent l="0" t="0" r="0" b="0"/>
            <wp:wrapSquare wrapText="bothSides" distT="0" distB="0" distL="114300" distR="114300"/>
            <wp:docPr id="3" name="image6.png" descr="https://lh6.googleusercontent.com/NoszHPAwsT1IexyMvQGk6QF4H0ohB42F4tvyIsiU_hADtkiUZPm56a0r-ues0rSDnNrxuvyUsvVUiQKFnz5zjtyNgf-McVf6kxxo-Y93LexHiwhSR5aU0od4N4UcWUTXF6MItOp3p4I"/>
            <wp:cNvGraphicFramePr/>
            <a:graphic xmlns:a="http://schemas.openxmlformats.org/drawingml/2006/main">
              <a:graphicData uri="http://schemas.openxmlformats.org/drawingml/2006/picture">
                <pic:pic xmlns:pic="http://schemas.openxmlformats.org/drawingml/2006/picture">
                  <pic:nvPicPr>
                    <pic:cNvPr id="0" name="image6.png" descr="https://lh6.googleusercontent.com/NoszHPAwsT1IexyMvQGk6QF4H0ohB42F4tvyIsiU_hADtkiUZPm56a0r-ues0rSDnNrxuvyUsvVUiQKFnz5zjtyNgf-McVf6kxxo-Y93LexHiwhSR5aU0od4N4UcWUTXF6MItOp3p4I"/>
                    <pic:cNvPicPr preferRelativeResize="0"/>
                  </pic:nvPicPr>
                  <pic:blipFill>
                    <a:blip r:embed="rId9"/>
                    <a:srcRect/>
                    <a:stretch>
                      <a:fillRect/>
                    </a:stretch>
                  </pic:blipFill>
                  <pic:spPr>
                    <a:xfrm>
                      <a:off x="0" y="0"/>
                      <a:ext cx="779780" cy="923925"/>
                    </a:xfrm>
                    <a:prstGeom prst="rect">
                      <a:avLst/>
                    </a:prstGeom>
                    <a:ln/>
                  </pic:spPr>
                </pic:pic>
              </a:graphicData>
            </a:graphic>
          </wp:anchor>
        </w:drawing>
      </w:r>
    </w:p>
    <w:p w:rsidR="009F040A" w:rsidRDefault="0006367B">
      <w:pPr>
        <w:spacing w:after="0" w:line="240" w:lineRule="auto"/>
        <w:jc w:val="center"/>
        <w:rPr>
          <w:rFonts w:ascii="Times New Roman" w:eastAsia="Times New Roman" w:hAnsi="Times New Roman" w:cs="Times New Roman"/>
          <w:b/>
        </w:rPr>
      </w:pPr>
      <w:r>
        <w:rPr>
          <w:rFonts w:ascii="Arial" w:eastAsia="Arial" w:hAnsi="Arial" w:cs="Arial"/>
          <w:b/>
          <w:sz w:val="24"/>
          <w:szCs w:val="24"/>
        </w:rPr>
        <w:t>UNIVERSIDAD NACIONAL AUTÓNOMA DE MÉXICO</w:t>
      </w:r>
    </w:p>
    <w:p w:rsidR="009F040A" w:rsidRDefault="0006367B">
      <w:pPr>
        <w:spacing w:after="240" w:line="240" w:lineRule="auto"/>
        <w:jc w:val="center"/>
        <w:rPr>
          <w:rFonts w:ascii="Arial" w:eastAsia="Arial" w:hAnsi="Arial" w:cs="Arial"/>
          <w:b/>
          <w:sz w:val="24"/>
          <w:szCs w:val="24"/>
        </w:rPr>
      </w:pPr>
      <w:r>
        <w:rPr>
          <w:rFonts w:ascii="Arial" w:eastAsia="Arial" w:hAnsi="Arial" w:cs="Arial"/>
          <w:b/>
          <w:sz w:val="24"/>
          <w:szCs w:val="24"/>
        </w:rPr>
        <w:t>FACULTAD DE INGENIERIA</w:t>
      </w:r>
    </w:p>
    <w:p w:rsidR="00BE3222" w:rsidRDefault="00BE3222">
      <w:pPr>
        <w:jc w:val="center"/>
        <w:rPr>
          <w:rFonts w:ascii="Arial" w:eastAsia="Arial" w:hAnsi="Arial" w:cs="Arial"/>
          <w:b/>
          <w:sz w:val="24"/>
          <w:szCs w:val="24"/>
        </w:rPr>
      </w:pPr>
    </w:p>
    <w:p w:rsidR="00BE3222" w:rsidRDefault="00BE3222">
      <w:pPr>
        <w:jc w:val="center"/>
        <w:rPr>
          <w:rFonts w:ascii="Arial" w:eastAsia="Arial" w:hAnsi="Arial" w:cs="Arial"/>
          <w:b/>
          <w:sz w:val="24"/>
          <w:szCs w:val="24"/>
        </w:rPr>
      </w:pPr>
    </w:p>
    <w:p w:rsidR="00BE3222" w:rsidRDefault="00BE3222">
      <w:pPr>
        <w:spacing w:after="0" w:line="240" w:lineRule="auto"/>
        <w:jc w:val="center"/>
        <w:rPr>
          <w:rFonts w:ascii="Arial" w:eastAsia="Arial" w:hAnsi="Arial" w:cs="Arial"/>
          <w:b/>
          <w:sz w:val="36"/>
          <w:szCs w:val="36"/>
        </w:rPr>
      </w:pPr>
    </w:p>
    <w:p w:rsidR="009F040A" w:rsidRDefault="009F040A">
      <w:pPr>
        <w:spacing w:after="0" w:line="240" w:lineRule="auto"/>
        <w:jc w:val="center"/>
        <w:rPr>
          <w:rFonts w:ascii="Times New Roman" w:eastAsia="Times New Roman" w:hAnsi="Times New Roman" w:cs="Times New Roman"/>
          <w:b/>
          <w:sz w:val="24"/>
          <w:szCs w:val="24"/>
        </w:rPr>
      </w:pPr>
    </w:p>
    <w:p w:rsidR="009F040A" w:rsidRDefault="0006367B">
      <w:pPr>
        <w:spacing w:after="0" w:line="240" w:lineRule="auto"/>
        <w:jc w:val="center"/>
        <w:rPr>
          <w:rFonts w:ascii="Times New Roman" w:eastAsia="Times New Roman" w:hAnsi="Times New Roman" w:cs="Times New Roman"/>
          <w:b/>
          <w:sz w:val="24"/>
          <w:szCs w:val="24"/>
        </w:rPr>
      </w:pPr>
      <w:r>
        <w:rPr>
          <w:rFonts w:ascii="Arial" w:eastAsia="Arial" w:hAnsi="Arial" w:cs="Arial"/>
          <w:b/>
          <w:sz w:val="36"/>
          <w:szCs w:val="36"/>
        </w:rPr>
        <w:t xml:space="preserve">Modelo de Intervención docente </w:t>
      </w:r>
    </w:p>
    <w:p w:rsidR="009F040A" w:rsidRDefault="009F040A">
      <w:pPr>
        <w:spacing w:after="240" w:line="240" w:lineRule="auto"/>
        <w:rPr>
          <w:rFonts w:ascii="Times New Roman" w:eastAsia="Times New Roman" w:hAnsi="Times New Roman" w:cs="Times New Roman"/>
          <w:sz w:val="24"/>
          <w:szCs w:val="24"/>
        </w:rPr>
      </w:pPr>
    </w:p>
    <w:p w:rsidR="009F040A" w:rsidRDefault="009F040A">
      <w:pPr>
        <w:spacing w:after="240" w:line="240" w:lineRule="auto"/>
        <w:jc w:val="center"/>
        <w:rPr>
          <w:rFonts w:ascii="Times New Roman" w:eastAsia="Times New Roman" w:hAnsi="Times New Roman" w:cs="Times New Roman"/>
          <w:sz w:val="24"/>
          <w:szCs w:val="24"/>
        </w:rPr>
      </w:pPr>
    </w:p>
    <w:p w:rsidR="009F040A" w:rsidRPr="00B23B40" w:rsidRDefault="00BE3222">
      <w:pPr>
        <w:spacing w:after="240" w:line="240" w:lineRule="auto"/>
        <w:rPr>
          <w:rFonts w:ascii="Arial" w:eastAsia="Arial" w:hAnsi="Arial" w:cs="Arial"/>
          <w:b/>
          <w:sz w:val="28"/>
          <w:szCs w:val="28"/>
        </w:rPr>
      </w:pPr>
      <w:r w:rsidRPr="00B23B40">
        <w:rPr>
          <w:rFonts w:ascii="Arial" w:eastAsia="Arial" w:hAnsi="Arial" w:cs="Arial"/>
          <w:b/>
          <w:sz w:val="28"/>
          <w:szCs w:val="28"/>
        </w:rPr>
        <w:t>ASIGNATURA: ENERGÍA E IMPACTO AMBIENTAL</w:t>
      </w:r>
    </w:p>
    <w:p w:rsidR="00BE3222" w:rsidRDefault="00BE3222">
      <w:pPr>
        <w:spacing w:after="0" w:line="240" w:lineRule="auto"/>
        <w:rPr>
          <w:rFonts w:ascii="Arial" w:eastAsia="Arial" w:hAnsi="Arial" w:cs="Arial"/>
          <w:b/>
          <w:sz w:val="24"/>
          <w:szCs w:val="24"/>
        </w:rPr>
      </w:pPr>
    </w:p>
    <w:p w:rsidR="00B23B40" w:rsidRDefault="00B23B40">
      <w:pPr>
        <w:spacing w:after="0" w:line="240" w:lineRule="auto"/>
        <w:rPr>
          <w:rFonts w:ascii="Arial" w:eastAsia="Arial" w:hAnsi="Arial" w:cs="Arial"/>
          <w:b/>
          <w:sz w:val="24"/>
          <w:szCs w:val="24"/>
        </w:rPr>
      </w:pPr>
    </w:p>
    <w:p w:rsidR="00B23B40" w:rsidRDefault="00B23B40">
      <w:pPr>
        <w:spacing w:after="0" w:line="240" w:lineRule="auto"/>
        <w:rPr>
          <w:rFonts w:ascii="Arial" w:eastAsia="Arial" w:hAnsi="Arial" w:cs="Arial"/>
          <w:b/>
          <w:sz w:val="24"/>
          <w:szCs w:val="24"/>
        </w:rPr>
      </w:pPr>
    </w:p>
    <w:p w:rsidR="00B23B40" w:rsidRDefault="00B23B40">
      <w:pPr>
        <w:spacing w:after="0" w:line="240" w:lineRule="auto"/>
        <w:rPr>
          <w:rFonts w:ascii="Arial" w:eastAsia="Arial" w:hAnsi="Arial" w:cs="Arial"/>
          <w:b/>
          <w:sz w:val="24"/>
          <w:szCs w:val="24"/>
        </w:rPr>
      </w:pPr>
    </w:p>
    <w:p w:rsidR="009F040A" w:rsidRDefault="00B23B40">
      <w:pPr>
        <w:spacing w:after="0" w:line="240" w:lineRule="auto"/>
        <w:rPr>
          <w:rFonts w:ascii="Arial" w:eastAsia="Arial" w:hAnsi="Arial" w:cs="Arial"/>
          <w:b/>
          <w:sz w:val="24"/>
          <w:szCs w:val="24"/>
        </w:rPr>
      </w:pPr>
      <w:r>
        <w:rPr>
          <w:rFonts w:ascii="Arial" w:eastAsia="Arial" w:hAnsi="Arial" w:cs="Arial"/>
          <w:b/>
          <w:sz w:val="24"/>
          <w:szCs w:val="24"/>
        </w:rPr>
        <w:t>ACADEMIA</w:t>
      </w:r>
      <w:r w:rsidR="0006367B">
        <w:rPr>
          <w:rFonts w:ascii="Arial" w:eastAsia="Arial" w:hAnsi="Arial" w:cs="Arial"/>
          <w:b/>
          <w:sz w:val="24"/>
          <w:szCs w:val="24"/>
        </w:rPr>
        <w:t>:</w:t>
      </w:r>
    </w:p>
    <w:p w:rsidR="009F040A" w:rsidRDefault="009F040A">
      <w:pPr>
        <w:spacing w:after="0" w:line="240" w:lineRule="auto"/>
        <w:rPr>
          <w:rFonts w:ascii="Times New Roman" w:eastAsia="Times New Roman" w:hAnsi="Times New Roman" w:cs="Times New Roman"/>
          <w:sz w:val="24"/>
          <w:szCs w:val="24"/>
        </w:rPr>
      </w:pPr>
    </w:p>
    <w:tbl>
      <w:tblPr>
        <w:tblStyle w:val="Tablaconcuadrcula"/>
        <w:tblW w:w="0" w:type="auto"/>
        <w:tblLook w:val="04A0" w:firstRow="1" w:lastRow="0" w:firstColumn="1" w:lastColumn="0" w:noHBand="0" w:noVBand="1"/>
      </w:tblPr>
      <w:tblGrid>
        <w:gridCol w:w="4414"/>
        <w:gridCol w:w="4414"/>
      </w:tblGrid>
      <w:tr w:rsidR="00B8645A" w:rsidTr="00B8645A">
        <w:tc>
          <w:tcPr>
            <w:tcW w:w="4414" w:type="dxa"/>
          </w:tcPr>
          <w:p w:rsidR="00B8645A" w:rsidRP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b/>
                <w:sz w:val="24"/>
                <w:szCs w:val="24"/>
              </w:rPr>
            </w:pPr>
            <w:r w:rsidRPr="00B8645A">
              <w:rPr>
                <w:rFonts w:ascii="Arial" w:eastAsia="Arial" w:hAnsi="Arial" w:cs="Arial"/>
                <w:b/>
                <w:sz w:val="24"/>
                <w:szCs w:val="24"/>
              </w:rPr>
              <w:t>Grupo</w:t>
            </w:r>
          </w:p>
        </w:tc>
        <w:tc>
          <w:tcPr>
            <w:tcW w:w="4414" w:type="dxa"/>
          </w:tcPr>
          <w:p w:rsidR="00B8645A" w:rsidRP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b/>
                <w:sz w:val="24"/>
                <w:szCs w:val="24"/>
              </w:rPr>
            </w:pPr>
            <w:r w:rsidRPr="00B8645A">
              <w:rPr>
                <w:rFonts w:ascii="Arial" w:eastAsia="Arial" w:hAnsi="Arial" w:cs="Arial"/>
                <w:b/>
                <w:sz w:val="24"/>
                <w:szCs w:val="24"/>
              </w:rPr>
              <w:t>Profesor</w:t>
            </w:r>
          </w:p>
        </w:tc>
      </w:tr>
      <w:tr w:rsidR="00B8645A" w:rsidTr="00B8645A">
        <w:tc>
          <w:tcPr>
            <w:tcW w:w="4414" w:type="dxa"/>
          </w:tcPr>
          <w:p w:rsid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4"/>
                <w:szCs w:val="24"/>
              </w:rPr>
            </w:pPr>
            <w:r>
              <w:rPr>
                <w:rFonts w:ascii="Arial" w:eastAsia="Arial" w:hAnsi="Arial" w:cs="Arial"/>
                <w:sz w:val="24"/>
                <w:szCs w:val="24"/>
              </w:rPr>
              <w:t>01</w:t>
            </w:r>
          </w:p>
        </w:tc>
        <w:tc>
          <w:tcPr>
            <w:tcW w:w="4414" w:type="dxa"/>
          </w:tcPr>
          <w:p w:rsid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4"/>
                <w:szCs w:val="24"/>
              </w:rPr>
            </w:pPr>
            <w:r>
              <w:rPr>
                <w:rFonts w:ascii="Arial" w:eastAsia="Arial" w:hAnsi="Arial" w:cs="Arial"/>
                <w:sz w:val="24"/>
                <w:szCs w:val="24"/>
              </w:rPr>
              <w:t>Eugenio Almanza Castro</w:t>
            </w:r>
          </w:p>
        </w:tc>
      </w:tr>
      <w:tr w:rsidR="00B8645A" w:rsidTr="00B8645A">
        <w:tc>
          <w:tcPr>
            <w:tcW w:w="4414" w:type="dxa"/>
          </w:tcPr>
          <w:p w:rsid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4"/>
                <w:szCs w:val="24"/>
              </w:rPr>
            </w:pPr>
            <w:r>
              <w:rPr>
                <w:rFonts w:ascii="Arial" w:eastAsia="Arial" w:hAnsi="Arial" w:cs="Arial"/>
                <w:sz w:val="24"/>
                <w:szCs w:val="24"/>
              </w:rPr>
              <w:t>02</w:t>
            </w:r>
          </w:p>
        </w:tc>
        <w:tc>
          <w:tcPr>
            <w:tcW w:w="4414" w:type="dxa"/>
          </w:tcPr>
          <w:p w:rsid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4"/>
                <w:szCs w:val="24"/>
              </w:rPr>
            </w:pPr>
            <w:r>
              <w:rPr>
                <w:rFonts w:ascii="Arial" w:eastAsia="Arial" w:hAnsi="Arial" w:cs="Arial"/>
                <w:sz w:val="24"/>
                <w:szCs w:val="24"/>
              </w:rPr>
              <w:t>Verónica Flores García</w:t>
            </w:r>
          </w:p>
        </w:tc>
      </w:tr>
      <w:tr w:rsidR="00B8645A" w:rsidTr="00B8645A">
        <w:tc>
          <w:tcPr>
            <w:tcW w:w="4414" w:type="dxa"/>
          </w:tcPr>
          <w:p w:rsid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4"/>
                <w:szCs w:val="24"/>
              </w:rPr>
            </w:pPr>
            <w:r>
              <w:rPr>
                <w:rFonts w:ascii="Arial" w:eastAsia="Arial" w:hAnsi="Arial" w:cs="Arial"/>
                <w:sz w:val="24"/>
                <w:szCs w:val="24"/>
              </w:rPr>
              <w:t>03</w:t>
            </w:r>
          </w:p>
        </w:tc>
        <w:tc>
          <w:tcPr>
            <w:tcW w:w="4414" w:type="dxa"/>
          </w:tcPr>
          <w:p w:rsid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4"/>
                <w:szCs w:val="24"/>
              </w:rPr>
            </w:pPr>
            <w:r>
              <w:rPr>
                <w:rFonts w:ascii="Arial" w:eastAsia="Arial" w:hAnsi="Arial" w:cs="Arial"/>
                <w:sz w:val="24"/>
                <w:szCs w:val="24"/>
              </w:rPr>
              <w:t>Jesús Antonio Serrano García</w:t>
            </w:r>
          </w:p>
        </w:tc>
      </w:tr>
      <w:tr w:rsidR="00B8645A" w:rsidTr="00B8645A">
        <w:tc>
          <w:tcPr>
            <w:tcW w:w="4414" w:type="dxa"/>
          </w:tcPr>
          <w:p w:rsid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4"/>
                <w:szCs w:val="24"/>
              </w:rPr>
            </w:pPr>
            <w:r>
              <w:rPr>
                <w:rFonts w:ascii="Arial" w:eastAsia="Arial" w:hAnsi="Arial" w:cs="Arial"/>
                <w:sz w:val="24"/>
                <w:szCs w:val="24"/>
              </w:rPr>
              <w:t>04</w:t>
            </w:r>
          </w:p>
        </w:tc>
        <w:tc>
          <w:tcPr>
            <w:tcW w:w="4414" w:type="dxa"/>
          </w:tcPr>
          <w:p w:rsid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4"/>
                <w:szCs w:val="24"/>
              </w:rPr>
            </w:pPr>
            <w:r>
              <w:rPr>
                <w:rFonts w:ascii="Arial" w:eastAsia="Arial" w:hAnsi="Arial" w:cs="Arial"/>
                <w:sz w:val="24"/>
                <w:szCs w:val="24"/>
              </w:rPr>
              <w:t>Azucena Escobedo Izquierdo</w:t>
            </w:r>
          </w:p>
        </w:tc>
      </w:tr>
      <w:tr w:rsidR="00B8645A" w:rsidTr="00B8645A">
        <w:tc>
          <w:tcPr>
            <w:tcW w:w="4414" w:type="dxa"/>
          </w:tcPr>
          <w:p w:rsid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4"/>
                <w:szCs w:val="24"/>
              </w:rPr>
            </w:pPr>
            <w:r>
              <w:rPr>
                <w:rFonts w:ascii="Arial" w:eastAsia="Arial" w:hAnsi="Arial" w:cs="Arial"/>
                <w:sz w:val="24"/>
                <w:szCs w:val="24"/>
              </w:rPr>
              <w:t>05</w:t>
            </w:r>
          </w:p>
        </w:tc>
        <w:tc>
          <w:tcPr>
            <w:tcW w:w="4414" w:type="dxa"/>
          </w:tcPr>
          <w:p w:rsidR="00B8645A" w:rsidRDefault="00B8645A">
            <w:pPr>
              <w:pBdr>
                <w:top w:val="none" w:sz="0" w:space="0" w:color="auto"/>
                <w:left w:val="none" w:sz="0" w:space="0" w:color="auto"/>
                <w:bottom w:val="none" w:sz="0" w:space="0" w:color="auto"/>
                <w:right w:val="none" w:sz="0" w:space="0" w:color="auto"/>
                <w:between w:val="none" w:sz="0" w:space="0" w:color="auto"/>
              </w:pBdr>
              <w:rPr>
                <w:rFonts w:ascii="Arial" w:eastAsia="Arial" w:hAnsi="Arial" w:cs="Arial"/>
                <w:sz w:val="24"/>
                <w:szCs w:val="24"/>
              </w:rPr>
            </w:pPr>
            <w:r>
              <w:rPr>
                <w:rFonts w:ascii="Arial" w:eastAsia="Arial" w:hAnsi="Arial" w:cs="Arial"/>
                <w:sz w:val="24"/>
                <w:szCs w:val="24"/>
              </w:rPr>
              <w:t>Héctor Alejandro Beltrán Mora</w:t>
            </w:r>
          </w:p>
        </w:tc>
      </w:tr>
    </w:tbl>
    <w:p w:rsidR="005C5F32" w:rsidRDefault="005C5F32">
      <w:pPr>
        <w:jc w:val="center"/>
        <w:rPr>
          <w:rFonts w:ascii="Arial" w:eastAsia="Arial" w:hAnsi="Arial" w:cs="Arial"/>
          <w:b/>
          <w:sz w:val="28"/>
          <w:szCs w:val="28"/>
        </w:rPr>
      </w:pPr>
    </w:p>
    <w:p w:rsidR="00B20460" w:rsidRDefault="00B20460">
      <w:pPr>
        <w:jc w:val="center"/>
        <w:rPr>
          <w:rFonts w:ascii="Arial" w:eastAsia="Arial" w:hAnsi="Arial" w:cs="Arial"/>
          <w:b/>
          <w:sz w:val="28"/>
          <w:szCs w:val="28"/>
        </w:rPr>
      </w:pPr>
    </w:p>
    <w:p w:rsidR="00B20460" w:rsidRDefault="00B20460">
      <w:pPr>
        <w:jc w:val="center"/>
        <w:rPr>
          <w:rFonts w:ascii="Arial" w:eastAsia="Arial" w:hAnsi="Arial" w:cs="Arial"/>
          <w:b/>
          <w:sz w:val="28"/>
          <w:szCs w:val="28"/>
        </w:rPr>
      </w:pPr>
    </w:p>
    <w:p w:rsidR="00B20460" w:rsidRDefault="00B20460">
      <w:pPr>
        <w:jc w:val="center"/>
        <w:rPr>
          <w:rFonts w:ascii="Arial" w:eastAsia="Arial" w:hAnsi="Arial" w:cs="Arial"/>
          <w:b/>
          <w:sz w:val="28"/>
          <w:szCs w:val="28"/>
        </w:rPr>
      </w:pPr>
    </w:p>
    <w:p w:rsidR="00B20460" w:rsidRDefault="00B20460">
      <w:pPr>
        <w:jc w:val="center"/>
        <w:rPr>
          <w:rFonts w:ascii="Arial" w:eastAsia="Arial" w:hAnsi="Arial" w:cs="Arial"/>
          <w:b/>
          <w:sz w:val="28"/>
          <w:szCs w:val="28"/>
        </w:rPr>
      </w:pPr>
    </w:p>
    <w:p w:rsidR="00B20460" w:rsidRDefault="00B20460">
      <w:pPr>
        <w:jc w:val="center"/>
        <w:rPr>
          <w:rFonts w:ascii="Arial" w:eastAsia="Arial" w:hAnsi="Arial" w:cs="Arial"/>
          <w:b/>
          <w:sz w:val="28"/>
          <w:szCs w:val="28"/>
        </w:rPr>
      </w:pPr>
    </w:p>
    <w:p w:rsidR="00B20460" w:rsidRDefault="00B20460">
      <w:pPr>
        <w:jc w:val="center"/>
        <w:rPr>
          <w:rFonts w:ascii="Arial" w:eastAsia="Arial" w:hAnsi="Arial" w:cs="Arial"/>
          <w:b/>
          <w:sz w:val="28"/>
          <w:szCs w:val="28"/>
        </w:rPr>
      </w:pPr>
    </w:p>
    <w:p w:rsidR="00B20460" w:rsidRDefault="00B20460">
      <w:pPr>
        <w:jc w:val="center"/>
        <w:rPr>
          <w:rFonts w:ascii="Arial" w:eastAsia="Arial" w:hAnsi="Arial" w:cs="Arial"/>
          <w:b/>
          <w:sz w:val="28"/>
          <w:szCs w:val="28"/>
        </w:rPr>
      </w:pPr>
    </w:p>
    <w:sdt>
      <w:sdtPr>
        <w:rPr>
          <w:rFonts w:ascii="Calibri" w:eastAsia="Calibri" w:hAnsi="Calibri" w:cs="Calibri"/>
          <w:b w:val="0"/>
          <w:bCs w:val="0"/>
          <w:color w:val="000000"/>
          <w:sz w:val="22"/>
          <w:szCs w:val="22"/>
          <w:lang w:val="es-ES"/>
        </w:rPr>
        <w:id w:val="-832598854"/>
        <w:docPartObj>
          <w:docPartGallery w:val="Table of Contents"/>
          <w:docPartUnique/>
        </w:docPartObj>
      </w:sdtPr>
      <w:sdtEndPr/>
      <w:sdtContent>
        <w:p w:rsidR="005C5F32" w:rsidRDefault="005C5F32">
          <w:pPr>
            <w:pStyle w:val="TtuloTDC"/>
          </w:pPr>
          <w:r>
            <w:rPr>
              <w:lang w:val="es-ES"/>
            </w:rPr>
            <w:t>Contenido</w:t>
          </w:r>
        </w:p>
        <w:p w:rsidR="0034380B" w:rsidRDefault="005C5F32">
          <w:pPr>
            <w:pStyle w:val="TDC1"/>
            <w:tabs>
              <w:tab w:val="right" w:leader="dot" w:pos="8828"/>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514833659" w:history="1">
            <w:r w:rsidR="0034380B" w:rsidRPr="00190DED">
              <w:rPr>
                <w:rStyle w:val="Hipervnculo"/>
                <w:noProof/>
              </w:rPr>
              <w:t>Justificación</w:t>
            </w:r>
            <w:r w:rsidR="0034380B">
              <w:rPr>
                <w:noProof/>
                <w:webHidden/>
              </w:rPr>
              <w:tab/>
            </w:r>
            <w:r w:rsidR="0034380B">
              <w:rPr>
                <w:noProof/>
                <w:webHidden/>
              </w:rPr>
              <w:fldChar w:fldCharType="begin"/>
            </w:r>
            <w:r w:rsidR="0034380B">
              <w:rPr>
                <w:noProof/>
                <w:webHidden/>
              </w:rPr>
              <w:instrText xml:space="preserve"> PAGEREF _Toc514833659 \h </w:instrText>
            </w:r>
            <w:r w:rsidR="0034380B">
              <w:rPr>
                <w:noProof/>
                <w:webHidden/>
              </w:rPr>
            </w:r>
            <w:r w:rsidR="0034380B">
              <w:rPr>
                <w:noProof/>
                <w:webHidden/>
              </w:rPr>
              <w:fldChar w:fldCharType="separate"/>
            </w:r>
            <w:r w:rsidR="0034380B">
              <w:rPr>
                <w:noProof/>
                <w:webHidden/>
              </w:rPr>
              <w:t>1</w:t>
            </w:r>
            <w:r w:rsidR="0034380B">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60" w:history="1">
            <w:r w:rsidRPr="00190DED">
              <w:rPr>
                <w:rStyle w:val="Hipervnculo"/>
                <w:noProof/>
              </w:rPr>
              <w:t>1. Presentación, expectativas, compromisos.</w:t>
            </w:r>
            <w:r>
              <w:rPr>
                <w:noProof/>
                <w:webHidden/>
              </w:rPr>
              <w:tab/>
            </w:r>
            <w:r>
              <w:rPr>
                <w:noProof/>
                <w:webHidden/>
              </w:rPr>
              <w:fldChar w:fldCharType="begin"/>
            </w:r>
            <w:r>
              <w:rPr>
                <w:noProof/>
                <w:webHidden/>
              </w:rPr>
              <w:instrText xml:space="preserve"> PAGEREF _Toc514833660 \h </w:instrText>
            </w:r>
            <w:r>
              <w:rPr>
                <w:noProof/>
                <w:webHidden/>
              </w:rPr>
            </w:r>
            <w:r>
              <w:rPr>
                <w:noProof/>
                <w:webHidden/>
              </w:rPr>
              <w:fldChar w:fldCharType="separate"/>
            </w:r>
            <w:r>
              <w:rPr>
                <w:noProof/>
                <w:webHidden/>
              </w:rPr>
              <w:t>3</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61" w:history="1">
            <w:r w:rsidRPr="00190DED">
              <w:rPr>
                <w:rStyle w:val="Hipervnculo"/>
                <w:noProof/>
              </w:rPr>
              <w:t>2. Temario, ubicación y aspiraciones.</w:t>
            </w:r>
            <w:r>
              <w:rPr>
                <w:noProof/>
                <w:webHidden/>
              </w:rPr>
              <w:tab/>
            </w:r>
            <w:r>
              <w:rPr>
                <w:noProof/>
                <w:webHidden/>
              </w:rPr>
              <w:fldChar w:fldCharType="begin"/>
            </w:r>
            <w:r>
              <w:rPr>
                <w:noProof/>
                <w:webHidden/>
              </w:rPr>
              <w:instrText xml:space="preserve"> PAGEREF _Toc514833661 \h </w:instrText>
            </w:r>
            <w:r>
              <w:rPr>
                <w:noProof/>
                <w:webHidden/>
              </w:rPr>
            </w:r>
            <w:r>
              <w:rPr>
                <w:noProof/>
                <w:webHidden/>
              </w:rPr>
              <w:fldChar w:fldCharType="separate"/>
            </w:r>
            <w:r>
              <w:rPr>
                <w:noProof/>
                <w:webHidden/>
              </w:rPr>
              <w:t>3</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62" w:history="1">
            <w:r w:rsidRPr="00190DED">
              <w:rPr>
                <w:rStyle w:val="Hipervnculo"/>
                <w:noProof/>
              </w:rPr>
              <w:t>3. Objetivos, metas y estrategias de aprendizaje.</w:t>
            </w:r>
            <w:r>
              <w:rPr>
                <w:noProof/>
                <w:webHidden/>
              </w:rPr>
              <w:tab/>
            </w:r>
            <w:r>
              <w:rPr>
                <w:noProof/>
                <w:webHidden/>
              </w:rPr>
              <w:fldChar w:fldCharType="begin"/>
            </w:r>
            <w:r>
              <w:rPr>
                <w:noProof/>
                <w:webHidden/>
              </w:rPr>
              <w:instrText xml:space="preserve"> PAGEREF _Toc514833662 \h </w:instrText>
            </w:r>
            <w:r>
              <w:rPr>
                <w:noProof/>
                <w:webHidden/>
              </w:rPr>
            </w:r>
            <w:r>
              <w:rPr>
                <w:noProof/>
                <w:webHidden/>
              </w:rPr>
              <w:fldChar w:fldCharType="separate"/>
            </w:r>
            <w:r>
              <w:rPr>
                <w:noProof/>
                <w:webHidden/>
              </w:rPr>
              <w:t>4</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63" w:history="1">
            <w:r w:rsidRPr="00190DED">
              <w:rPr>
                <w:rStyle w:val="Hipervnculo"/>
                <w:noProof/>
              </w:rPr>
              <w:t>4. Evaluación diagnóstica.</w:t>
            </w:r>
            <w:r>
              <w:rPr>
                <w:noProof/>
                <w:webHidden/>
              </w:rPr>
              <w:tab/>
            </w:r>
            <w:r>
              <w:rPr>
                <w:noProof/>
                <w:webHidden/>
              </w:rPr>
              <w:fldChar w:fldCharType="begin"/>
            </w:r>
            <w:r>
              <w:rPr>
                <w:noProof/>
                <w:webHidden/>
              </w:rPr>
              <w:instrText xml:space="preserve"> PAGEREF _Toc514833663 \h </w:instrText>
            </w:r>
            <w:r>
              <w:rPr>
                <w:noProof/>
                <w:webHidden/>
              </w:rPr>
            </w:r>
            <w:r>
              <w:rPr>
                <w:noProof/>
                <w:webHidden/>
              </w:rPr>
              <w:fldChar w:fldCharType="separate"/>
            </w:r>
            <w:r>
              <w:rPr>
                <w:noProof/>
                <w:webHidden/>
              </w:rPr>
              <w:t>4</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64" w:history="1">
            <w:r w:rsidRPr="00190DED">
              <w:rPr>
                <w:rStyle w:val="Hipervnculo"/>
                <w:noProof/>
              </w:rPr>
              <w:t>5. Forma de trabajo.</w:t>
            </w:r>
            <w:r>
              <w:rPr>
                <w:noProof/>
                <w:webHidden/>
              </w:rPr>
              <w:tab/>
            </w:r>
            <w:r>
              <w:rPr>
                <w:noProof/>
                <w:webHidden/>
              </w:rPr>
              <w:fldChar w:fldCharType="begin"/>
            </w:r>
            <w:r>
              <w:rPr>
                <w:noProof/>
                <w:webHidden/>
              </w:rPr>
              <w:instrText xml:space="preserve"> PAGEREF _Toc514833664 \h </w:instrText>
            </w:r>
            <w:r>
              <w:rPr>
                <w:noProof/>
                <w:webHidden/>
              </w:rPr>
            </w:r>
            <w:r>
              <w:rPr>
                <w:noProof/>
                <w:webHidden/>
              </w:rPr>
              <w:fldChar w:fldCharType="separate"/>
            </w:r>
            <w:r>
              <w:rPr>
                <w:noProof/>
                <w:webHidden/>
              </w:rPr>
              <w:t>4</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65" w:history="1">
            <w:r w:rsidRPr="00190DED">
              <w:rPr>
                <w:rStyle w:val="Hipervnculo"/>
                <w:noProof/>
              </w:rPr>
              <w:t>6. Formación de equipos.</w:t>
            </w:r>
            <w:r>
              <w:rPr>
                <w:noProof/>
                <w:webHidden/>
              </w:rPr>
              <w:tab/>
            </w:r>
            <w:r>
              <w:rPr>
                <w:noProof/>
                <w:webHidden/>
              </w:rPr>
              <w:fldChar w:fldCharType="begin"/>
            </w:r>
            <w:r>
              <w:rPr>
                <w:noProof/>
                <w:webHidden/>
              </w:rPr>
              <w:instrText xml:space="preserve"> PAGEREF _Toc514833665 \h </w:instrText>
            </w:r>
            <w:r>
              <w:rPr>
                <w:noProof/>
                <w:webHidden/>
              </w:rPr>
            </w:r>
            <w:r>
              <w:rPr>
                <w:noProof/>
                <w:webHidden/>
              </w:rPr>
              <w:fldChar w:fldCharType="separate"/>
            </w:r>
            <w:r>
              <w:rPr>
                <w:noProof/>
                <w:webHidden/>
              </w:rPr>
              <w:t>5</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66" w:history="1">
            <w:r w:rsidRPr="00190DED">
              <w:rPr>
                <w:rStyle w:val="Hipervnculo"/>
                <w:noProof/>
              </w:rPr>
              <w:t>7. Actividades de los equipos</w:t>
            </w:r>
            <w:r>
              <w:rPr>
                <w:noProof/>
                <w:webHidden/>
              </w:rPr>
              <w:tab/>
            </w:r>
            <w:r>
              <w:rPr>
                <w:noProof/>
                <w:webHidden/>
              </w:rPr>
              <w:fldChar w:fldCharType="begin"/>
            </w:r>
            <w:r>
              <w:rPr>
                <w:noProof/>
                <w:webHidden/>
              </w:rPr>
              <w:instrText xml:space="preserve"> PAGEREF _Toc514833666 \h </w:instrText>
            </w:r>
            <w:r>
              <w:rPr>
                <w:noProof/>
                <w:webHidden/>
              </w:rPr>
            </w:r>
            <w:r>
              <w:rPr>
                <w:noProof/>
                <w:webHidden/>
              </w:rPr>
              <w:fldChar w:fldCharType="separate"/>
            </w:r>
            <w:r>
              <w:rPr>
                <w:noProof/>
                <w:webHidden/>
              </w:rPr>
              <w:t>5</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67" w:history="1">
            <w:r w:rsidRPr="00190DED">
              <w:rPr>
                <w:rStyle w:val="Hipervnculo"/>
                <w:noProof/>
              </w:rPr>
              <w:t>8. Tratamiento por tema.</w:t>
            </w:r>
            <w:r>
              <w:rPr>
                <w:noProof/>
                <w:webHidden/>
              </w:rPr>
              <w:tab/>
            </w:r>
            <w:r>
              <w:rPr>
                <w:noProof/>
                <w:webHidden/>
              </w:rPr>
              <w:fldChar w:fldCharType="begin"/>
            </w:r>
            <w:r>
              <w:rPr>
                <w:noProof/>
                <w:webHidden/>
              </w:rPr>
              <w:instrText xml:space="preserve"> PAGEREF _Toc514833667 \h </w:instrText>
            </w:r>
            <w:r>
              <w:rPr>
                <w:noProof/>
                <w:webHidden/>
              </w:rPr>
            </w:r>
            <w:r>
              <w:rPr>
                <w:noProof/>
                <w:webHidden/>
              </w:rPr>
              <w:fldChar w:fldCharType="separate"/>
            </w:r>
            <w:r>
              <w:rPr>
                <w:noProof/>
                <w:webHidden/>
              </w:rPr>
              <w:t>7</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68" w:history="1">
            <w:r w:rsidRPr="00190DED">
              <w:rPr>
                <w:rStyle w:val="Hipervnculo"/>
                <w:noProof/>
              </w:rPr>
              <w:t>9. Evaluación del aprendizaje.</w:t>
            </w:r>
            <w:r>
              <w:rPr>
                <w:noProof/>
                <w:webHidden/>
              </w:rPr>
              <w:tab/>
            </w:r>
            <w:r>
              <w:rPr>
                <w:noProof/>
                <w:webHidden/>
              </w:rPr>
              <w:fldChar w:fldCharType="begin"/>
            </w:r>
            <w:r>
              <w:rPr>
                <w:noProof/>
                <w:webHidden/>
              </w:rPr>
              <w:instrText xml:space="preserve"> PAGEREF _Toc514833668 \h </w:instrText>
            </w:r>
            <w:r>
              <w:rPr>
                <w:noProof/>
                <w:webHidden/>
              </w:rPr>
            </w:r>
            <w:r>
              <w:rPr>
                <w:noProof/>
                <w:webHidden/>
              </w:rPr>
              <w:fldChar w:fldCharType="separate"/>
            </w:r>
            <w:r>
              <w:rPr>
                <w:noProof/>
                <w:webHidden/>
              </w:rPr>
              <w:t>8</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69" w:history="1">
            <w:r w:rsidRPr="00190DED">
              <w:rPr>
                <w:rStyle w:val="Hipervnculo"/>
                <w:noProof/>
              </w:rPr>
              <w:t>10. Exámenes.</w:t>
            </w:r>
            <w:r>
              <w:rPr>
                <w:noProof/>
                <w:webHidden/>
              </w:rPr>
              <w:tab/>
            </w:r>
            <w:r>
              <w:rPr>
                <w:noProof/>
                <w:webHidden/>
              </w:rPr>
              <w:fldChar w:fldCharType="begin"/>
            </w:r>
            <w:r>
              <w:rPr>
                <w:noProof/>
                <w:webHidden/>
              </w:rPr>
              <w:instrText xml:space="preserve"> PAGEREF _Toc514833669 \h </w:instrText>
            </w:r>
            <w:r>
              <w:rPr>
                <w:noProof/>
                <w:webHidden/>
              </w:rPr>
            </w:r>
            <w:r>
              <w:rPr>
                <w:noProof/>
                <w:webHidden/>
              </w:rPr>
              <w:fldChar w:fldCharType="separate"/>
            </w:r>
            <w:r>
              <w:rPr>
                <w:noProof/>
                <w:webHidden/>
              </w:rPr>
              <w:t>8</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70" w:history="1">
            <w:r w:rsidRPr="00190DED">
              <w:rPr>
                <w:rStyle w:val="Hipervnculo"/>
                <w:noProof/>
              </w:rPr>
              <w:t>11. Tareas y trabajos de investigación.</w:t>
            </w:r>
            <w:r>
              <w:rPr>
                <w:noProof/>
                <w:webHidden/>
              </w:rPr>
              <w:tab/>
            </w:r>
            <w:r>
              <w:rPr>
                <w:noProof/>
                <w:webHidden/>
              </w:rPr>
              <w:fldChar w:fldCharType="begin"/>
            </w:r>
            <w:r>
              <w:rPr>
                <w:noProof/>
                <w:webHidden/>
              </w:rPr>
              <w:instrText xml:space="preserve"> PAGEREF _Toc514833670 \h </w:instrText>
            </w:r>
            <w:r>
              <w:rPr>
                <w:noProof/>
                <w:webHidden/>
              </w:rPr>
            </w:r>
            <w:r>
              <w:rPr>
                <w:noProof/>
                <w:webHidden/>
              </w:rPr>
              <w:fldChar w:fldCharType="separate"/>
            </w:r>
            <w:r>
              <w:rPr>
                <w:noProof/>
                <w:webHidden/>
              </w:rPr>
              <w:t>9</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71" w:history="1">
            <w:r w:rsidRPr="00190DED">
              <w:rPr>
                <w:rStyle w:val="Hipervnculo"/>
                <w:noProof/>
              </w:rPr>
              <w:t>12. Proyecto final del aprendizaje.</w:t>
            </w:r>
            <w:r>
              <w:rPr>
                <w:noProof/>
                <w:webHidden/>
              </w:rPr>
              <w:tab/>
            </w:r>
            <w:r>
              <w:rPr>
                <w:noProof/>
                <w:webHidden/>
              </w:rPr>
              <w:fldChar w:fldCharType="begin"/>
            </w:r>
            <w:r>
              <w:rPr>
                <w:noProof/>
                <w:webHidden/>
              </w:rPr>
              <w:instrText xml:space="preserve"> PAGEREF _Toc514833671 \h </w:instrText>
            </w:r>
            <w:r>
              <w:rPr>
                <w:noProof/>
                <w:webHidden/>
              </w:rPr>
            </w:r>
            <w:r>
              <w:rPr>
                <w:noProof/>
                <w:webHidden/>
              </w:rPr>
              <w:fldChar w:fldCharType="separate"/>
            </w:r>
            <w:r>
              <w:rPr>
                <w:noProof/>
                <w:webHidden/>
              </w:rPr>
              <w:t>9</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72" w:history="1">
            <w:r w:rsidRPr="00190DED">
              <w:rPr>
                <w:rStyle w:val="Hipervnculo"/>
                <w:noProof/>
              </w:rPr>
              <w:t>13. Exámenes finales del aprendizaje.</w:t>
            </w:r>
            <w:r>
              <w:rPr>
                <w:noProof/>
                <w:webHidden/>
              </w:rPr>
              <w:tab/>
            </w:r>
            <w:r>
              <w:rPr>
                <w:noProof/>
                <w:webHidden/>
              </w:rPr>
              <w:fldChar w:fldCharType="begin"/>
            </w:r>
            <w:r>
              <w:rPr>
                <w:noProof/>
                <w:webHidden/>
              </w:rPr>
              <w:instrText xml:space="preserve"> PAGEREF _Toc514833672 \h </w:instrText>
            </w:r>
            <w:r>
              <w:rPr>
                <w:noProof/>
                <w:webHidden/>
              </w:rPr>
            </w:r>
            <w:r>
              <w:rPr>
                <w:noProof/>
                <w:webHidden/>
              </w:rPr>
              <w:fldChar w:fldCharType="separate"/>
            </w:r>
            <w:r>
              <w:rPr>
                <w:noProof/>
                <w:webHidden/>
              </w:rPr>
              <w:t>9</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73" w:history="1">
            <w:r w:rsidRPr="00190DED">
              <w:rPr>
                <w:rStyle w:val="Hipervnculo"/>
                <w:noProof/>
              </w:rPr>
              <w:t>14. Retroalimentación</w:t>
            </w:r>
            <w:r>
              <w:rPr>
                <w:noProof/>
                <w:webHidden/>
              </w:rPr>
              <w:tab/>
            </w:r>
            <w:r>
              <w:rPr>
                <w:noProof/>
                <w:webHidden/>
              </w:rPr>
              <w:fldChar w:fldCharType="begin"/>
            </w:r>
            <w:r>
              <w:rPr>
                <w:noProof/>
                <w:webHidden/>
              </w:rPr>
              <w:instrText xml:space="preserve"> PAGEREF _Toc514833673 \h </w:instrText>
            </w:r>
            <w:r>
              <w:rPr>
                <w:noProof/>
                <w:webHidden/>
              </w:rPr>
            </w:r>
            <w:r>
              <w:rPr>
                <w:noProof/>
                <w:webHidden/>
              </w:rPr>
              <w:fldChar w:fldCharType="separate"/>
            </w:r>
            <w:r>
              <w:rPr>
                <w:noProof/>
                <w:webHidden/>
              </w:rPr>
              <w:t>9</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74" w:history="1">
            <w:r w:rsidRPr="00190DED">
              <w:rPr>
                <w:rStyle w:val="Hipervnculo"/>
                <w:noProof/>
              </w:rPr>
              <w:t>15. Atención diferenciada</w:t>
            </w:r>
            <w:r>
              <w:rPr>
                <w:noProof/>
                <w:webHidden/>
              </w:rPr>
              <w:tab/>
            </w:r>
            <w:r>
              <w:rPr>
                <w:noProof/>
                <w:webHidden/>
              </w:rPr>
              <w:fldChar w:fldCharType="begin"/>
            </w:r>
            <w:r>
              <w:rPr>
                <w:noProof/>
                <w:webHidden/>
              </w:rPr>
              <w:instrText xml:space="preserve"> PAGEREF _Toc514833674 \h </w:instrText>
            </w:r>
            <w:r>
              <w:rPr>
                <w:noProof/>
                <w:webHidden/>
              </w:rPr>
            </w:r>
            <w:r>
              <w:rPr>
                <w:noProof/>
                <w:webHidden/>
              </w:rPr>
              <w:fldChar w:fldCharType="separate"/>
            </w:r>
            <w:r>
              <w:rPr>
                <w:noProof/>
                <w:webHidden/>
              </w:rPr>
              <w:t>10</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75" w:history="1">
            <w:r w:rsidRPr="00190DED">
              <w:rPr>
                <w:rStyle w:val="Hipervnculo"/>
                <w:noProof/>
              </w:rPr>
              <w:t>Conclusiones</w:t>
            </w:r>
            <w:r>
              <w:rPr>
                <w:noProof/>
                <w:webHidden/>
              </w:rPr>
              <w:tab/>
            </w:r>
            <w:r>
              <w:rPr>
                <w:noProof/>
                <w:webHidden/>
              </w:rPr>
              <w:fldChar w:fldCharType="begin"/>
            </w:r>
            <w:r>
              <w:rPr>
                <w:noProof/>
                <w:webHidden/>
              </w:rPr>
              <w:instrText xml:space="preserve"> PAGEREF _Toc514833675 \h </w:instrText>
            </w:r>
            <w:r>
              <w:rPr>
                <w:noProof/>
                <w:webHidden/>
              </w:rPr>
            </w:r>
            <w:r>
              <w:rPr>
                <w:noProof/>
                <w:webHidden/>
              </w:rPr>
              <w:fldChar w:fldCharType="separate"/>
            </w:r>
            <w:r>
              <w:rPr>
                <w:noProof/>
                <w:webHidden/>
              </w:rPr>
              <w:t>10</w:t>
            </w:r>
            <w:r>
              <w:rPr>
                <w:noProof/>
                <w:webHidden/>
              </w:rPr>
              <w:fldChar w:fldCharType="end"/>
            </w:r>
          </w:hyperlink>
        </w:p>
        <w:p w:rsidR="0034380B" w:rsidRDefault="0034380B">
          <w:pPr>
            <w:pStyle w:val="TDC1"/>
            <w:tabs>
              <w:tab w:val="right" w:leader="dot" w:pos="8828"/>
            </w:tabs>
            <w:rPr>
              <w:rFonts w:asciiTheme="minorHAnsi" w:eastAsiaTheme="minorEastAsia" w:hAnsiTheme="minorHAnsi" w:cstheme="minorBidi"/>
              <w:noProof/>
              <w:color w:val="auto"/>
            </w:rPr>
          </w:pPr>
          <w:hyperlink w:anchor="_Toc514833676" w:history="1">
            <w:r w:rsidRPr="00190DED">
              <w:rPr>
                <w:rStyle w:val="Hipervnculo"/>
                <w:noProof/>
              </w:rPr>
              <w:t>Referencias</w:t>
            </w:r>
            <w:r>
              <w:rPr>
                <w:noProof/>
                <w:webHidden/>
              </w:rPr>
              <w:tab/>
            </w:r>
            <w:r>
              <w:rPr>
                <w:noProof/>
                <w:webHidden/>
              </w:rPr>
              <w:fldChar w:fldCharType="begin"/>
            </w:r>
            <w:r>
              <w:rPr>
                <w:noProof/>
                <w:webHidden/>
              </w:rPr>
              <w:instrText xml:space="preserve"> PAGEREF _Toc514833676 \h </w:instrText>
            </w:r>
            <w:r>
              <w:rPr>
                <w:noProof/>
                <w:webHidden/>
              </w:rPr>
            </w:r>
            <w:r>
              <w:rPr>
                <w:noProof/>
                <w:webHidden/>
              </w:rPr>
              <w:fldChar w:fldCharType="separate"/>
            </w:r>
            <w:r>
              <w:rPr>
                <w:noProof/>
                <w:webHidden/>
              </w:rPr>
              <w:t>11</w:t>
            </w:r>
            <w:r>
              <w:rPr>
                <w:noProof/>
                <w:webHidden/>
              </w:rPr>
              <w:fldChar w:fldCharType="end"/>
            </w:r>
          </w:hyperlink>
        </w:p>
        <w:p w:rsidR="005C5F32" w:rsidRDefault="005C5F32">
          <w:r>
            <w:rPr>
              <w:b/>
              <w:bCs/>
              <w:lang w:val="es-ES"/>
            </w:rPr>
            <w:fldChar w:fldCharType="end"/>
          </w:r>
        </w:p>
      </w:sdtContent>
    </w:sdt>
    <w:p w:rsidR="005C5F32" w:rsidRDefault="005C5F32">
      <w:pPr>
        <w:rPr>
          <w:rFonts w:ascii="Arial" w:eastAsia="Arial" w:hAnsi="Arial" w:cs="Arial"/>
          <w:b/>
          <w:sz w:val="24"/>
          <w:szCs w:val="24"/>
        </w:rPr>
        <w:sectPr w:rsidR="005C5F32">
          <w:footerReference w:type="default" r:id="rId10"/>
          <w:pgSz w:w="12240" w:h="15840"/>
          <w:pgMar w:top="1417" w:right="1701" w:bottom="1417" w:left="1701" w:header="708" w:footer="708" w:gutter="0"/>
          <w:pgNumType w:start="1"/>
          <w:cols w:space="720"/>
        </w:sectPr>
      </w:pPr>
    </w:p>
    <w:p w:rsidR="009F040A" w:rsidRDefault="0006367B" w:rsidP="005C5F32">
      <w:pPr>
        <w:pStyle w:val="Ttulo1"/>
      </w:pPr>
      <w:bookmarkStart w:id="0" w:name="_Toc514833659"/>
      <w:r>
        <w:lastRenderedPageBreak/>
        <w:t>Justificación</w:t>
      </w:r>
      <w:bookmarkEnd w:id="0"/>
    </w:p>
    <w:p w:rsidR="009F040A" w:rsidRDefault="0006367B">
      <w:pPr>
        <w:shd w:val="clear" w:color="auto" w:fill="FFFFFF"/>
        <w:spacing w:before="120" w:after="120" w:line="331" w:lineRule="auto"/>
        <w:jc w:val="both"/>
        <w:rPr>
          <w:rFonts w:ascii="Arial" w:eastAsia="Arial" w:hAnsi="Arial" w:cs="Arial"/>
          <w:sz w:val="24"/>
          <w:szCs w:val="24"/>
        </w:rPr>
      </w:pPr>
      <w:r>
        <w:rPr>
          <w:rFonts w:ascii="Arial" w:eastAsia="Arial" w:hAnsi="Arial" w:cs="Arial"/>
          <w:sz w:val="24"/>
          <w:szCs w:val="24"/>
        </w:rPr>
        <w:t xml:space="preserve">De acuerdo a </w:t>
      </w:r>
      <w:proofErr w:type="spellStart"/>
      <w:r>
        <w:rPr>
          <w:rFonts w:ascii="Arial" w:eastAsia="Arial" w:hAnsi="Arial" w:cs="Arial"/>
          <w:sz w:val="24"/>
          <w:szCs w:val="24"/>
        </w:rPr>
        <w:t>Alcober</w:t>
      </w:r>
      <w:proofErr w:type="spellEnd"/>
      <w:r>
        <w:rPr>
          <w:rFonts w:ascii="Arial" w:eastAsia="Arial" w:hAnsi="Arial" w:cs="Arial"/>
          <w:sz w:val="24"/>
          <w:szCs w:val="24"/>
        </w:rPr>
        <w:t xml:space="preserve"> (2003), el aprendizaje basado en proyectos, es el producto que se obtiene del esfuerzo que realiza para llevar a cabo un proyecto cuyo método consiste en el análisis previo de una problemática supervisado por el </w:t>
      </w:r>
      <w:hyperlink r:id="rId11">
        <w:r>
          <w:rPr>
            <w:rFonts w:ascii="Arial" w:eastAsia="Arial" w:hAnsi="Arial" w:cs="Arial"/>
            <w:sz w:val="24"/>
            <w:szCs w:val="24"/>
          </w:rPr>
          <w:t>profesor</w:t>
        </w:r>
      </w:hyperlink>
      <w:r>
        <w:rPr>
          <w:rFonts w:ascii="Arial" w:eastAsia="Arial" w:hAnsi="Arial" w:cs="Arial"/>
          <w:sz w:val="24"/>
          <w:szCs w:val="24"/>
        </w:rPr>
        <w:t xml:space="preserve"> para asegurarse de que el alumno tiene todo lo necesario para resolverlo, y que en su resolución desarrollará todas las destrezas que se desea.</w:t>
      </w:r>
    </w:p>
    <w:p w:rsidR="009F040A" w:rsidRDefault="0006367B">
      <w:pPr>
        <w:shd w:val="clear" w:color="auto" w:fill="FFFFFF"/>
        <w:spacing w:before="120" w:after="120" w:line="331" w:lineRule="auto"/>
        <w:jc w:val="both"/>
        <w:rPr>
          <w:rFonts w:ascii="Arial" w:eastAsia="Arial" w:hAnsi="Arial" w:cs="Arial"/>
          <w:sz w:val="24"/>
          <w:szCs w:val="24"/>
        </w:rPr>
      </w:pPr>
      <w:r>
        <w:rPr>
          <w:rFonts w:ascii="Arial" w:eastAsia="Arial" w:hAnsi="Arial" w:cs="Arial"/>
          <w:sz w:val="24"/>
          <w:szCs w:val="24"/>
        </w:rPr>
        <w:t>El desarrollo del proyecto empieza con una pregunta generadora, esta no debe tener una respuesta simple basada en información, sino requerir del ejercicio del pensamiento crítico para su resolución. El proyecto ayuda a modelar el pensamiento crítico y ofrece andamiaje para que el estudiante aprenda a realizar las tareas cognitivas que caracterizan el pensamiento crítico.</w:t>
      </w:r>
    </w:p>
    <w:p w:rsidR="009F040A" w:rsidRDefault="0006367B">
      <w:pPr>
        <w:shd w:val="clear" w:color="auto" w:fill="FFFFFF"/>
        <w:spacing w:before="120" w:after="120" w:line="331" w:lineRule="auto"/>
        <w:jc w:val="both"/>
        <w:rPr>
          <w:rFonts w:ascii="Arial" w:eastAsia="Arial" w:hAnsi="Arial" w:cs="Arial"/>
          <w:sz w:val="24"/>
          <w:szCs w:val="24"/>
        </w:rPr>
      </w:pPr>
      <w:r>
        <w:rPr>
          <w:rFonts w:ascii="Arial" w:eastAsia="Arial" w:hAnsi="Arial" w:cs="Arial"/>
          <w:sz w:val="24"/>
          <w:szCs w:val="24"/>
        </w:rPr>
        <w:t xml:space="preserve">De acuerdo a </w:t>
      </w:r>
      <w:proofErr w:type="spellStart"/>
      <w:r>
        <w:rPr>
          <w:rFonts w:ascii="Arial" w:eastAsia="Arial" w:hAnsi="Arial" w:cs="Arial"/>
          <w:sz w:val="24"/>
          <w:szCs w:val="24"/>
        </w:rPr>
        <w:t>Arpí</w:t>
      </w:r>
      <w:proofErr w:type="spellEnd"/>
      <w:r>
        <w:rPr>
          <w:rFonts w:ascii="Arial" w:eastAsia="Arial" w:hAnsi="Arial" w:cs="Arial"/>
          <w:sz w:val="24"/>
          <w:szCs w:val="24"/>
        </w:rPr>
        <w:t xml:space="preserve"> (2012) mediante el Aprendizaje Basado en Proyectos (ABP), se busca desarrollar las siguientes capacidades en nuestros estudiantes:</w:t>
      </w:r>
    </w:p>
    <w:p w:rsidR="009F040A" w:rsidRDefault="0006367B">
      <w:pPr>
        <w:numPr>
          <w:ilvl w:val="0"/>
          <w:numId w:val="4"/>
        </w:numPr>
        <w:shd w:val="clear" w:color="auto" w:fill="FFFFFF"/>
        <w:spacing w:before="120" w:after="120" w:line="331" w:lineRule="auto"/>
        <w:contextualSpacing/>
        <w:jc w:val="both"/>
        <w:rPr>
          <w:rFonts w:ascii="Arial" w:eastAsia="Arial" w:hAnsi="Arial" w:cs="Arial"/>
          <w:sz w:val="24"/>
          <w:szCs w:val="24"/>
        </w:rPr>
      </w:pPr>
      <w:r>
        <w:rPr>
          <w:rFonts w:ascii="Arial" w:eastAsia="Arial" w:hAnsi="Arial" w:cs="Arial"/>
          <w:sz w:val="24"/>
          <w:szCs w:val="24"/>
        </w:rPr>
        <w:t>Trabajo en grupo</w:t>
      </w:r>
    </w:p>
    <w:p w:rsidR="009F040A" w:rsidRDefault="0006367B">
      <w:pPr>
        <w:numPr>
          <w:ilvl w:val="0"/>
          <w:numId w:val="4"/>
        </w:numPr>
        <w:shd w:val="clear" w:color="auto" w:fill="FFFFFF"/>
        <w:spacing w:before="120" w:after="120" w:line="331" w:lineRule="auto"/>
        <w:contextualSpacing/>
        <w:jc w:val="both"/>
        <w:rPr>
          <w:rFonts w:ascii="Arial" w:eastAsia="Arial" w:hAnsi="Arial" w:cs="Arial"/>
          <w:sz w:val="24"/>
          <w:szCs w:val="24"/>
        </w:rPr>
      </w:pPr>
      <w:r>
        <w:rPr>
          <w:rFonts w:ascii="Arial" w:eastAsia="Arial" w:hAnsi="Arial" w:cs="Arial"/>
          <w:sz w:val="24"/>
          <w:szCs w:val="24"/>
        </w:rPr>
        <w:t>Aprendizaje Autónomo</w:t>
      </w:r>
    </w:p>
    <w:p w:rsidR="009F040A" w:rsidRDefault="0006367B">
      <w:pPr>
        <w:numPr>
          <w:ilvl w:val="0"/>
          <w:numId w:val="4"/>
        </w:numPr>
        <w:shd w:val="clear" w:color="auto" w:fill="FFFFFF"/>
        <w:spacing w:before="120" w:after="120" w:line="331" w:lineRule="auto"/>
        <w:contextualSpacing/>
        <w:jc w:val="both"/>
        <w:rPr>
          <w:rFonts w:ascii="Arial" w:eastAsia="Arial" w:hAnsi="Arial" w:cs="Arial"/>
          <w:sz w:val="24"/>
          <w:szCs w:val="24"/>
        </w:rPr>
      </w:pPr>
      <w:r>
        <w:rPr>
          <w:rFonts w:ascii="Arial" w:eastAsia="Arial" w:hAnsi="Arial" w:cs="Arial"/>
          <w:sz w:val="24"/>
          <w:szCs w:val="24"/>
        </w:rPr>
        <w:t>Planificación del tiempo, trabajo por proyecto</w:t>
      </w:r>
    </w:p>
    <w:p w:rsidR="009F040A" w:rsidRDefault="0006367B">
      <w:pPr>
        <w:numPr>
          <w:ilvl w:val="0"/>
          <w:numId w:val="4"/>
        </w:numPr>
        <w:shd w:val="clear" w:color="auto" w:fill="FFFFFF"/>
        <w:spacing w:before="120" w:after="120" w:line="331" w:lineRule="auto"/>
        <w:contextualSpacing/>
        <w:jc w:val="both"/>
        <w:rPr>
          <w:rFonts w:ascii="Arial" w:eastAsia="Arial" w:hAnsi="Arial" w:cs="Arial"/>
          <w:sz w:val="24"/>
          <w:szCs w:val="24"/>
        </w:rPr>
      </w:pPr>
      <w:r>
        <w:rPr>
          <w:rFonts w:ascii="Arial" w:eastAsia="Arial" w:hAnsi="Arial" w:cs="Arial"/>
          <w:sz w:val="24"/>
          <w:szCs w:val="24"/>
        </w:rPr>
        <w:t>Capacidad de expresarse de forma adecuada</w:t>
      </w: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La decisión de trabajar en el aprendizaje basado en proyectos se debe fundamentalmente a la idea de que el alumno de asignaturas del área de Ingeniería aplicada, necesita poner en práctica los conocimientos adquiridos durante la carrera para resolver un problema real, de preferencia de su comunidad de origen para que puedan adquirir además de nuevas habilidades como el trabajo en equipo, la toma de un rol, el planteamiento de un problema y la búsqueda de información, la responsabilidad social que tienen al estudiar en una Universidad Pública.</w:t>
      </w:r>
    </w:p>
    <w:p w:rsidR="00416E19" w:rsidRDefault="00416E19">
      <w:pPr>
        <w:spacing w:after="0" w:line="331" w:lineRule="auto"/>
        <w:jc w:val="both"/>
        <w:rPr>
          <w:rFonts w:ascii="Arial" w:eastAsia="Arial" w:hAnsi="Arial" w:cs="Arial"/>
          <w:sz w:val="24"/>
          <w:szCs w:val="24"/>
        </w:rPr>
      </w:pPr>
    </w:p>
    <w:p w:rsidR="00416E19" w:rsidRDefault="00D97E2B">
      <w:pPr>
        <w:spacing w:after="0" w:line="331" w:lineRule="auto"/>
        <w:jc w:val="both"/>
        <w:rPr>
          <w:rFonts w:ascii="Arial" w:eastAsia="Arial" w:hAnsi="Arial" w:cs="Arial"/>
          <w:sz w:val="24"/>
          <w:szCs w:val="24"/>
        </w:rPr>
      </w:pPr>
      <w:r>
        <w:rPr>
          <w:rFonts w:ascii="Arial" w:eastAsia="Arial" w:hAnsi="Arial" w:cs="Arial"/>
          <w:sz w:val="24"/>
          <w:szCs w:val="24"/>
        </w:rPr>
        <w:t>La academia h</w:t>
      </w:r>
      <w:r w:rsidR="00416E19">
        <w:rPr>
          <w:rFonts w:ascii="Arial" w:eastAsia="Arial" w:hAnsi="Arial" w:cs="Arial"/>
          <w:sz w:val="24"/>
          <w:szCs w:val="24"/>
        </w:rPr>
        <w:t>a detectado que los objetivos y contenidos de la asignatura Energía e Impacto Ambiental contribuyen en medida avanzada a los atributos AE1, AE5 y AE7, como se detalla a continuación en cada uno de ellos</w:t>
      </w:r>
      <w:r w:rsidR="00FE283C">
        <w:rPr>
          <w:rFonts w:ascii="Arial" w:eastAsia="Arial" w:hAnsi="Arial" w:cs="Arial"/>
          <w:sz w:val="24"/>
          <w:szCs w:val="24"/>
        </w:rPr>
        <w:t>, con sus respectivos indicadores</w:t>
      </w:r>
      <w:r w:rsidR="00416E19">
        <w:rPr>
          <w:rFonts w:ascii="Arial" w:eastAsia="Arial" w:hAnsi="Arial" w:cs="Arial"/>
          <w:sz w:val="24"/>
          <w:szCs w:val="24"/>
        </w:rPr>
        <w:t>.</w:t>
      </w:r>
      <w:r w:rsidR="00FE283C">
        <w:rPr>
          <w:rFonts w:ascii="Arial" w:eastAsia="Arial" w:hAnsi="Arial" w:cs="Arial"/>
          <w:sz w:val="24"/>
          <w:szCs w:val="24"/>
        </w:rPr>
        <w:t xml:space="preserve"> </w:t>
      </w:r>
    </w:p>
    <w:p w:rsidR="00416E19" w:rsidRDefault="00416E19">
      <w:pPr>
        <w:spacing w:after="0" w:line="331" w:lineRule="auto"/>
        <w:jc w:val="both"/>
        <w:rPr>
          <w:rFonts w:ascii="Arial" w:eastAsia="Arial" w:hAnsi="Arial" w:cs="Arial"/>
          <w:sz w:val="24"/>
          <w:szCs w:val="24"/>
        </w:rPr>
      </w:pPr>
    </w:p>
    <w:p w:rsidR="00416E19" w:rsidRDefault="00416E19">
      <w:pPr>
        <w:spacing w:after="0" w:line="331" w:lineRule="auto"/>
        <w:jc w:val="both"/>
        <w:rPr>
          <w:rFonts w:ascii="Arial" w:eastAsia="Arial" w:hAnsi="Arial" w:cs="Arial"/>
          <w:sz w:val="24"/>
          <w:szCs w:val="24"/>
        </w:rPr>
      </w:pPr>
    </w:p>
    <w:p w:rsidR="00416E19" w:rsidRDefault="00416E19">
      <w:pPr>
        <w:spacing w:after="0" w:line="331" w:lineRule="auto"/>
        <w:jc w:val="both"/>
        <w:rPr>
          <w:rFonts w:ascii="Arial" w:eastAsia="Arial" w:hAnsi="Arial" w:cs="Arial"/>
          <w:sz w:val="24"/>
          <w:szCs w:val="24"/>
        </w:rPr>
      </w:pPr>
    </w:p>
    <w:p w:rsidR="00416E19" w:rsidRDefault="00416E19">
      <w:pPr>
        <w:spacing w:after="0" w:line="331" w:lineRule="auto"/>
        <w:jc w:val="both"/>
        <w:rPr>
          <w:rFonts w:ascii="Arial" w:eastAsia="Arial" w:hAnsi="Arial" w:cs="Arial"/>
          <w:sz w:val="24"/>
          <w:szCs w:val="24"/>
        </w:rPr>
      </w:pPr>
      <w:r>
        <w:rPr>
          <w:rFonts w:ascii="Arial" w:eastAsia="Arial" w:hAnsi="Arial" w:cs="Arial"/>
          <w:sz w:val="24"/>
          <w:szCs w:val="24"/>
        </w:rPr>
        <w:lastRenderedPageBreak/>
        <w:t xml:space="preserve"> </w:t>
      </w:r>
    </w:p>
    <w:p w:rsidR="00A04801" w:rsidRDefault="00A04801" w:rsidP="00A04801">
      <w:pPr>
        <w:rPr>
          <w:rFonts w:ascii="Arial" w:eastAsia="Arial" w:hAnsi="Arial" w:cs="Arial"/>
          <w:b/>
          <w:sz w:val="24"/>
          <w:szCs w:val="24"/>
        </w:rPr>
      </w:pPr>
    </w:p>
    <w:tbl>
      <w:tblPr>
        <w:tblW w:w="5000" w:type="pct"/>
        <w:tblCellMar>
          <w:left w:w="70" w:type="dxa"/>
          <w:right w:w="70" w:type="dxa"/>
        </w:tblCellMar>
        <w:tblLook w:val="04A0" w:firstRow="1" w:lastRow="0" w:firstColumn="1" w:lastColumn="0" w:noHBand="0" w:noVBand="1"/>
      </w:tblPr>
      <w:tblGrid>
        <w:gridCol w:w="8833"/>
      </w:tblGrid>
      <w:tr w:rsidR="00A04801" w:rsidRPr="00B23B40" w:rsidTr="00770D66">
        <w:trPr>
          <w:trHeight w:val="360"/>
        </w:trPr>
        <w:tc>
          <w:tcPr>
            <w:tcW w:w="5000" w:type="pct"/>
            <w:tcBorders>
              <w:top w:val="single" w:sz="4" w:space="0" w:color="000000"/>
              <w:left w:val="nil"/>
              <w:bottom w:val="single" w:sz="4" w:space="0" w:color="000000"/>
              <w:right w:val="single" w:sz="4" w:space="0" w:color="000000"/>
            </w:tcBorders>
            <w:shd w:val="clear" w:color="auto" w:fill="auto"/>
            <w:vAlign w:val="center"/>
            <w:hideMark/>
          </w:tcPr>
          <w:p w:rsidR="00416E19" w:rsidRDefault="00416E19" w:rsidP="00416E19">
            <w:pPr>
              <w:rPr>
                <w:rFonts w:ascii="Arial" w:eastAsia="Arial" w:hAnsi="Arial" w:cs="Arial"/>
                <w:b/>
                <w:sz w:val="24"/>
                <w:szCs w:val="24"/>
              </w:rPr>
            </w:pPr>
            <w:r>
              <w:rPr>
                <w:rFonts w:ascii="Arial" w:eastAsia="Arial" w:hAnsi="Arial" w:cs="Arial"/>
                <w:b/>
                <w:sz w:val="24"/>
                <w:szCs w:val="24"/>
              </w:rPr>
              <w:t>Clave del atributo: AE1</w:t>
            </w:r>
          </w:p>
          <w:p w:rsidR="00A04801" w:rsidRPr="00B23B40" w:rsidRDefault="00A04801" w:rsidP="00770D66">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color w:val="auto"/>
                <w:sz w:val="28"/>
                <w:szCs w:val="28"/>
              </w:rPr>
            </w:pPr>
            <w:r w:rsidRPr="00B23B40">
              <w:rPr>
                <w:rFonts w:eastAsia="Times New Roman"/>
                <w:b/>
                <w:bCs/>
                <w:color w:val="auto"/>
                <w:sz w:val="28"/>
                <w:szCs w:val="28"/>
              </w:rPr>
              <w:t>Comunicarse eficazmente de manera oral y escrita sobre temas de ingeniería.</w:t>
            </w:r>
          </w:p>
        </w:tc>
      </w:tr>
      <w:tr w:rsidR="00A04801" w:rsidRPr="00B23B40" w:rsidTr="00770D66">
        <w:trPr>
          <w:trHeight w:val="360"/>
        </w:trPr>
        <w:tc>
          <w:tcPr>
            <w:tcW w:w="5000" w:type="pct"/>
            <w:tcBorders>
              <w:top w:val="single" w:sz="4" w:space="0" w:color="000000"/>
              <w:left w:val="nil"/>
              <w:bottom w:val="single" w:sz="4" w:space="0" w:color="000000"/>
              <w:right w:val="single" w:sz="4" w:space="0" w:color="000000"/>
            </w:tcBorders>
            <w:shd w:val="clear" w:color="auto" w:fill="auto"/>
            <w:vAlign w:val="center"/>
            <w:hideMark/>
          </w:tcPr>
          <w:p w:rsidR="00A04801" w:rsidRPr="00B23B40" w:rsidRDefault="00FE17C6" w:rsidP="00770D66">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i/>
                <w:iCs/>
                <w:color w:val="auto"/>
                <w:sz w:val="28"/>
                <w:szCs w:val="28"/>
              </w:rPr>
            </w:pPr>
            <w:r>
              <w:rPr>
                <w:rFonts w:eastAsia="Times New Roman"/>
                <w:i/>
                <w:iCs/>
                <w:color w:val="auto"/>
                <w:sz w:val="28"/>
                <w:szCs w:val="28"/>
              </w:rPr>
              <w:t xml:space="preserve">Indicador I1: </w:t>
            </w:r>
            <w:r w:rsidR="00A04801" w:rsidRPr="00B23B40">
              <w:rPr>
                <w:rFonts w:eastAsia="Times New Roman"/>
                <w:i/>
                <w:iCs/>
                <w:color w:val="auto"/>
                <w:sz w:val="28"/>
                <w:szCs w:val="28"/>
              </w:rPr>
              <w:t>Elabora trabajos y reportes técnicos relacionados con sus asignaturas.</w:t>
            </w:r>
          </w:p>
        </w:tc>
      </w:tr>
      <w:tr w:rsidR="00A04801" w:rsidRPr="00B23B40" w:rsidTr="00770D66">
        <w:trPr>
          <w:trHeight w:val="360"/>
        </w:trPr>
        <w:tc>
          <w:tcPr>
            <w:tcW w:w="5000" w:type="pct"/>
            <w:tcBorders>
              <w:top w:val="single" w:sz="4" w:space="0" w:color="000000"/>
              <w:left w:val="nil"/>
              <w:bottom w:val="single" w:sz="4" w:space="0" w:color="000000"/>
              <w:right w:val="single" w:sz="4" w:space="0" w:color="000000"/>
            </w:tcBorders>
            <w:shd w:val="clear" w:color="auto" w:fill="auto"/>
            <w:vAlign w:val="center"/>
            <w:hideMark/>
          </w:tcPr>
          <w:p w:rsidR="00A04801" w:rsidRPr="00B23B40" w:rsidRDefault="00FE17C6" w:rsidP="00770D66">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i/>
                <w:iCs/>
                <w:color w:val="auto"/>
                <w:sz w:val="28"/>
                <w:szCs w:val="28"/>
              </w:rPr>
            </w:pPr>
            <w:r>
              <w:rPr>
                <w:rFonts w:eastAsia="Times New Roman"/>
                <w:i/>
                <w:iCs/>
                <w:color w:val="auto"/>
                <w:sz w:val="28"/>
                <w:szCs w:val="28"/>
              </w:rPr>
              <w:t xml:space="preserve">Indicado I2: </w:t>
            </w:r>
            <w:r w:rsidR="00A04801" w:rsidRPr="00B23B40">
              <w:rPr>
                <w:rFonts w:eastAsia="Times New Roman"/>
                <w:i/>
                <w:iCs/>
                <w:color w:val="auto"/>
                <w:sz w:val="28"/>
                <w:szCs w:val="28"/>
              </w:rPr>
              <w:t>Expone en clase de forma oral temas relacionados con las asignaturas.</w:t>
            </w:r>
          </w:p>
        </w:tc>
      </w:tr>
    </w:tbl>
    <w:p w:rsidR="00CF5E94" w:rsidRDefault="00CF5E94">
      <w:pPr>
        <w:spacing w:after="0" w:line="331" w:lineRule="auto"/>
        <w:jc w:val="both"/>
        <w:rPr>
          <w:rFonts w:ascii="Arial" w:eastAsia="Arial" w:hAnsi="Arial" w:cs="Arial"/>
          <w:sz w:val="24"/>
          <w:szCs w:val="24"/>
        </w:rPr>
      </w:pPr>
    </w:p>
    <w:p w:rsidR="00B23B40" w:rsidRDefault="00B23B40">
      <w:pPr>
        <w:rPr>
          <w:rFonts w:ascii="Arial" w:eastAsia="Arial" w:hAnsi="Arial" w:cs="Arial"/>
          <w:b/>
          <w:sz w:val="24"/>
          <w:szCs w:val="24"/>
        </w:rPr>
      </w:pPr>
    </w:p>
    <w:tbl>
      <w:tblPr>
        <w:tblW w:w="5000" w:type="pct"/>
        <w:tblCellMar>
          <w:left w:w="70" w:type="dxa"/>
          <w:right w:w="70" w:type="dxa"/>
        </w:tblCellMar>
        <w:tblLook w:val="04A0" w:firstRow="1" w:lastRow="0" w:firstColumn="1" w:lastColumn="0" w:noHBand="0" w:noVBand="1"/>
      </w:tblPr>
      <w:tblGrid>
        <w:gridCol w:w="8833"/>
      </w:tblGrid>
      <w:tr w:rsidR="00B23B40" w:rsidRPr="00B23B40" w:rsidTr="00B23B40">
        <w:trPr>
          <w:trHeight w:val="360"/>
        </w:trPr>
        <w:tc>
          <w:tcPr>
            <w:tcW w:w="5000" w:type="pct"/>
            <w:tcBorders>
              <w:top w:val="single" w:sz="4" w:space="0" w:color="000000"/>
              <w:left w:val="nil"/>
              <w:bottom w:val="single" w:sz="4" w:space="0" w:color="000000"/>
              <w:right w:val="single" w:sz="4" w:space="0" w:color="000000"/>
            </w:tcBorders>
            <w:shd w:val="clear" w:color="auto" w:fill="auto"/>
            <w:vAlign w:val="center"/>
            <w:hideMark/>
          </w:tcPr>
          <w:p w:rsidR="00416E19" w:rsidRDefault="00416E19" w:rsidP="00B23B40">
            <w:pPr>
              <w:pBdr>
                <w:top w:val="none" w:sz="0" w:space="0" w:color="auto"/>
                <w:left w:val="none" w:sz="0" w:space="0" w:color="auto"/>
                <w:bottom w:val="none" w:sz="0" w:space="0" w:color="auto"/>
                <w:right w:val="none" w:sz="0" w:space="0" w:color="auto"/>
                <w:between w:val="none" w:sz="0" w:space="0" w:color="auto"/>
              </w:pBdr>
              <w:spacing w:after="0" w:line="240" w:lineRule="auto"/>
              <w:rPr>
                <w:rFonts w:ascii="Arial" w:eastAsia="Arial" w:hAnsi="Arial" w:cs="Arial"/>
                <w:b/>
                <w:sz w:val="24"/>
                <w:szCs w:val="24"/>
              </w:rPr>
            </w:pPr>
            <w:r>
              <w:rPr>
                <w:rFonts w:ascii="Arial" w:eastAsia="Arial" w:hAnsi="Arial" w:cs="Arial"/>
                <w:b/>
                <w:sz w:val="24"/>
                <w:szCs w:val="24"/>
              </w:rPr>
              <w:t>Clave del atributo: AE5</w:t>
            </w:r>
          </w:p>
          <w:p w:rsidR="00416E19" w:rsidRDefault="00416E19" w:rsidP="00B23B4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color w:val="auto"/>
                <w:sz w:val="28"/>
                <w:szCs w:val="28"/>
              </w:rPr>
            </w:pPr>
          </w:p>
          <w:p w:rsidR="00B23B40" w:rsidRPr="00B23B40" w:rsidRDefault="00B23B40" w:rsidP="00B23B4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color w:val="auto"/>
                <w:sz w:val="28"/>
                <w:szCs w:val="28"/>
              </w:rPr>
            </w:pPr>
            <w:r w:rsidRPr="00B23B40">
              <w:rPr>
                <w:rFonts w:eastAsia="Times New Roman"/>
                <w:b/>
                <w:bCs/>
                <w:color w:val="auto"/>
                <w:sz w:val="28"/>
                <w:szCs w:val="28"/>
              </w:rPr>
              <w:t>Servir a la sociedad con valores éticos y sensibilidad social que tomen en cuenta el impacto de las soluciones de ingeniería eléctrica electrónica en los entornos económico, ambiental y social.</w:t>
            </w:r>
          </w:p>
        </w:tc>
      </w:tr>
      <w:tr w:rsidR="00B23B40" w:rsidRPr="00B23B40" w:rsidTr="00B23B40">
        <w:trPr>
          <w:trHeight w:val="360"/>
        </w:trPr>
        <w:tc>
          <w:tcPr>
            <w:tcW w:w="5000" w:type="pct"/>
            <w:tcBorders>
              <w:top w:val="single" w:sz="4" w:space="0" w:color="000000"/>
              <w:left w:val="nil"/>
              <w:bottom w:val="single" w:sz="4" w:space="0" w:color="000000"/>
              <w:right w:val="single" w:sz="4" w:space="0" w:color="000000"/>
            </w:tcBorders>
            <w:shd w:val="clear" w:color="auto" w:fill="auto"/>
            <w:vAlign w:val="center"/>
            <w:hideMark/>
          </w:tcPr>
          <w:p w:rsidR="00B23B40" w:rsidRPr="00B23B40" w:rsidRDefault="00FE17C6" w:rsidP="00B23B4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i/>
                <w:iCs/>
                <w:color w:val="auto"/>
                <w:sz w:val="28"/>
                <w:szCs w:val="28"/>
              </w:rPr>
            </w:pPr>
            <w:r>
              <w:rPr>
                <w:rFonts w:eastAsia="Times New Roman"/>
                <w:i/>
                <w:iCs/>
                <w:color w:val="auto"/>
                <w:sz w:val="28"/>
                <w:szCs w:val="28"/>
              </w:rPr>
              <w:t>Indicador I1:</w:t>
            </w:r>
            <w:r>
              <w:rPr>
                <w:rFonts w:eastAsia="Times New Roman"/>
                <w:i/>
                <w:iCs/>
                <w:color w:val="auto"/>
                <w:sz w:val="28"/>
                <w:szCs w:val="28"/>
              </w:rPr>
              <w:t xml:space="preserve"> </w:t>
            </w:r>
            <w:r w:rsidR="00B23B40" w:rsidRPr="00B23B40">
              <w:rPr>
                <w:rFonts w:eastAsia="Times New Roman"/>
                <w:i/>
                <w:iCs/>
                <w:color w:val="auto"/>
                <w:sz w:val="28"/>
                <w:szCs w:val="28"/>
              </w:rPr>
              <w:t>Identifica los problemas y requerimientos de la sociedad y formula soluciones basadas en la ingeniería eléctrica electrónica.</w:t>
            </w:r>
          </w:p>
        </w:tc>
      </w:tr>
      <w:tr w:rsidR="00B23B40" w:rsidRPr="00B23B40" w:rsidTr="00B23B40">
        <w:trPr>
          <w:trHeight w:val="360"/>
        </w:trPr>
        <w:tc>
          <w:tcPr>
            <w:tcW w:w="5000" w:type="pct"/>
            <w:tcBorders>
              <w:top w:val="single" w:sz="4" w:space="0" w:color="000000"/>
              <w:left w:val="nil"/>
              <w:bottom w:val="single" w:sz="4" w:space="0" w:color="000000"/>
              <w:right w:val="single" w:sz="4" w:space="0" w:color="000000"/>
            </w:tcBorders>
            <w:shd w:val="clear" w:color="auto" w:fill="auto"/>
            <w:vAlign w:val="center"/>
            <w:hideMark/>
          </w:tcPr>
          <w:p w:rsidR="00B23B40" w:rsidRPr="00B23B40" w:rsidRDefault="00FE17C6" w:rsidP="00B23B4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i/>
                <w:iCs/>
                <w:color w:val="auto"/>
                <w:sz w:val="28"/>
                <w:szCs w:val="28"/>
              </w:rPr>
            </w:pPr>
            <w:r>
              <w:rPr>
                <w:rFonts w:eastAsia="Times New Roman"/>
                <w:i/>
                <w:iCs/>
                <w:color w:val="auto"/>
                <w:sz w:val="28"/>
                <w:szCs w:val="28"/>
              </w:rPr>
              <w:t>Indicador I</w:t>
            </w:r>
            <w:r>
              <w:rPr>
                <w:rFonts w:eastAsia="Times New Roman"/>
                <w:i/>
                <w:iCs/>
                <w:color w:val="auto"/>
                <w:sz w:val="28"/>
                <w:szCs w:val="28"/>
              </w:rPr>
              <w:t>2</w:t>
            </w:r>
            <w:r>
              <w:rPr>
                <w:rFonts w:eastAsia="Times New Roman"/>
                <w:i/>
                <w:iCs/>
                <w:color w:val="auto"/>
                <w:sz w:val="28"/>
                <w:szCs w:val="28"/>
              </w:rPr>
              <w:t>:</w:t>
            </w:r>
            <w:r>
              <w:rPr>
                <w:rFonts w:eastAsia="Times New Roman"/>
                <w:i/>
                <w:iCs/>
                <w:color w:val="auto"/>
                <w:sz w:val="28"/>
                <w:szCs w:val="28"/>
              </w:rPr>
              <w:t xml:space="preserve"> </w:t>
            </w:r>
            <w:r w:rsidR="00B23B40" w:rsidRPr="00B23B40">
              <w:rPr>
                <w:rFonts w:eastAsia="Times New Roman"/>
                <w:i/>
                <w:iCs/>
                <w:color w:val="auto"/>
                <w:sz w:val="28"/>
                <w:szCs w:val="28"/>
              </w:rPr>
              <w:t>Calcula el impacto de las soluciones en los entornos económico, ambiental y social.</w:t>
            </w:r>
          </w:p>
        </w:tc>
      </w:tr>
      <w:tr w:rsidR="00B23B40" w:rsidRPr="00B23B40" w:rsidTr="00B23B40">
        <w:trPr>
          <w:trHeight w:val="360"/>
        </w:trPr>
        <w:tc>
          <w:tcPr>
            <w:tcW w:w="5000" w:type="pct"/>
            <w:tcBorders>
              <w:top w:val="single" w:sz="4" w:space="0" w:color="000000"/>
              <w:left w:val="nil"/>
              <w:bottom w:val="single" w:sz="4" w:space="0" w:color="000000"/>
              <w:right w:val="single" w:sz="4" w:space="0" w:color="000000"/>
            </w:tcBorders>
            <w:shd w:val="clear" w:color="auto" w:fill="auto"/>
            <w:vAlign w:val="center"/>
            <w:hideMark/>
          </w:tcPr>
          <w:p w:rsidR="00B23B40" w:rsidRPr="00B23B40" w:rsidRDefault="00FE17C6" w:rsidP="00B23B40">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i/>
                <w:iCs/>
                <w:color w:val="auto"/>
                <w:sz w:val="28"/>
                <w:szCs w:val="28"/>
              </w:rPr>
            </w:pPr>
            <w:r>
              <w:rPr>
                <w:rFonts w:eastAsia="Times New Roman"/>
                <w:i/>
                <w:iCs/>
                <w:color w:val="auto"/>
                <w:sz w:val="28"/>
                <w:szCs w:val="28"/>
              </w:rPr>
              <w:t>Indicador I</w:t>
            </w:r>
            <w:r>
              <w:rPr>
                <w:rFonts w:eastAsia="Times New Roman"/>
                <w:i/>
                <w:iCs/>
                <w:color w:val="auto"/>
                <w:sz w:val="28"/>
                <w:szCs w:val="28"/>
              </w:rPr>
              <w:t>3</w:t>
            </w:r>
            <w:r>
              <w:rPr>
                <w:rFonts w:eastAsia="Times New Roman"/>
                <w:i/>
                <w:iCs/>
                <w:color w:val="auto"/>
                <w:sz w:val="28"/>
                <w:szCs w:val="28"/>
              </w:rPr>
              <w:t>:</w:t>
            </w:r>
            <w:r>
              <w:rPr>
                <w:rFonts w:eastAsia="Times New Roman"/>
                <w:i/>
                <w:iCs/>
                <w:color w:val="auto"/>
                <w:sz w:val="28"/>
                <w:szCs w:val="28"/>
              </w:rPr>
              <w:t xml:space="preserve"> </w:t>
            </w:r>
            <w:r w:rsidR="00B23B40" w:rsidRPr="00B23B40">
              <w:rPr>
                <w:rFonts w:eastAsia="Times New Roman"/>
                <w:i/>
                <w:iCs/>
                <w:color w:val="auto"/>
                <w:sz w:val="28"/>
                <w:szCs w:val="28"/>
              </w:rPr>
              <w:t>Utiliza las soluciones más correctas con base en valores éticos y minimizando los efectos adversos sobre los entornos antes mencionados.</w:t>
            </w:r>
          </w:p>
        </w:tc>
      </w:tr>
    </w:tbl>
    <w:p w:rsidR="009F040A" w:rsidRDefault="009F040A">
      <w:pPr>
        <w:rPr>
          <w:rFonts w:ascii="Arial" w:eastAsia="Arial" w:hAnsi="Arial" w:cs="Arial"/>
          <w:b/>
          <w:sz w:val="24"/>
          <w:szCs w:val="24"/>
        </w:rPr>
      </w:pPr>
    </w:p>
    <w:p w:rsidR="00A04801" w:rsidRDefault="00A04801" w:rsidP="00A04801">
      <w:pPr>
        <w:rPr>
          <w:rFonts w:ascii="Arial" w:eastAsia="Arial" w:hAnsi="Arial" w:cs="Arial"/>
          <w:b/>
          <w:sz w:val="24"/>
          <w:szCs w:val="24"/>
        </w:rPr>
      </w:pPr>
    </w:p>
    <w:tbl>
      <w:tblPr>
        <w:tblW w:w="5000" w:type="pct"/>
        <w:tblCellMar>
          <w:left w:w="70" w:type="dxa"/>
          <w:right w:w="70" w:type="dxa"/>
        </w:tblCellMar>
        <w:tblLook w:val="04A0" w:firstRow="1" w:lastRow="0" w:firstColumn="1" w:lastColumn="0" w:noHBand="0" w:noVBand="1"/>
      </w:tblPr>
      <w:tblGrid>
        <w:gridCol w:w="8833"/>
      </w:tblGrid>
      <w:tr w:rsidR="00A04801" w:rsidRPr="00B23B40" w:rsidTr="00770D66">
        <w:trPr>
          <w:trHeight w:val="360"/>
        </w:trPr>
        <w:tc>
          <w:tcPr>
            <w:tcW w:w="5000" w:type="pct"/>
            <w:tcBorders>
              <w:top w:val="single" w:sz="4" w:space="0" w:color="000000"/>
              <w:left w:val="nil"/>
              <w:bottom w:val="single" w:sz="4" w:space="0" w:color="000000"/>
              <w:right w:val="single" w:sz="4" w:space="0" w:color="000000"/>
            </w:tcBorders>
            <w:shd w:val="clear" w:color="auto" w:fill="auto"/>
            <w:vAlign w:val="center"/>
            <w:hideMark/>
          </w:tcPr>
          <w:p w:rsidR="00416E19" w:rsidRDefault="00416E19" w:rsidP="00416E19">
            <w:pPr>
              <w:rPr>
                <w:rFonts w:ascii="Arial" w:eastAsia="Arial" w:hAnsi="Arial" w:cs="Arial"/>
                <w:b/>
                <w:sz w:val="24"/>
                <w:szCs w:val="24"/>
              </w:rPr>
            </w:pPr>
            <w:r>
              <w:rPr>
                <w:rFonts w:ascii="Arial" w:eastAsia="Arial" w:hAnsi="Arial" w:cs="Arial"/>
                <w:b/>
                <w:sz w:val="24"/>
                <w:szCs w:val="24"/>
              </w:rPr>
              <w:t>Clave del atributo: AE7</w:t>
            </w:r>
          </w:p>
          <w:p w:rsidR="00A04801" w:rsidRPr="00B23B40" w:rsidRDefault="00A04801" w:rsidP="00770D66">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b/>
                <w:bCs/>
                <w:color w:val="auto"/>
                <w:sz w:val="28"/>
                <w:szCs w:val="28"/>
              </w:rPr>
            </w:pPr>
            <w:r>
              <w:rPr>
                <w:rFonts w:eastAsia="Times New Roman"/>
                <w:b/>
                <w:bCs/>
                <w:color w:val="auto"/>
                <w:sz w:val="28"/>
                <w:szCs w:val="28"/>
              </w:rPr>
              <w:t>Trabajar en equipo con el objetivo de diseñar, desarrollar, integrar, planear y poner en operación sistemas eléctr</w:t>
            </w:r>
            <w:r w:rsidR="00CF5E94">
              <w:rPr>
                <w:rFonts w:eastAsia="Times New Roman"/>
                <w:b/>
                <w:bCs/>
                <w:color w:val="auto"/>
                <w:sz w:val="28"/>
                <w:szCs w:val="28"/>
              </w:rPr>
              <w:t>icos y electrónicos, analizando riesgos.</w:t>
            </w:r>
          </w:p>
        </w:tc>
      </w:tr>
      <w:tr w:rsidR="00A04801" w:rsidRPr="00B23B40" w:rsidTr="00770D66">
        <w:trPr>
          <w:trHeight w:val="360"/>
        </w:trPr>
        <w:tc>
          <w:tcPr>
            <w:tcW w:w="5000" w:type="pct"/>
            <w:tcBorders>
              <w:top w:val="single" w:sz="4" w:space="0" w:color="000000"/>
              <w:left w:val="nil"/>
              <w:bottom w:val="single" w:sz="4" w:space="0" w:color="000000"/>
              <w:right w:val="single" w:sz="4" w:space="0" w:color="000000"/>
            </w:tcBorders>
            <w:shd w:val="clear" w:color="auto" w:fill="auto"/>
            <w:vAlign w:val="center"/>
            <w:hideMark/>
          </w:tcPr>
          <w:p w:rsidR="00A04801" w:rsidRPr="00B23B40" w:rsidRDefault="00FE17C6" w:rsidP="00770D66">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i/>
                <w:iCs/>
                <w:color w:val="auto"/>
                <w:sz w:val="28"/>
                <w:szCs w:val="28"/>
              </w:rPr>
            </w:pPr>
            <w:r>
              <w:rPr>
                <w:rFonts w:eastAsia="Times New Roman"/>
                <w:i/>
                <w:iCs/>
                <w:color w:val="auto"/>
                <w:sz w:val="28"/>
                <w:szCs w:val="28"/>
              </w:rPr>
              <w:t>Indicador I1:</w:t>
            </w:r>
            <w:r>
              <w:rPr>
                <w:rFonts w:eastAsia="Times New Roman"/>
                <w:i/>
                <w:iCs/>
                <w:color w:val="auto"/>
                <w:sz w:val="28"/>
                <w:szCs w:val="28"/>
              </w:rPr>
              <w:t xml:space="preserve"> </w:t>
            </w:r>
            <w:r w:rsidR="00CF5E94">
              <w:rPr>
                <w:rFonts w:eastAsia="Times New Roman"/>
                <w:i/>
                <w:iCs/>
                <w:color w:val="auto"/>
                <w:sz w:val="28"/>
                <w:szCs w:val="28"/>
              </w:rPr>
              <w:t>Se integra a equipos de trabajo para desarrollar tareas específicas de algún proyecto del área eléctrica electrónica</w:t>
            </w:r>
            <w:r w:rsidR="00A04801" w:rsidRPr="00B23B40">
              <w:rPr>
                <w:rFonts w:eastAsia="Times New Roman"/>
                <w:i/>
                <w:iCs/>
                <w:color w:val="auto"/>
                <w:sz w:val="28"/>
                <w:szCs w:val="28"/>
              </w:rPr>
              <w:t>.</w:t>
            </w:r>
          </w:p>
        </w:tc>
      </w:tr>
      <w:tr w:rsidR="00A04801" w:rsidRPr="00B23B40" w:rsidTr="00770D66">
        <w:trPr>
          <w:trHeight w:val="360"/>
        </w:trPr>
        <w:tc>
          <w:tcPr>
            <w:tcW w:w="5000" w:type="pct"/>
            <w:tcBorders>
              <w:top w:val="single" w:sz="4" w:space="0" w:color="000000"/>
              <w:left w:val="nil"/>
              <w:bottom w:val="single" w:sz="4" w:space="0" w:color="000000"/>
              <w:right w:val="single" w:sz="4" w:space="0" w:color="000000"/>
            </w:tcBorders>
            <w:shd w:val="clear" w:color="auto" w:fill="auto"/>
            <w:vAlign w:val="center"/>
            <w:hideMark/>
          </w:tcPr>
          <w:p w:rsidR="00A04801" w:rsidRPr="00B23B40" w:rsidRDefault="00FE17C6" w:rsidP="00770D66">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i/>
                <w:iCs/>
                <w:color w:val="auto"/>
                <w:sz w:val="28"/>
                <w:szCs w:val="28"/>
              </w:rPr>
            </w:pPr>
            <w:r>
              <w:rPr>
                <w:rFonts w:eastAsia="Times New Roman"/>
                <w:i/>
                <w:iCs/>
                <w:color w:val="auto"/>
                <w:sz w:val="28"/>
                <w:szCs w:val="28"/>
              </w:rPr>
              <w:t>Indicador I</w:t>
            </w:r>
            <w:r>
              <w:rPr>
                <w:rFonts w:eastAsia="Times New Roman"/>
                <w:i/>
                <w:iCs/>
                <w:color w:val="auto"/>
                <w:sz w:val="28"/>
                <w:szCs w:val="28"/>
              </w:rPr>
              <w:t>2</w:t>
            </w:r>
            <w:r>
              <w:rPr>
                <w:rFonts w:eastAsia="Times New Roman"/>
                <w:i/>
                <w:iCs/>
                <w:color w:val="auto"/>
                <w:sz w:val="28"/>
                <w:szCs w:val="28"/>
              </w:rPr>
              <w:t>:</w:t>
            </w:r>
            <w:r>
              <w:rPr>
                <w:rFonts w:eastAsia="Times New Roman"/>
                <w:i/>
                <w:iCs/>
                <w:color w:val="auto"/>
                <w:sz w:val="28"/>
                <w:szCs w:val="28"/>
              </w:rPr>
              <w:t xml:space="preserve"> </w:t>
            </w:r>
            <w:r w:rsidR="00CF5E94">
              <w:rPr>
                <w:rFonts w:eastAsia="Times New Roman"/>
                <w:i/>
                <w:iCs/>
                <w:color w:val="auto"/>
                <w:sz w:val="28"/>
                <w:szCs w:val="28"/>
              </w:rPr>
              <w:t>Analiza con los miembros del equipo las opciones resultantes y los riesgos que conllevan y determinan la solución más adecuada</w:t>
            </w:r>
            <w:r w:rsidR="00A04801" w:rsidRPr="00B23B40">
              <w:rPr>
                <w:rFonts w:eastAsia="Times New Roman"/>
                <w:i/>
                <w:iCs/>
                <w:color w:val="auto"/>
                <w:sz w:val="28"/>
                <w:szCs w:val="28"/>
              </w:rPr>
              <w:t>.</w:t>
            </w:r>
          </w:p>
        </w:tc>
      </w:tr>
      <w:tr w:rsidR="00CF5E94" w:rsidRPr="00B23B40" w:rsidTr="00770D66">
        <w:trPr>
          <w:trHeight w:val="360"/>
        </w:trPr>
        <w:tc>
          <w:tcPr>
            <w:tcW w:w="5000" w:type="pct"/>
            <w:tcBorders>
              <w:top w:val="single" w:sz="4" w:space="0" w:color="000000"/>
              <w:left w:val="nil"/>
              <w:bottom w:val="single" w:sz="4" w:space="0" w:color="000000"/>
              <w:right w:val="single" w:sz="4" w:space="0" w:color="000000"/>
            </w:tcBorders>
            <w:shd w:val="clear" w:color="auto" w:fill="auto"/>
            <w:vAlign w:val="center"/>
          </w:tcPr>
          <w:p w:rsidR="00CF5E94" w:rsidRDefault="00FE17C6" w:rsidP="00770D66">
            <w:pPr>
              <w:pBdr>
                <w:top w:val="none" w:sz="0" w:space="0" w:color="auto"/>
                <w:left w:val="none" w:sz="0" w:space="0" w:color="auto"/>
                <w:bottom w:val="none" w:sz="0" w:space="0" w:color="auto"/>
                <w:right w:val="none" w:sz="0" w:space="0" w:color="auto"/>
                <w:between w:val="none" w:sz="0" w:space="0" w:color="auto"/>
              </w:pBdr>
              <w:spacing w:after="0" w:line="240" w:lineRule="auto"/>
              <w:rPr>
                <w:rFonts w:eastAsia="Times New Roman"/>
                <w:i/>
                <w:iCs/>
                <w:color w:val="auto"/>
                <w:sz w:val="28"/>
                <w:szCs w:val="28"/>
              </w:rPr>
            </w:pPr>
            <w:r>
              <w:rPr>
                <w:rFonts w:eastAsia="Times New Roman"/>
                <w:i/>
                <w:iCs/>
                <w:color w:val="auto"/>
                <w:sz w:val="28"/>
                <w:szCs w:val="28"/>
              </w:rPr>
              <w:t>Indicador I</w:t>
            </w:r>
            <w:r>
              <w:rPr>
                <w:rFonts w:eastAsia="Times New Roman"/>
                <w:i/>
                <w:iCs/>
                <w:color w:val="auto"/>
                <w:sz w:val="28"/>
                <w:szCs w:val="28"/>
              </w:rPr>
              <w:t>3</w:t>
            </w:r>
            <w:r>
              <w:rPr>
                <w:rFonts w:eastAsia="Times New Roman"/>
                <w:i/>
                <w:iCs/>
                <w:color w:val="auto"/>
                <w:sz w:val="28"/>
                <w:szCs w:val="28"/>
              </w:rPr>
              <w:t>:</w:t>
            </w:r>
            <w:r>
              <w:rPr>
                <w:rFonts w:eastAsia="Times New Roman"/>
                <w:i/>
                <w:iCs/>
                <w:color w:val="auto"/>
                <w:sz w:val="28"/>
                <w:szCs w:val="28"/>
              </w:rPr>
              <w:t xml:space="preserve"> </w:t>
            </w:r>
            <w:r w:rsidR="00CF5E94">
              <w:rPr>
                <w:rFonts w:eastAsia="Times New Roman"/>
                <w:i/>
                <w:iCs/>
                <w:color w:val="auto"/>
                <w:sz w:val="28"/>
                <w:szCs w:val="28"/>
              </w:rPr>
              <w:t>Discute los resultados alcanzados con el equipo de trabajo.</w:t>
            </w:r>
          </w:p>
        </w:tc>
      </w:tr>
    </w:tbl>
    <w:p w:rsidR="009F040A" w:rsidRDefault="005C5F32" w:rsidP="005C5F32">
      <w:pPr>
        <w:pStyle w:val="Ttulo1"/>
      </w:pPr>
      <w:bookmarkStart w:id="1" w:name="_Toc514833660"/>
      <w:r>
        <w:lastRenderedPageBreak/>
        <w:t xml:space="preserve">1. </w:t>
      </w:r>
      <w:r w:rsidR="0006367B">
        <w:t>Presentación, expectativas, compromisos.</w:t>
      </w:r>
      <w:bookmarkEnd w:id="1"/>
    </w:p>
    <w:p w:rsidR="009F040A" w:rsidRDefault="009F040A">
      <w:pPr>
        <w:spacing w:after="0" w:line="331" w:lineRule="auto"/>
        <w:rPr>
          <w:rFonts w:ascii="Arial" w:eastAsia="Arial" w:hAnsi="Arial" w:cs="Arial"/>
          <w:b/>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Durante la primera se</w:t>
      </w:r>
      <w:r w:rsidR="00E44C3A">
        <w:rPr>
          <w:rFonts w:ascii="Arial" w:eastAsia="Arial" w:hAnsi="Arial" w:cs="Arial"/>
          <w:sz w:val="24"/>
          <w:szCs w:val="24"/>
        </w:rPr>
        <w:t>mana</w:t>
      </w:r>
      <w:r>
        <w:rPr>
          <w:rFonts w:ascii="Arial" w:eastAsia="Arial" w:hAnsi="Arial" w:cs="Arial"/>
          <w:sz w:val="24"/>
          <w:szCs w:val="24"/>
        </w:rPr>
        <w:t xml:space="preserve"> del curso se explicará la forma de trabajar durante el semestre. Se les explicará la importancia del trabajo en equipo, de la creatividad necesaria en un contexto global actual, de la necesidad de desarrollar no sólo competencias técnicas sino también competencias “suaves” necesarias para el ambiente laboral.</w:t>
      </w: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 xml:space="preserve">Se les indicará que para fomentar el desarrollo de todas estas capacidades será necesario hacer diversas actividades durante todo el semestre, tareas de investigación, lecturas, exposiciones y proyectos, una actividad importante será el desarrollo de un proyecto en equipos de trabajo de 3 a 4 personas en la que los alumnos plantearán la posible solución a algún problema que tenga su comunidad, por ejemplo la falta de agua, la inseguridad, la recolección de residuos, la separación de la basura, </w:t>
      </w:r>
      <w:r w:rsidR="00993598">
        <w:rPr>
          <w:rFonts w:ascii="Arial" w:eastAsia="Arial" w:hAnsi="Arial" w:cs="Arial"/>
          <w:sz w:val="24"/>
          <w:szCs w:val="24"/>
        </w:rPr>
        <w:t xml:space="preserve">el calentamiento global, la seguridad energética, la eficiencia energética, </w:t>
      </w:r>
      <w:r>
        <w:rPr>
          <w:rFonts w:ascii="Arial" w:eastAsia="Arial" w:hAnsi="Arial" w:cs="Arial"/>
          <w:sz w:val="24"/>
          <w:szCs w:val="24"/>
        </w:rPr>
        <w:t>entre otros; basándose principalmente en los contenidos de la asignatura y la integración de los conocimientos y habilidades de otras asignaturas ya cursadas con anterioridad.</w:t>
      </w: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La idea es que los alumnos puedan dar utilidad a los contenidos que han estado adquiriendo durante la carrera y que a éstos le agreguen la componente de responsabilidad social y que además puedan llevar a cabo otras actividades importantes en su formación como profesionistas como el trabajo en equipo, la exposición de temas, la investigación, el planteamiento de un problema y sus posibles soluciones, entre otros.</w:t>
      </w:r>
    </w:p>
    <w:p w:rsidR="009F040A" w:rsidRDefault="00B20460" w:rsidP="005C5F32">
      <w:pPr>
        <w:pStyle w:val="Ttulo1"/>
      </w:pPr>
      <w:bookmarkStart w:id="2" w:name="_Toc514833661"/>
      <w:r>
        <w:t>2</w:t>
      </w:r>
      <w:r w:rsidR="005C5F32">
        <w:t xml:space="preserve">. </w:t>
      </w:r>
      <w:r w:rsidR="0006367B">
        <w:t>Temario, ubicación y aspiraciones.</w:t>
      </w:r>
      <w:bookmarkEnd w:id="2"/>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Se presenta a los alumnos el temario de la asignatura, su ubicación en el plan de estudios y se hacen algunas preguntas importantes para conocer el contexto académico de los alumnos, por ejemplo:</w:t>
      </w:r>
    </w:p>
    <w:p w:rsidR="00753898" w:rsidRDefault="0006367B">
      <w:pPr>
        <w:numPr>
          <w:ilvl w:val="1"/>
          <w:numId w:val="7"/>
        </w:numPr>
        <w:spacing w:after="0" w:line="331" w:lineRule="auto"/>
        <w:contextualSpacing/>
        <w:rPr>
          <w:rFonts w:ascii="Arial" w:eastAsia="Arial" w:hAnsi="Arial" w:cs="Arial"/>
          <w:sz w:val="24"/>
          <w:szCs w:val="24"/>
        </w:rPr>
      </w:pPr>
      <w:r>
        <w:rPr>
          <w:rFonts w:ascii="Arial" w:eastAsia="Arial" w:hAnsi="Arial" w:cs="Arial"/>
          <w:sz w:val="24"/>
          <w:szCs w:val="24"/>
        </w:rPr>
        <w:t>¿Qué semestre están cursando?</w:t>
      </w:r>
    </w:p>
    <w:p w:rsidR="009F040A" w:rsidRDefault="0006367B">
      <w:pPr>
        <w:numPr>
          <w:ilvl w:val="1"/>
          <w:numId w:val="7"/>
        </w:numPr>
        <w:spacing w:after="0" w:line="331" w:lineRule="auto"/>
        <w:contextualSpacing/>
        <w:rPr>
          <w:rFonts w:ascii="Arial" w:eastAsia="Arial" w:hAnsi="Arial" w:cs="Arial"/>
          <w:sz w:val="24"/>
          <w:szCs w:val="24"/>
        </w:rPr>
      </w:pPr>
      <w:r>
        <w:rPr>
          <w:rFonts w:ascii="Arial" w:eastAsia="Arial" w:hAnsi="Arial" w:cs="Arial"/>
          <w:sz w:val="24"/>
          <w:szCs w:val="24"/>
        </w:rPr>
        <w:t>¿Qué planes tienen después de la licenciatura?</w:t>
      </w:r>
    </w:p>
    <w:p w:rsidR="009F040A" w:rsidRDefault="0006367B">
      <w:pPr>
        <w:numPr>
          <w:ilvl w:val="1"/>
          <w:numId w:val="7"/>
        </w:numPr>
        <w:spacing w:after="0" w:line="331" w:lineRule="auto"/>
        <w:contextualSpacing/>
        <w:rPr>
          <w:rFonts w:ascii="Arial" w:eastAsia="Arial" w:hAnsi="Arial" w:cs="Arial"/>
          <w:sz w:val="24"/>
          <w:szCs w:val="24"/>
        </w:rPr>
      </w:pPr>
      <w:r>
        <w:rPr>
          <w:rFonts w:ascii="Arial" w:eastAsia="Arial" w:hAnsi="Arial" w:cs="Arial"/>
          <w:sz w:val="24"/>
          <w:szCs w:val="24"/>
        </w:rPr>
        <w:t xml:space="preserve">¿Qué módulo </w:t>
      </w:r>
      <w:r w:rsidR="00753898">
        <w:rPr>
          <w:rFonts w:ascii="Arial" w:eastAsia="Arial" w:hAnsi="Arial" w:cs="Arial"/>
          <w:sz w:val="24"/>
          <w:szCs w:val="24"/>
        </w:rPr>
        <w:t xml:space="preserve">terminal planean </w:t>
      </w:r>
      <w:r>
        <w:rPr>
          <w:rFonts w:ascii="Arial" w:eastAsia="Arial" w:hAnsi="Arial" w:cs="Arial"/>
          <w:sz w:val="24"/>
          <w:szCs w:val="24"/>
        </w:rPr>
        <w:t>cursa</w:t>
      </w:r>
      <w:r w:rsidR="00753898">
        <w:rPr>
          <w:rFonts w:ascii="Arial" w:eastAsia="Arial" w:hAnsi="Arial" w:cs="Arial"/>
          <w:sz w:val="24"/>
          <w:szCs w:val="24"/>
        </w:rPr>
        <w:t>r</w:t>
      </w:r>
      <w:r>
        <w:rPr>
          <w:rFonts w:ascii="Arial" w:eastAsia="Arial" w:hAnsi="Arial" w:cs="Arial"/>
          <w:sz w:val="24"/>
          <w:szCs w:val="24"/>
        </w:rPr>
        <w:t>?</w:t>
      </w:r>
    </w:p>
    <w:p w:rsidR="009F040A" w:rsidRDefault="0006367B">
      <w:pPr>
        <w:numPr>
          <w:ilvl w:val="1"/>
          <w:numId w:val="7"/>
        </w:numPr>
        <w:spacing w:after="0" w:line="331" w:lineRule="auto"/>
        <w:contextualSpacing/>
        <w:rPr>
          <w:rFonts w:ascii="Arial" w:eastAsia="Arial" w:hAnsi="Arial" w:cs="Arial"/>
          <w:sz w:val="24"/>
          <w:szCs w:val="24"/>
        </w:rPr>
      </w:pPr>
      <w:r>
        <w:rPr>
          <w:rFonts w:ascii="Arial" w:eastAsia="Arial" w:hAnsi="Arial" w:cs="Arial"/>
          <w:sz w:val="24"/>
          <w:szCs w:val="24"/>
        </w:rPr>
        <w:t>¿Qué opciones de titulación han pensando que podrían tomar?</w:t>
      </w:r>
    </w:p>
    <w:p w:rsidR="009F040A" w:rsidRDefault="009F040A">
      <w:pPr>
        <w:spacing w:after="0" w:line="331" w:lineRule="auto"/>
        <w:ind w:left="720"/>
        <w:rPr>
          <w:rFonts w:ascii="Arial" w:eastAsia="Arial" w:hAnsi="Arial" w:cs="Arial"/>
          <w:sz w:val="24"/>
          <w:szCs w:val="24"/>
        </w:rPr>
      </w:pPr>
    </w:p>
    <w:p w:rsidR="009F040A" w:rsidRDefault="00B20460" w:rsidP="005C5F32">
      <w:pPr>
        <w:pStyle w:val="Ttulo1"/>
      </w:pPr>
      <w:bookmarkStart w:id="3" w:name="_Toc514833662"/>
      <w:r>
        <w:lastRenderedPageBreak/>
        <w:t>3</w:t>
      </w:r>
      <w:r w:rsidR="005C5F32">
        <w:t xml:space="preserve">. </w:t>
      </w:r>
      <w:r w:rsidR="0006367B">
        <w:t>Objetivos, metas y estrategias de aprendizaje.</w:t>
      </w:r>
      <w:bookmarkEnd w:id="3"/>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 xml:space="preserve">Se muestran los objetivos del programa de asignatura, las metas como profesor y como alumno para el semestre y para concluir con éxito el programa. La estrategia de aprendizaje principal será el desarrollo del proyecto, sin embargo, existirán otras herramientas que se utilizarán a lo largo del semestre, algunas de ellas serán: lecturas previas a las clases, artículos, </w:t>
      </w:r>
      <w:r w:rsidR="00753898">
        <w:rPr>
          <w:rFonts w:ascii="Arial" w:eastAsia="Arial" w:hAnsi="Arial" w:cs="Arial"/>
          <w:sz w:val="24"/>
          <w:szCs w:val="24"/>
        </w:rPr>
        <w:t xml:space="preserve">elaboración de </w:t>
      </w:r>
      <w:r>
        <w:rPr>
          <w:rFonts w:ascii="Arial" w:eastAsia="Arial" w:hAnsi="Arial" w:cs="Arial"/>
          <w:sz w:val="24"/>
          <w:szCs w:val="24"/>
        </w:rPr>
        <w:t xml:space="preserve">mapas mentales, dinámicas grupales y por equipo, </w:t>
      </w:r>
      <w:r w:rsidR="00753898">
        <w:rPr>
          <w:rFonts w:ascii="Arial" w:eastAsia="Arial" w:hAnsi="Arial" w:cs="Arial"/>
          <w:sz w:val="24"/>
          <w:szCs w:val="24"/>
        </w:rPr>
        <w:t xml:space="preserve">mirar y elaborar </w:t>
      </w:r>
      <w:r>
        <w:rPr>
          <w:rFonts w:ascii="Arial" w:eastAsia="Arial" w:hAnsi="Arial" w:cs="Arial"/>
          <w:sz w:val="24"/>
          <w:szCs w:val="24"/>
        </w:rPr>
        <w:t>videos, entre otras.</w:t>
      </w:r>
    </w:p>
    <w:p w:rsidR="009F040A" w:rsidRDefault="00B20460" w:rsidP="005C5F32">
      <w:pPr>
        <w:pStyle w:val="Ttulo1"/>
      </w:pPr>
      <w:bookmarkStart w:id="4" w:name="_Toc514833663"/>
      <w:r>
        <w:t>4</w:t>
      </w:r>
      <w:r w:rsidR="005C5F32">
        <w:t xml:space="preserve">. </w:t>
      </w:r>
      <w:r w:rsidR="0006367B">
        <w:t>Evaluación diagnóstica.</w:t>
      </w:r>
      <w:bookmarkEnd w:id="4"/>
    </w:p>
    <w:p w:rsidR="009F040A" w:rsidRDefault="009F040A">
      <w:pPr>
        <w:spacing w:after="0" w:line="331" w:lineRule="auto"/>
        <w:jc w:val="both"/>
        <w:rPr>
          <w:rFonts w:ascii="Arial" w:eastAsia="Arial" w:hAnsi="Arial" w:cs="Arial"/>
          <w:b/>
          <w:sz w:val="24"/>
          <w:szCs w:val="24"/>
        </w:rPr>
      </w:pPr>
    </w:p>
    <w:p w:rsidR="009F040A" w:rsidRDefault="0006367B" w:rsidP="00433CE3">
      <w:pPr>
        <w:spacing w:after="0" w:line="331" w:lineRule="auto"/>
        <w:jc w:val="both"/>
        <w:rPr>
          <w:rFonts w:ascii="Arial" w:eastAsia="Arial" w:hAnsi="Arial" w:cs="Arial"/>
          <w:sz w:val="24"/>
          <w:szCs w:val="24"/>
        </w:rPr>
      </w:pPr>
      <w:r>
        <w:rPr>
          <w:rFonts w:ascii="Arial" w:eastAsia="Arial" w:hAnsi="Arial" w:cs="Arial"/>
          <w:sz w:val="24"/>
          <w:szCs w:val="24"/>
        </w:rPr>
        <w:t xml:space="preserve">La evaluación diagnóstica tendrá la finalidad de conocer algunos aspectos básicos de identificación del alumno y si cuenta con los conocimientos </w:t>
      </w:r>
      <w:r w:rsidR="00753898">
        <w:rPr>
          <w:rFonts w:ascii="Arial" w:eastAsia="Arial" w:hAnsi="Arial" w:cs="Arial"/>
          <w:sz w:val="24"/>
          <w:szCs w:val="24"/>
        </w:rPr>
        <w:t xml:space="preserve">mínimos necesarios previos a </w:t>
      </w:r>
      <w:r>
        <w:rPr>
          <w:rFonts w:ascii="Arial" w:eastAsia="Arial" w:hAnsi="Arial" w:cs="Arial"/>
          <w:sz w:val="24"/>
          <w:szCs w:val="24"/>
        </w:rPr>
        <w:t>la asignatura</w:t>
      </w:r>
      <w:r w:rsidR="00753898">
        <w:rPr>
          <w:rFonts w:ascii="Arial" w:eastAsia="Arial" w:hAnsi="Arial" w:cs="Arial"/>
          <w:sz w:val="24"/>
          <w:szCs w:val="24"/>
        </w:rPr>
        <w:t>, así como identificar el grado de</w:t>
      </w:r>
      <w:r w:rsidR="0034380B">
        <w:rPr>
          <w:rFonts w:ascii="Arial" w:eastAsia="Arial" w:hAnsi="Arial" w:cs="Arial"/>
          <w:sz w:val="24"/>
          <w:szCs w:val="24"/>
        </w:rPr>
        <w:t xml:space="preserve"> estos</w:t>
      </w:r>
      <w:r w:rsidR="00753898">
        <w:rPr>
          <w:rFonts w:ascii="Arial" w:eastAsia="Arial" w:hAnsi="Arial" w:cs="Arial"/>
          <w:sz w:val="24"/>
          <w:szCs w:val="24"/>
        </w:rPr>
        <w:t xml:space="preserve"> para identificar las estrategias de enseñanza que refuercen los conocimientos previos y permitan cubrir los contenidos actuales de forma óptima</w:t>
      </w:r>
      <w:r>
        <w:rPr>
          <w:rFonts w:ascii="Arial" w:eastAsia="Arial" w:hAnsi="Arial" w:cs="Arial"/>
          <w:sz w:val="24"/>
          <w:szCs w:val="24"/>
        </w:rPr>
        <w:t xml:space="preserve">. </w:t>
      </w:r>
    </w:p>
    <w:p w:rsidR="009F040A" w:rsidRDefault="00B20460" w:rsidP="005C5F32">
      <w:pPr>
        <w:pStyle w:val="Ttulo1"/>
      </w:pPr>
      <w:bookmarkStart w:id="5" w:name="_Toc514833664"/>
      <w:r>
        <w:t>5</w:t>
      </w:r>
      <w:r w:rsidR="005C5F32">
        <w:t xml:space="preserve">. </w:t>
      </w:r>
      <w:r w:rsidR="0006367B">
        <w:t>Forma de trabajo.</w:t>
      </w:r>
      <w:bookmarkEnd w:id="5"/>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Según Hernández (1991), tres son las variables personales que determinan el aprendizaje escolar: el poder (inteligencia, aptitudes), el querer (motivación) y el modo de ser (personalidad), además del “saber hacer” (utilizar habilidades y estrategias de aprendizaje). El modo de describir, analizar e interpretar cada uno de estos constructos ha cambiado significativamente en los últimos años, pudiendo ofrecer actualmente una visión más completa y operativa.</w:t>
      </w:r>
      <w:r>
        <w:rPr>
          <w:rFonts w:ascii="Arial" w:eastAsia="Arial" w:hAnsi="Arial" w:cs="Arial"/>
          <w:sz w:val="24"/>
          <w:szCs w:val="24"/>
          <w:vertAlign w:val="superscript"/>
        </w:rPr>
        <w:footnoteReference w:id="1"/>
      </w:r>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La forma de trabajo en el salón de clases, para cada una de las sesiones, se llevará a cabo bajo el siguiente esquema general:</w:t>
      </w:r>
    </w:p>
    <w:p w:rsidR="009F040A" w:rsidRDefault="009F040A">
      <w:pPr>
        <w:spacing w:after="0" w:line="331" w:lineRule="auto"/>
        <w:jc w:val="both"/>
        <w:rPr>
          <w:rFonts w:ascii="Arial" w:eastAsia="Arial" w:hAnsi="Arial" w:cs="Arial"/>
          <w:sz w:val="24"/>
          <w:szCs w:val="24"/>
        </w:rPr>
      </w:pPr>
    </w:p>
    <w:p w:rsidR="009F040A" w:rsidRDefault="0006367B">
      <w:pPr>
        <w:numPr>
          <w:ilvl w:val="1"/>
          <w:numId w:val="7"/>
        </w:numPr>
        <w:spacing w:after="0" w:line="331" w:lineRule="auto"/>
        <w:contextualSpacing/>
        <w:jc w:val="both"/>
        <w:rPr>
          <w:rFonts w:ascii="Arial" w:eastAsia="Arial" w:hAnsi="Arial" w:cs="Arial"/>
          <w:sz w:val="24"/>
          <w:szCs w:val="24"/>
        </w:rPr>
      </w:pPr>
      <w:r>
        <w:rPr>
          <w:rFonts w:ascii="Arial" w:eastAsia="Arial" w:hAnsi="Arial" w:cs="Arial"/>
          <w:sz w:val="24"/>
          <w:szCs w:val="24"/>
        </w:rPr>
        <w:t>Actividad Inducción (Inicial o de introducción)</w:t>
      </w:r>
    </w:p>
    <w:p w:rsidR="009F040A" w:rsidRDefault="0006367B">
      <w:pPr>
        <w:numPr>
          <w:ilvl w:val="1"/>
          <w:numId w:val="7"/>
        </w:numPr>
        <w:spacing w:after="0" w:line="331" w:lineRule="auto"/>
        <w:contextualSpacing/>
        <w:jc w:val="both"/>
        <w:rPr>
          <w:rFonts w:ascii="Arial" w:eastAsia="Arial" w:hAnsi="Arial" w:cs="Arial"/>
          <w:sz w:val="24"/>
          <w:szCs w:val="24"/>
        </w:rPr>
      </w:pPr>
      <w:r>
        <w:rPr>
          <w:rFonts w:ascii="Arial" w:eastAsia="Arial" w:hAnsi="Arial" w:cs="Arial"/>
          <w:sz w:val="24"/>
          <w:szCs w:val="24"/>
        </w:rPr>
        <w:lastRenderedPageBreak/>
        <w:t>Evaluación diagnóstica de la sesión anterior, o bien sobre el nuevo concepto a revisar, previa revisión de sus actividades de aprendizaje.</w:t>
      </w:r>
    </w:p>
    <w:p w:rsidR="009F040A" w:rsidRDefault="0006367B">
      <w:pPr>
        <w:numPr>
          <w:ilvl w:val="1"/>
          <w:numId w:val="7"/>
        </w:numPr>
        <w:spacing w:after="0" w:line="331" w:lineRule="auto"/>
        <w:contextualSpacing/>
        <w:jc w:val="both"/>
        <w:rPr>
          <w:rFonts w:ascii="Arial" w:eastAsia="Arial" w:hAnsi="Arial" w:cs="Arial"/>
          <w:sz w:val="24"/>
          <w:szCs w:val="24"/>
        </w:rPr>
      </w:pPr>
      <w:r>
        <w:rPr>
          <w:rFonts w:ascii="Arial" w:eastAsia="Arial" w:hAnsi="Arial" w:cs="Arial"/>
          <w:sz w:val="24"/>
          <w:szCs w:val="24"/>
        </w:rPr>
        <w:t>Desarrollo del contenido.</w:t>
      </w:r>
    </w:p>
    <w:p w:rsidR="009F040A" w:rsidRDefault="0006367B">
      <w:pPr>
        <w:numPr>
          <w:ilvl w:val="1"/>
          <w:numId w:val="7"/>
        </w:numPr>
        <w:spacing w:after="0" w:line="331" w:lineRule="auto"/>
        <w:contextualSpacing/>
        <w:jc w:val="both"/>
        <w:rPr>
          <w:rFonts w:ascii="Arial" w:eastAsia="Arial" w:hAnsi="Arial" w:cs="Arial"/>
          <w:sz w:val="24"/>
          <w:szCs w:val="24"/>
        </w:rPr>
      </w:pPr>
      <w:r>
        <w:rPr>
          <w:rFonts w:ascii="Arial" w:eastAsia="Arial" w:hAnsi="Arial" w:cs="Arial"/>
          <w:sz w:val="24"/>
          <w:szCs w:val="24"/>
        </w:rPr>
        <w:t>Actividad integradora.</w:t>
      </w:r>
    </w:p>
    <w:p w:rsidR="009F040A" w:rsidRDefault="0006367B">
      <w:pPr>
        <w:numPr>
          <w:ilvl w:val="1"/>
          <w:numId w:val="7"/>
        </w:numPr>
        <w:spacing w:after="0" w:line="331" w:lineRule="auto"/>
        <w:contextualSpacing/>
        <w:jc w:val="both"/>
        <w:rPr>
          <w:rFonts w:ascii="Arial" w:eastAsia="Arial" w:hAnsi="Arial" w:cs="Arial"/>
          <w:sz w:val="24"/>
          <w:szCs w:val="24"/>
        </w:rPr>
      </w:pPr>
      <w:r>
        <w:rPr>
          <w:rFonts w:ascii="Arial" w:eastAsia="Arial" w:hAnsi="Arial" w:cs="Arial"/>
          <w:sz w:val="24"/>
          <w:szCs w:val="24"/>
        </w:rPr>
        <w:t>Actividad de Final (de Cierre).</w:t>
      </w:r>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Además de lo anterior, se destinarán algunas sesiones para realizar actividades especiales con los equipos o evaluaciones individuales escritas.</w:t>
      </w:r>
    </w:p>
    <w:p w:rsidR="009F040A" w:rsidRDefault="00B20460" w:rsidP="005C5F32">
      <w:pPr>
        <w:pStyle w:val="Ttulo1"/>
      </w:pPr>
      <w:bookmarkStart w:id="6" w:name="_Toc514833665"/>
      <w:r>
        <w:t>6</w:t>
      </w:r>
      <w:r w:rsidR="005C5F32">
        <w:t xml:space="preserve">. </w:t>
      </w:r>
      <w:r w:rsidR="0006367B">
        <w:t>Formación de equipos.</w:t>
      </w:r>
      <w:bookmarkEnd w:id="6"/>
    </w:p>
    <w:p w:rsidR="009F040A" w:rsidRDefault="009F040A">
      <w:pPr>
        <w:spacing w:after="0" w:line="331" w:lineRule="auto"/>
        <w:jc w:val="both"/>
        <w:rPr>
          <w:rFonts w:ascii="Arial" w:eastAsia="Arial" w:hAnsi="Arial" w:cs="Arial"/>
          <w:b/>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 xml:space="preserve">La formación de equipos se realizará de manera aleatoria </w:t>
      </w:r>
      <w:r w:rsidR="00CF63AB">
        <w:rPr>
          <w:rFonts w:ascii="Arial" w:eastAsia="Arial" w:hAnsi="Arial" w:cs="Arial"/>
          <w:sz w:val="24"/>
          <w:szCs w:val="24"/>
        </w:rPr>
        <w:t>o bien mediante algún mecanismo previo que permita identificar los estilos de trabajo individual e integrar los estilos antagónicos con la finalidad de simular ambientes laborales reales donde no se conoce los estilos de trabajo de los colaboradores y, practicar el trabajo con estilos antagónicos desde ahora, lo cual les ayudará a identificar sus áreas de mejora para colaborar mejor en sus trabajos futuros con distintos grupos</w:t>
      </w:r>
      <w:r>
        <w:rPr>
          <w:rFonts w:ascii="Arial" w:eastAsia="Arial" w:hAnsi="Arial" w:cs="Arial"/>
          <w:sz w:val="24"/>
          <w:szCs w:val="24"/>
        </w:rPr>
        <w:t>.</w:t>
      </w:r>
    </w:p>
    <w:p w:rsidR="009F040A" w:rsidRDefault="00B20460" w:rsidP="005C5F32">
      <w:pPr>
        <w:pStyle w:val="Ttulo1"/>
      </w:pPr>
      <w:bookmarkStart w:id="7" w:name="_Toc514833666"/>
      <w:r>
        <w:t>7</w:t>
      </w:r>
      <w:r w:rsidR="005C5F32">
        <w:t xml:space="preserve">. </w:t>
      </w:r>
      <w:r w:rsidR="0006367B">
        <w:t>Actividades de los equipos</w:t>
      </w:r>
      <w:bookmarkEnd w:id="7"/>
    </w:p>
    <w:p w:rsidR="009F040A" w:rsidRDefault="009F040A">
      <w:pPr>
        <w:spacing w:after="0" w:line="331" w:lineRule="auto"/>
        <w:jc w:val="both"/>
        <w:rPr>
          <w:rFonts w:ascii="Arial" w:eastAsia="Arial" w:hAnsi="Arial" w:cs="Arial"/>
          <w:b/>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De acuerdo a Maldonado (2008), los proyectos deben de tener los siguientes elementos para que los alumnos obtengan aprendizaje significativo:</w:t>
      </w:r>
    </w:p>
    <w:p w:rsidR="009F040A" w:rsidRDefault="009F040A">
      <w:pPr>
        <w:spacing w:after="0" w:line="331" w:lineRule="auto"/>
        <w:jc w:val="both"/>
        <w:rPr>
          <w:rFonts w:ascii="Arial" w:eastAsia="Arial" w:hAnsi="Arial" w:cs="Arial"/>
          <w:sz w:val="24"/>
          <w:szCs w:val="24"/>
        </w:rPr>
      </w:pPr>
    </w:p>
    <w:p w:rsidR="009F040A" w:rsidRDefault="0006367B">
      <w:pPr>
        <w:numPr>
          <w:ilvl w:val="0"/>
          <w:numId w:val="8"/>
        </w:numPr>
        <w:spacing w:after="0" w:line="331" w:lineRule="auto"/>
        <w:contextualSpacing/>
        <w:jc w:val="both"/>
        <w:rPr>
          <w:rFonts w:ascii="Arial" w:eastAsia="Arial" w:hAnsi="Arial" w:cs="Arial"/>
          <w:sz w:val="24"/>
          <w:szCs w:val="24"/>
        </w:rPr>
      </w:pPr>
      <w:r>
        <w:rPr>
          <w:rFonts w:ascii="Arial" w:eastAsia="Arial" w:hAnsi="Arial" w:cs="Arial"/>
          <w:sz w:val="24"/>
          <w:szCs w:val="24"/>
        </w:rPr>
        <w:t xml:space="preserve">Deben estar centrados en el estudiante y dirigidos por el estudiante. </w:t>
      </w:r>
    </w:p>
    <w:p w:rsidR="009F040A" w:rsidRDefault="0006367B">
      <w:pPr>
        <w:numPr>
          <w:ilvl w:val="0"/>
          <w:numId w:val="8"/>
        </w:numPr>
        <w:spacing w:after="0" w:line="331" w:lineRule="auto"/>
        <w:contextualSpacing/>
        <w:jc w:val="both"/>
        <w:rPr>
          <w:rFonts w:ascii="Arial" w:eastAsia="Arial" w:hAnsi="Arial" w:cs="Arial"/>
          <w:sz w:val="24"/>
          <w:szCs w:val="24"/>
        </w:rPr>
      </w:pPr>
      <w:r>
        <w:rPr>
          <w:rFonts w:ascii="Arial" w:eastAsia="Arial" w:hAnsi="Arial" w:cs="Arial"/>
          <w:sz w:val="24"/>
          <w:szCs w:val="24"/>
        </w:rPr>
        <w:t xml:space="preserve">Los proyectos deben estar claramente definidos, es decir; un inicio, un desarrollo y un final. </w:t>
      </w:r>
    </w:p>
    <w:p w:rsidR="009F040A" w:rsidRDefault="0006367B">
      <w:pPr>
        <w:numPr>
          <w:ilvl w:val="0"/>
          <w:numId w:val="8"/>
        </w:numPr>
        <w:spacing w:after="0" w:line="331" w:lineRule="auto"/>
        <w:contextualSpacing/>
        <w:jc w:val="both"/>
        <w:rPr>
          <w:rFonts w:ascii="Arial" w:eastAsia="Arial" w:hAnsi="Arial" w:cs="Arial"/>
          <w:sz w:val="24"/>
          <w:szCs w:val="24"/>
        </w:rPr>
      </w:pPr>
      <w:r>
        <w:rPr>
          <w:rFonts w:ascii="Arial" w:eastAsia="Arial" w:hAnsi="Arial" w:cs="Arial"/>
          <w:sz w:val="24"/>
          <w:szCs w:val="24"/>
        </w:rPr>
        <w:t xml:space="preserve">Su contenido debe ser significativo para los estudiantes; que pueda ser directamente observable en su entorno. </w:t>
      </w:r>
    </w:p>
    <w:p w:rsidR="009F040A" w:rsidRDefault="0006367B">
      <w:pPr>
        <w:numPr>
          <w:ilvl w:val="0"/>
          <w:numId w:val="8"/>
        </w:numPr>
        <w:spacing w:after="0" w:line="331" w:lineRule="auto"/>
        <w:contextualSpacing/>
        <w:jc w:val="both"/>
        <w:rPr>
          <w:rFonts w:ascii="Arial" w:eastAsia="Arial" w:hAnsi="Arial" w:cs="Arial"/>
          <w:sz w:val="24"/>
          <w:szCs w:val="24"/>
        </w:rPr>
      </w:pPr>
      <w:r>
        <w:rPr>
          <w:rFonts w:ascii="Arial" w:eastAsia="Arial" w:hAnsi="Arial" w:cs="Arial"/>
          <w:sz w:val="24"/>
          <w:szCs w:val="24"/>
        </w:rPr>
        <w:t xml:space="preserve">Contener problemas del mundo real. </w:t>
      </w:r>
    </w:p>
    <w:p w:rsidR="009F040A" w:rsidRDefault="0006367B">
      <w:pPr>
        <w:numPr>
          <w:ilvl w:val="0"/>
          <w:numId w:val="8"/>
        </w:numPr>
        <w:spacing w:after="0" w:line="331" w:lineRule="auto"/>
        <w:contextualSpacing/>
        <w:jc w:val="both"/>
        <w:rPr>
          <w:rFonts w:ascii="Arial" w:eastAsia="Arial" w:hAnsi="Arial" w:cs="Arial"/>
          <w:sz w:val="24"/>
          <w:szCs w:val="24"/>
        </w:rPr>
      </w:pPr>
      <w:r>
        <w:rPr>
          <w:rFonts w:ascii="Arial" w:eastAsia="Arial" w:hAnsi="Arial" w:cs="Arial"/>
          <w:sz w:val="24"/>
          <w:szCs w:val="24"/>
        </w:rPr>
        <w:t xml:space="preserve">Ser una Investigación de primera mano. </w:t>
      </w:r>
    </w:p>
    <w:p w:rsidR="009F040A" w:rsidRDefault="0006367B">
      <w:pPr>
        <w:numPr>
          <w:ilvl w:val="0"/>
          <w:numId w:val="8"/>
        </w:numPr>
        <w:spacing w:after="0" w:line="331" w:lineRule="auto"/>
        <w:contextualSpacing/>
        <w:jc w:val="both"/>
        <w:rPr>
          <w:rFonts w:ascii="Arial" w:eastAsia="Arial" w:hAnsi="Arial" w:cs="Arial"/>
          <w:sz w:val="24"/>
          <w:szCs w:val="24"/>
        </w:rPr>
      </w:pPr>
      <w:r>
        <w:rPr>
          <w:rFonts w:ascii="Arial" w:eastAsia="Arial" w:hAnsi="Arial" w:cs="Arial"/>
          <w:sz w:val="24"/>
          <w:szCs w:val="24"/>
        </w:rPr>
        <w:t>Ser sensible a la cultura local y culturalmente apropiado.</w:t>
      </w:r>
    </w:p>
    <w:p w:rsidR="009F040A" w:rsidRDefault="0006367B">
      <w:pPr>
        <w:numPr>
          <w:ilvl w:val="0"/>
          <w:numId w:val="8"/>
        </w:numPr>
        <w:spacing w:after="0" w:line="331" w:lineRule="auto"/>
        <w:contextualSpacing/>
        <w:jc w:val="both"/>
        <w:rPr>
          <w:rFonts w:ascii="Arial" w:eastAsia="Arial" w:hAnsi="Arial" w:cs="Arial"/>
          <w:sz w:val="24"/>
          <w:szCs w:val="24"/>
        </w:rPr>
      </w:pPr>
      <w:r>
        <w:rPr>
          <w:rFonts w:ascii="Arial" w:eastAsia="Arial" w:hAnsi="Arial" w:cs="Arial"/>
          <w:sz w:val="24"/>
          <w:szCs w:val="24"/>
        </w:rPr>
        <w:t xml:space="preserve"> Debe conectar lo académico, la vida y las competencias laborales. </w:t>
      </w:r>
    </w:p>
    <w:p w:rsidR="009F040A" w:rsidRDefault="0006367B">
      <w:pPr>
        <w:numPr>
          <w:ilvl w:val="0"/>
          <w:numId w:val="8"/>
        </w:numPr>
        <w:spacing w:after="0" w:line="331" w:lineRule="auto"/>
        <w:contextualSpacing/>
        <w:jc w:val="both"/>
        <w:rPr>
          <w:rFonts w:ascii="Arial" w:eastAsia="Arial" w:hAnsi="Arial" w:cs="Arial"/>
          <w:sz w:val="24"/>
          <w:szCs w:val="24"/>
        </w:rPr>
      </w:pPr>
      <w:r>
        <w:rPr>
          <w:rFonts w:ascii="Arial" w:eastAsia="Arial" w:hAnsi="Arial" w:cs="Arial"/>
          <w:sz w:val="24"/>
          <w:szCs w:val="24"/>
        </w:rPr>
        <w:lastRenderedPageBreak/>
        <w:t xml:space="preserve">Propiciar oportunidades de retroalimentación y evaluación por parte de expertos. Promover oportunidades para la reflexión y la auto evaluación por parte del estudiante. </w:t>
      </w:r>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 xml:space="preserve">Por lo anterior, definimos las siguientes etapas del proyecto para los alumnos. La primera actividad que llevarán a cabo será definir las problemáticas </w:t>
      </w:r>
      <w:r w:rsidR="005445E9">
        <w:rPr>
          <w:rFonts w:ascii="Arial" w:eastAsia="Arial" w:hAnsi="Arial" w:cs="Arial"/>
          <w:sz w:val="24"/>
          <w:szCs w:val="24"/>
        </w:rPr>
        <w:t xml:space="preserve">energéticas, ambientales, sociales o éticas </w:t>
      </w:r>
      <w:r>
        <w:rPr>
          <w:rFonts w:ascii="Arial" w:eastAsia="Arial" w:hAnsi="Arial" w:cs="Arial"/>
          <w:sz w:val="24"/>
          <w:szCs w:val="24"/>
        </w:rPr>
        <w:t xml:space="preserve">que existen en su comunidad, se enlistarán los problemas y se analizará la forma en que pueden ser abordados a partir del contenido de la asignatura y de otras materias que ya hayan cursado; posteriormente la problemática a tratar por cada equipo se </w:t>
      </w:r>
      <w:r w:rsidR="005445E9">
        <w:rPr>
          <w:rFonts w:ascii="Arial" w:eastAsia="Arial" w:hAnsi="Arial" w:cs="Arial"/>
          <w:sz w:val="24"/>
          <w:szCs w:val="24"/>
        </w:rPr>
        <w:t>elegirá por los mismos equipos, al haber analizado riesgos, oportunidades, estrategias y demás factores</w:t>
      </w:r>
      <w:r>
        <w:rPr>
          <w:rFonts w:ascii="Arial" w:eastAsia="Arial" w:hAnsi="Arial" w:cs="Arial"/>
          <w:sz w:val="24"/>
          <w:szCs w:val="24"/>
        </w:rPr>
        <w:t>.</w:t>
      </w:r>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 xml:space="preserve">Las sesiones subsecuentes para tratar el trabajo de los equipos se les dará seguimiento con calendario y sus avances serán reportados mediante </w:t>
      </w:r>
      <w:r w:rsidR="003505E3">
        <w:rPr>
          <w:rFonts w:ascii="Arial" w:eastAsia="Arial" w:hAnsi="Arial" w:cs="Arial"/>
          <w:sz w:val="24"/>
          <w:szCs w:val="24"/>
        </w:rPr>
        <w:t>minutas de sus sesiones en equipos, borradores del trabajo escrito del proyecto</w:t>
      </w:r>
      <w:r>
        <w:rPr>
          <w:rFonts w:ascii="Arial" w:eastAsia="Arial" w:hAnsi="Arial" w:cs="Arial"/>
          <w:sz w:val="24"/>
          <w:szCs w:val="24"/>
        </w:rPr>
        <w:t>.</w:t>
      </w:r>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Las etapas planteadas para el trabajo del proyecto de los equipos serán las siguientes:</w:t>
      </w:r>
    </w:p>
    <w:p w:rsidR="009F040A" w:rsidRDefault="0006367B">
      <w:pPr>
        <w:numPr>
          <w:ilvl w:val="0"/>
          <w:numId w:val="9"/>
        </w:numPr>
        <w:spacing w:after="0" w:line="331" w:lineRule="auto"/>
        <w:contextualSpacing/>
        <w:jc w:val="both"/>
        <w:rPr>
          <w:rFonts w:ascii="Arial" w:eastAsia="Arial" w:hAnsi="Arial" w:cs="Arial"/>
          <w:sz w:val="24"/>
          <w:szCs w:val="24"/>
        </w:rPr>
      </w:pPr>
      <w:r>
        <w:rPr>
          <w:rFonts w:ascii="Arial" w:eastAsia="Arial" w:hAnsi="Arial" w:cs="Arial"/>
          <w:sz w:val="24"/>
          <w:szCs w:val="24"/>
        </w:rPr>
        <w:t>Planteamiento de la situación problemática. Que todos los integrantes del proyecto conozcan los aspectos generales teóricos involucrados en el proyecto. Fomentando el autoaprendizaje apoyándonos con estudio individual, búsqueda y análisis de información. El aprendizaje interactivo mediante las estrategias didácticas como exposiciones del profesor, conferencia de un experto, debates.</w:t>
      </w:r>
    </w:p>
    <w:p w:rsidR="009F040A" w:rsidRDefault="009F040A">
      <w:pPr>
        <w:spacing w:after="0" w:line="331" w:lineRule="auto"/>
        <w:jc w:val="both"/>
        <w:rPr>
          <w:rFonts w:ascii="Arial" w:eastAsia="Arial" w:hAnsi="Arial" w:cs="Arial"/>
          <w:sz w:val="24"/>
          <w:szCs w:val="24"/>
        </w:rPr>
      </w:pPr>
    </w:p>
    <w:p w:rsidR="009F040A" w:rsidRDefault="0006367B">
      <w:pPr>
        <w:numPr>
          <w:ilvl w:val="0"/>
          <w:numId w:val="9"/>
        </w:numPr>
        <w:spacing w:after="0"/>
        <w:contextualSpacing/>
        <w:jc w:val="both"/>
        <w:rPr>
          <w:rFonts w:ascii="Arial" w:eastAsia="Arial" w:hAnsi="Arial" w:cs="Arial"/>
          <w:sz w:val="24"/>
          <w:szCs w:val="24"/>
        </w:rPr>
      </w:pPr>
      <w:r>
        <w:rPr>
          <w:rFonts w:ascii="Arial" w:eastAsia="Arial" w:hAnsi="Arial" w:cs="Arial"/>
          <w:sz w:val="24"/>
          <w:szCs w:val="24"/>
        </w:rPr>
        <w:t xml:space="preserve">¿Qué </w:t>
      </w:r>
      <w:r w:rsidR="005C5F32">
        <w:rPr>
          <w:rFonts w:ascii="Arial" w:eastAsia="Arial" w:hAnsi="Arial" w:cs="Arial"/>
          <w:sz w:val="24"/>
          <w:szCs w:val="24"/>
        </w:rPr>
        <w:t xml:space="preserve">saben?, ¿Qué necesitan saber? </w:t>
      </w:r>
      <w:r>
        <w:rPr>
          <w:rFonts w:ascii="Arial" w:eastAsia="Arial" w:hAnsi="Arial" w:cs="Arial"/>
          <w:sz w:val="24"/>
          <w:szCs w:val="24"/>
        </w:rPr>
        <w:t xml:space="preserve">Los alumnos que conforman el presente </w:t>
      </w:r>
      <w:r w:rsidR="00FE283C">
        <w:rPr>
          <w:rFonts w:ascii="Arial" w:eastAsia="Arial" w:hAnsi="Arial" w:cs="Arial"/>
          <w:sz w:val="24"/>
          <w:szCs w:val="24"/>
        </w:rPr>
        <w:t>proyecto</w:t>
      </w:r>
      <w:r>
        <w:rPr>
          <w:rFonts w:ascii="Arial" w:eastAsia="Arial" w:hAnsi="Arial" w:cs="Arial"/>
          <w:sz w:val="24"/>
          <w:szCs w:val="24"/>
        </w:rPr>
        <w:t xml:space="preserve"> identificarán los conocimientos necesarios que poseen para desarrollar e implementar un </w:t>
      </w:r>
      <w:r w:rsidR="00FE283C">
        <w:rPr>
          <w:rFonts w:ascii="Arial" w:eastAsia="Arial" w:hAnsi="Arial" w:cs="Arial"/>
          <w:sz w:val="24"/>
          <w:szCs w:val="24"/>
        </w:rPr>
        <w:t>proyecto</w:t>
      </w:r>
      <w:r>
        <w:rPr>
          <w:rFonts w:ascii="Arial" w:eastAsia="Arial" w:hAnsi="Arial" w:cs="Arial"/>
          <w:sz w:val="24"/>
          <w:szCs w:val="24"/>
        </w:rPr>
        <w:t xml:space="preserve"> con las características anteriormente mencionadas.</w:t>
      </w:r>
      <w:r>
        <w:rPr>
          <w:rFonts w:ascii="Times New Roman" w:eastAsia="Times New Roman" w:hAnsi="Times New Roman" w:cs="Times New Roman"/>
          <w:sz w:val="24"/>
          <w:szCs w:val="24"/>
        </w:rPr>
        <w:t xml:space="preserve"> </w:t>
      </w:r>
      <w:r w:rsidR="005C5F32">
        <w:rPr>
          <w:rFonts w:ascii="Arial" w:eastAsia="Arial" w:hAnsi="Arial" w:cs="Arial"/>
          <w:sz w:val="24"/>
          <w:szCs w:val="24"/>
        </w:rPr>
        <w:t xml:space="preserve">De la misma </w:t>
      </w:r>
      <w:r>
        <w:rPr>
          <w:rFonts w:ascii="Arial" w:eastAsia="Arial" w:hAnsi="Arial" w:cs="Arial"/>
          <w:sz w:val="24"/>
          <w:szCs w:val="24"/>
        </w:rPr>
        <w:t>forma i</w:t>
      </w:r>
      <w:r w:rsidR="005C5F32">
        <w:rPr>
          <w:rFonts w:ascii="Arial" w:eastAsia="Arial" w:hAnsi="Arial" w:cs="Arial"/>
          <w:sz w:val="24"/>
          <w:szCs w:val="24"/>
        </w:rPr>
        <w:t xml:space="preserve">dentificarán los conocimientos </w:t>
      </w:r>
      <w:r>
        <w:rPr>
          <w:rFonts w:ascii="Arial" w:eastAsia="Arial" w:hAnsi="Arial" w:cs="Arial"/>
          <w:sz w:val="24"/>
          <w:szCs w:val="24"/>
        </w:rPr>
        <w:t>necesarios de los cuales carecen para el desarrollo del proyecto.</w:t>
      </w:r>
    </w:p>
    <w:p w:rsidR="009F040A" w:rsidRDefault="009F040A">
      <w:pPr>
        <w:spacing w:after="0"/>
        <w:jc w:val="both"/>
        <w:rPr>
          <w:rFonts w:ascii="Arial" w:eastAsia="Arial" w:hAnsi="Arial" w:cs="Arial"/>
          <w:sz w:val="24"/>
          <w:szCs w:val="24"/>
        </w:rPr>
      </w:pPr>
    </w:p>
    <w:p w:rsidR="009F040A" w:rsidRDefault="0006367B">
      <w:pPr>
        <w:numPr>
          <w:ilvl w:val="0"/>
          <w:numId w:val="9"/>
        </w:numPr>
        <w:spacing w:after="0" w:line="331" w:lineRule="auto"/>
        <w:contextualSpacing/>
        <w:jc w:val="both"/>
        <w:rPr>
          <w:rFonts w:ascii="Arial" w:eastAsia="Arial" w:hAnsi="Arial" w:cs="Arial"/>
          <w:sz w:val="24"/>
          <w:szCs w:val="24"/>
        </w:rPr>
      </w:pPr>
      <w:r>
        <w:rPr>
          <w:rFonts w:ascii="Arial" w:eastAsia="Arial" w:hAnsi="Arial" w:cs="Arial"/>
          <w:sz w:val="24"/>
          <w:szCs w:val="24"/>
        </w:rPr>
        <w:t xml:space="preserve">Investigación, planteamiento de preguntas motrices. Durante esta etapa del proyecto por equipo los alumnos plantearán las preguntas que serán directrices de su investigación y depende directamente de </w:t>
      </w:r>
      <w:r>
        <w:rPr>
          <w:rFonts w:ascii="Arial" w:eastAsia="Arial" w:hAnsi="Arial" w:cs="Arial"/>
          <w:sz w:val="24"/>
          <w:szCs w:val="24"/>
        </w:rPr>
        <w:lastRenderedPageBreak/>
        <w:t>aquellos conocimientos de los que carecen para plantear la solución a su problemática. Por ejemplo, si su problemática se trata del problema de recolección de basura una posible pregunta directriz de su investigación sería ¿Cómo funciona el sistema de recolección de basura en la ciudad de México?</w:t>
      </w:r>
    </w:p>
    <w:p w:rsidR="009F040A" w:rsidRDefault="009F040A">
      <w:pPr>
        <w:spacing w:after="0" w:line="331" w:lineRule="auto"/>
        <w:jc w:val="both"/>
        <w:rPr>
          <w:rFonts w:ascii="Arial" w:eastAsia="Arial" w:hAnsi="Arial" w:cs="Arial"/>
          <w:sz w:val="24"/>
          <w:szCs w:val="24"/>
        </w:rPr>
      </w:pPr>
    </w:p>
    <w:p w:rsidR="009F040A" w:rsidRDefault="0006367B">
      <w:pPr>
        <w:numPr>
          <w:ilvl w:val="0"/>
          <w:numId w:val="9"/>
        </w:numPr>
        <w:spacing w:after="0" w:line="331" w:lineRule="auto"/>
        <w:contextualSpacing/>
        <w:jc w:val="both"/>
        <w:rPr>
          <w:rFonts w:ascii="Arial" w:eastAsia="Arial" w:hAnsi="Arial" w:cs="Arial"/>
          <w:sz w:val="24"/>
          <w:szCs w:val="24"/>
        </w:rPr>
      </w:pPr>
      <w:r>
        <w:rPr>
          <w:rFonts w:ascii="Arial" w:eastAsia="Arial" w:hAnsi="Arial" w:cs="Arial"/>
          <w:sz w:val="24"/>
          <w:szCs w:val="24"/>
        </w:rPr>
        <w:t>Evaluación. La evaluación consistirá en la presentación de la propuesta del equipo para la solución de la problemática planteada, en base a una rúbrica, los otros equipos evaluarán la presentación y la propuesta del equipo que esté presentando su tema. En base a las observaciones realizadas por los otros equipos y por el profesor, los alumnos podrán modificar su propuesta para plantear una propuesta definitiva de solución a la problemática.</w:t>
      </w:r>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Durante cada etapa se llevarán a cabo dinámicas para ayudar a cumplir con el objetivo de la fase en la que se encuentren del desarrollo del proyecto. Durante todo el desarrollo del proyecto se programaran reuniones semanales en las cuales los alumnos compartirán sus avances e investigaciones desde la perspectiva de sus correspondientes asignaturas y compartirán cómo sus avances contribuyen al logro del objetivo general.</w:t>
      </w:r>
    </w:p>
    <w:p w:rsidR="009F040A" w:rsidRDefault="00B20460" w:rsidP="005C5F32">
      <w:pPr>
        <w:pStyle w:val="Ttulo1"/>
      </w:pPr>
      <w:bookmarkStart w:id="8" w:name="_Toc514833667"/>
      <w:r>
        <w:t>8</w:t>
      </w:r>
      <w:r w:rsidR="005C5F32">
        <w:t xml:space="preserve">. </w:t>
      </w:r>
      <w:r w:rsidR="0006367B">
        <w:t>Tratamiento por tema.</w:t>
      </w:r>
      <w:bookmarkEnd w:id="8"/>
    </w:p>
    <w:p w:rsidR="009F040A" w:rsidRDefault="009F040A">
      <w:pPr>
        <w:spacing w:after="0" w:line="331" w:lineRule="auto"/>
        <w:jc w:val="both"/>
        <w:rPr>
          <w:rFonts w:ascii="Arial" w:eastAsia="Arial" w:hAnsi="Arial" w:cs="Arial"/>
          <w:b/>
          <w:sz w:val="24"/>
          <w:szCs w:val="24"/>
        </w:rPr>
      </w:pPr>
    </w:p>
    <w:p w:rsidR="009F040A" w:rsidRDefault="0006367B">
      <w:pPr>
        <w:numPr>
          <w:ilvl w:val="0"/>
          <w:numId w:val="5"/>
        </w:numPr>
        <w:spacing w:after="0" w:line="331" w:lineRule="auto"/>
        <w:contextualSpacing/>
        <w:jc w:val="both"/>
        <w:rPr>
          <w:rFonts w:ascii="Arial" w:eastAsia="Arial" w:hAnsi="Arial" w:cs="Arial"/>
          <w:sz w:val="24"/>
          <w:szCs w:val="24"/>
        </w:rPr>
      </w:pPr>
      <w:r>
        <w:rPr>
          <w:rFonts w:ascii="Arial" w:eastAsia="Arial" w:hAnsi="Arial" w:cs="Arial"/>
          <w:sz w:val="24"/>
          <w:szCs w:val="24"/>
        </w:rPr>
        <w:t>Actividades de aprendizaje (alumno)</w:t>
      </w:r>
    </w:p>
    <w:p w:rsidR="009F040A" w:rsidRDefault="0006367B">
      <w:pPr>
        <w:numPr>
          <w:ilvl w:val="1"/>
          <w:numId w:val="5"/>
        </w:numPr>
        <w:spacing w:after="0" w:line="331" w:lineRule="auto"/>
        <w:contextualSpacing/>
        <w:jc w:val="both"/>
        <w:rPr>
          <w:rFonts w:ascii="Arial" w:eastAsia="Arial" w:hAnsi="Arial" w:cs="Arial"/>
          <w:sz w:val="24"/>
          <w:szCs w:val="24"/>
        </w:rPr>
      </w:pPr>
      <w:r>
        <w:rPr>
          <w:rFonts w:ascii="Arial" w:eastAsia="Arial" w:hAnsi="Arial" w:cs="Arial"/>
          <w:sz w:val="24"/>
          <w:szCs w:val="24"/>
        </w:rPr>
        <w:t>Previo a la clase, se dejan lecturas para analizar en clase relacionadas con el tema que se verá durante una sesión en particular. Las lecturas pueden ser artículos, noticias, videos, etc.</w:t>
      </w:r>
    </w:p>
    <w:p w:rsidR="009F040A" w:rsidRDefault="0006367B">
      <w:pPr>
        <w:numPr>
          <w:ilvl w:val="1"/>
          <w:numId w:val="5"/>
        </w:numPr>
        <w:spacing w:after="0" w:line="331" w:lineRule="auto"/>
        <w:contextualSpacing/>
        <w:jc w:val="both"/>
        <w:rPr>
          <w:rFonts w:ascii="Arial" w:eastAsia="Arial" w:hAnsi="Arial" w:cs="Arial"/>
          <w:sz w:val="24"/>
          <w:szCs w:val="24"/>
        </w:rPr>
      </w:pPr>
      <w:r>
        <w:rPr>
          <w:rFonts w:ascii="Arial" w:eastAsia="Arial" w:hAnsi="Arial" w:cs="Arial"/>
          <w:sz w:val="24"/>
          <w:szCs w:val="24"/>
        </w:rPr>
        <w:t>En base al contenido previo los alumnos elaboran por equipos que pueden ser diferentes al equipo de proyecto, mapas mentales, resúmenes en conjunto, comentarios verbales, entre otras.</w:t>
      </w:r>
    </w:p>
    <w:p w:rsidR="009F040A" w:rsidRDefault="0006367B">
      <w:pPr>
        <w:numPr>
          <w:ilvl w:val="0"/>
          <w:numId w:val="5"/>
        </w:numPr>
        <w:spacing w:after="0" w:line="331" w:lineRule="auto"/>
        <w:contextualSpacing/>
        <w:jc w:val="both"/>
        <w:rPr>
          <w:rFonts w:ascii="Arial" w:eastAsia="Arial" w:hAnsi="Arial" w:cs="Arial"/>
          <w:sz w:val="24"/>
          <w:szCs w:val="24"/>
        </w:rPr>
      </w:pPr>
      <w:r>
        <w:rPr>
          <w:rFonts w:ascii="Arial" w:eastAsia="Arial" w:hAnsi="Arial" w:cs="Arial"/>
          <w:sz w:val="24"/>
          <w:szCs w:val="24"/>
        </w:rPr>
        <w:t xml:space="preserve">Actividad de evaluación formativa, Se hace una mesa redonda y se escuchan sus comentarios. </w:t>
      </w:r>
    </w:p>
    <w:p w:rsidR="009F040A" w:rsidRDefault="0006367B">
      <w:pPr>
        <w:numPr>
          <w:ilvl w:val="0"/>
          <w:numId w:val="5"/>
        </w:numPr>
        <w:spacing w:after="0" w:line="331" w:lineRule="auto"/>
        <w:contextualSpacing/>
        <w:jc w:val="both"/>
        <w:rPr>
          <w:rFonts w:ascii="Arial" w:eastAsia="Arial" w:hAnsi="Arial" w:cs="Arial"/>
          <w:sz w:val="24"/>
          <w:szCs w:val="24"/>
        </w:rPr>
      </w:pPr>
      <w:r>
        <w:rPr>
          <w:rFonts w:ascii="Arial" w:eastAsia="Arial" w:hAnsi="Arial" w:cs="Arial"/>
          <w:sz w:val="24"/>
          <w:szCs w:val="24"/>
        </w:rPr>
        <w:lastRenderedPageBreak/>
        <w:t>Se aclaran dudas. Elaboración de preguntas para analizar en el grupo.</w:t>
      </w:r>
    </w:p>
    <w:p w:rsidR="009F040A" w:rsidRDefault="00B20460" w:rsidP="005C5F32">
      <w:pPr>
        <w:pStyle w:val="Ttulo1"/>
      </w:pPr>
      <w:bookmarkStart w:id="9" w:name="_Toc514833668"/>
      <w:r>
        <w:t>9</w:t>
      </w:r>
      <w:r w:rsidR="005C5F32">
        <w:t xml:space="preserve">. </w:t>
      </w:r>
      <w:r w:rsidR="0006367B">
        <w:t>Evaluación del aprendizaje.</w:t>
      </w:r>
      <w:bookmarkEnd w:id="9"/>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La evaluación del aprendizaje se llevará a cabo en diferentes etapas de la clase y del semestre, en este apartado comentaremos algunas actividades que pueden servir para la evaluación formativa por clase por tema de los alumnos:</w:t>
      </w:r>
    </w:p>
    <w:p w:rsidR="009F040A" w:rsidRDefault="009F040A">
      <w:pPr>
        <w:spacing w:after="0" w:line="331" w:lineRule="auto"/>
        <w:jc w:val="both"/>
        <w:rPr>
          <w:rFonts w:ascii="Arial" w:eastAsia="Arial" w:hAnsi="Arial" w:cs="Arial"/>
          <w:sz w:val="24"/>
          <w:szCs w:val="24"/>
        </w:rPr>
      </w:pPr>
    </w:p>
    <w:p w:rsidR="009F040A" w:rsidRDefault="00433CE3">
      <w:pPr>
        <w:numPr>
          <w:ilvl w:val="0"/>
          <w:numId w:val="3"/>
        </w:numPr>
        <w:spacing w:after="0" w:line="331" w:lineRule="auto"/>
        <w:contextualSpacing/>
        <w:jc w:val="both"/>
        <w:rPr>
          <w:rFonts w:ascii="Arial" w:eastAsia="Arial" w:hAnsi="Arial" w:cs="Arial"/>
          <w:sz w:val="24"/>
          <w:szCs w:val="24"/>
        </w:rPr>
      </w:pPr>
      <w:r>
        <w:rPr>
          <w:rFonts w:ascii="Arial" w:eastAsia="Arial" w:hAnsi="Arial" w:cs="Arial"/>
          <w:sz w:val="24"/>
          <w:szCs w:val="24"/>
        </w:rPr>
        <w:t>Presentación de proyecto</w:t>
      </w:r>
      <w:r w:rsidR="0006367B">
        <w:rPr>
          <w:rFonts w:ascii="Arial" w:eastAsia="Arial" w:hAnsi="Arial" w:cs="Arial"/>
          <w:sz w:val="24"/>
          <w:szCs w:val="24"/>
        </w:rPr>
        <w:t xml:space="preserve">. </w:t>
      </w:r>
      <w:r>
        <w:rPr>
          <w:rFonts w:ascii="Arial" w:eastAsia="Arial" w:hAnsi="Arial" w:cs="Arial"/>
          <w:sz w:val="24"/>
          <w:szCs w:val="24"/>
        </w:rPr>
        <w:t>E</w:t>
      </w:r>
      <w:r w:rsidR="0006367B">
        <w:rPr>
          <w:rFonts w:ascii="Arial" w:eastAsia="Arial" w:hAnsi="Arial" w:cs="Arial"/>
          <w:sz w:val="24"/>
          <w:szCs w:val="24"/>
        </w:rPr>
        <w:t xml:space="preserve">l alumno </w:t>
      </w:r>
      <w:r>
        <w:rPr>
          <w:rFonts w:ascii="Arial" w:eastAsia="Arial" w:hAnsi="Arial" w:cs="Arial"/>
          <w:sz w:val="24"/>
          <w:szCs w:val="24"/>
        </w:rPr>
        <w:t xml:space="preserve">debe presentar su proyecto como una idea que se </w:t>
      </w:r>
      <w:r w:rsidR="0006367B">
        <w:rPr>
          <w:rFonts w:ascii="Arial" w:eastAsia="Arial" w:hAnsi="Arial" w:cs="Arial"/>
          <w:sz w:val="24"/>
          <w:szCs w:val="24"/>
        </w:rPr>
        <w:t>pueda vender identificando ventajas sobre otr</w:t>
      </w:r>
      <w:r>
        <w:rPr>
          <w:rFonts w:ascii="Arial" w:eastAsia="Arial" w:hAnsi="Arial" w:cs="Arial"/>
          <w:sz w:val="24"/>
          <w:szCs w:val="24"/>
        </w:rPr>
        <w:t>as soluciones, también se deben identificar los</w:t>
      </w:r>
      <w:r w:rsidR="0006367B">
        <w:rPr>
          <w:rFonts w:ascii="Arial" w:eastAsia="Arial" w:hAnsi="Arial" w:cs="Arial"/>
          <w:sz w:val="24"/>
          <w:szCs w:val="24"/>
        </w:rPr>
        <w:t xml:space="preserve"> beneficios </w:t>
      </w:r>
      <w:r w:rsidR="00576202">
        <w:rPr>
          <w:rFonts w:ascii="Arial" w:eastAsia="Arial" w:hAnsi="Arial" w:cs="Arial"/>
          <w:sz w:val="24"/>
          <w:szCs w:val="24"/>
        </w:rPr>
        <w:t>de este</w:t>
      </w:r>
      <w:r w:rsidR="0006367B">
        <w:rPr>
          <w:rFonts w:ascii="Arial" w:eastAsia="Arial" w:hAnsi="Arial" w:cs="Arial"/>
          <w:sz w:val="24"/>
          <w:szCs w:val="24"/>
        </w:rPr>
        <w:t xml:space="preserve"> para la</w:t>
      </w:r>
      <w:r>
        <w:rPr>
          <w:rFonts w:ascii="Arial" w:eastAsia="Arial" w:hAnsi="Arial" w:cs="Arial"/>
          <w:sz w:val="24"/>
          <w:szCs w:val="24"/>
        </w:rPr>
        <w:t>s</w:t>
      </w:r>
      <w:r w:rsidR="0006367B">
        <w:rPr>
          <w:rFonts w:ascii="Arial" w:eastAsia="Arial" w:hAnsi="Arial" w:cs="Arial"/>
          <w:sz w:val="24"/>
          <w:szCs w:val="24"/>
        </w:rPr>
        <w:t xml:space="preserve"> persona</w:t>
      </w:r>
      <w:r>
        <w:rPr>
          <w:rFonts w:ascii="Arial" w:eastAsia="Arial" w:hAnsi="Arial" w:cs="Arial"/>
          <w:sz w:val="24"/>
          <w:szCs w:val="24"/>
        </w:rPr>
        <w:t>s</w:t>
      </w:r>
      <w:r w:rsidR="0006367B">
        <w:rPr>
          <w:rFonts w:ascii="Arial" w:eastAsia="Arial" w:hAnsi="Arial" w:cs="Arial"/>
          <w:sz w:val="24"/>
          <w:szCs w:val="24"/>
        </w:rPr>
        <w:t xml:space="preserve"> que lo va</w:t>
      </w:r>
      <w:r>
        <w:rPr>
          <w:rFonts w:ascii="Arial" w:eastAsia="Arial" w:hAnsi="Arial" w:cs="Arial"/>
          <w:sz w:val="24"/>
          <w:szCs w:val="24"/>
        </w:rPr>
        <w:t>n</w:t>
      </w:r>
      <w:r w:rsidR="0006367B">
        <w:rPr>
          <w:rFonts w:ascii="Arial" w:eastAsia="Arial" w:hAnsi="Arial" w:cs="Arial"/>
          <w:sz w:val="24"/>
          <w:szCs w:val="24"/>
        </w:rPr>
        <w:t xml:space="preserve"> a adquirir.</w:t>
      </w:r>
    </w:p>
    <w:p w:rsidR="009F040A" w:rsidRDefault="0006367B">
      <w:pPr>
        <w:numPr>
          <w:ilvl w:val="0"/>
          <w:numId w:val="3"/>
        </w:numPr>
        <w:spacing w:after="0" w:line="331" w:lineRule="auto"/>
        <w:contextualSpacing/>
        <w:jc w:val="both"/>
        <w:rPr>
          <w:rFonts w:ascii="Arial" w:eastAsia="Arial" w:hAnsi="Arial" w:cs="Arial"/>
          <w:sz w:val="24"/>
          <w:szCs w:val="24"/>
        </w:rPr>
      </w:pPr>
      <w:r>
        <w:rPr>
          <w:rFonts w:ascii="Arial" w:eastAsia="Arial" w:hAnsi="Arial" w:cs="Arial"/>
          <w:sz w:val="24"/>
          <w:szCs w:val="24"/>
        </w:rPr>
        <w:t>Elaboración de ensayos. A partir de un tema, lectura o artículo en particular, el alumno desarrollará un breve ensayo sobre la aportación de ese documento a su desarrollo académico.</w:t>
      </w:r>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La evaluación final estará dada por las siguientes ponderaciones:</w:t>
      </w:r>
    </w:p>
    <w:p w:rsidR="009F040A" w:rsidRDefault="009F040A">
      <w:pPr>
        <w:spacing w:after="0" w:line="331" w:lineRule="auto"/>
        <w:jc w:val="center"/>
        <w:rPr>
          <w:rFonts w:ascii="Arial" w:eastAsia="Arial" w:hAnsi="Arial" w:cs="Arial"/>
          <w:sz w:val="24"/>
          <w:szCs w:val="24"/>
        </w:rPr>
      </w:pPr>
    </w:p>
    <w:tbl>
      <w:tblPr>
        <w:tblStyle w:val="Cuadrculamedia3-nfasis1"/>
        <w:tblW w:w="6000" w:type="dxa"/>
        <w:jc w:val="center"/>
        <w:tblLayout w:type="fixed"/>
        <w:tblLook w:val="0600" w:firstRow="0" w:lastRow="0" w:firstColumn="0" w:lastColumn="0" w:noHBand="1" w:noVBand="1"/>
      </w:tblPr>
      <w:tblGrid>
        <w:gridCol w:w="4395"/>
        <w:gridCol w:w="1605"/>
      </w:tblGrid>
      <w:tr w:rsidR="009F040A" w:rsidTr="005C5F32">
        <w:trPr>
          <w:jc w:val="center"/>
        </w:trPr>
        <w:tc>
          <w:tcPr>
            <w:tcW w:w="4395" w:type="dxa"/>
          </w:tcPr>
          <w:p w:rsidR="009F040A" w:rsidRDefault="0006367B">
            <w:pPr>
              <w:widowControl w:val="0"/>
              <w:rPr>
                <w:rFonts w:ascii="Arial" w:eastAsia="Arial" w:hAnsi="Arial" w:cs="Arial"/>
                <w:sz w:val="24"/>
                <w:szCs w:val="24"/>
              </w:rPr>
            </w:pPr>
            <w:r>
              <w:rPr>
                <w:rFonts w:ascii="Arial" w:eastAsia="Arial" w:hAnsi="Arial" w:cs="Arial"/>
                <w:sz w:val="24"/>
                <w:szCs w:val="24"/>
              </w:rPr>
              <w:t>Actividad</w:t>
            </w:r>
          </w:p>
        </w:tc>
        <w:tc>
          <w:tcPr>
            <w:tcW w:w="1605" w:type="dxa"/>
          </w:tcPr>
          <w:p w:rsidR="009F040A" w:rsidRDefault="0006367B">
            <w:pPr>
              <w:widowControl w:val="0"/>
              <w:jc w:val="center"/>
              <w:rPr>
                <w:rFonts w:ascii="Arial" w:eastAsia="Arial" w:hAnsi="Arial" w:cs="Arial"/>
                <w:sz w:val="24"/>
                <w:szCs w:val="24"/>
              </w:rPr>
            </w:pPr>
            <w:r>
              <w:rPr>
                <w:rFonts w:ascii="Arial" w:eastAsia="Arial" w:hAnsi="Arial" w:cs="Arial"/>
                <w:sz w:val="24"/>
                <w:szCs w:val="24"/>
              </w:rPr>
              <w:t>Porcentaje</w:t>
            </w:r>
          </w:p>
        </w:tc>
      </w:tr>
      <w:tr w:rsidR="009F040A" w:rsidTr="005C5F32">
        <w:trPr>
          <w:jc w:val="center"/>
        </w:trPr>
        <w:tc>
          <w:tcPr>
            <w:tcW w:w="4395" w:type="dxa"/>
          </w:tcPr>
          <w:p w:rsidR="009F040A" w:rsidRDefault="0006367B">
            <w:pPr>
              <w:widowControl w:val="0"/>
              <w:rPr>
                <w:rFonts w:ascii="Arial" w:eastAsia="Arial" w:hAnsi="Arial" w:cs="Arial"/>
                <w:sz w:val="24"/>
                <w:szCs w:val="24"/>
              </w:rPr>
            </w:pPr>
            <w:r>
              <w:rPr>
                <w:rFonts w:ascii="Arial" w:eastAsia="Arial" w:hAnsi="Arial" w:cs="Arial"/>
                <w:sz w:val="24"/>
                <w:szCs w:val="24"/>
              </w:rPr>
              <w:t>Proyecto</w:t>
            </w:r>
          </w:p>
        </w:tc>
        <w:tc>
          <w:tcPr>
            <w:tcW w:w="1605" w:type="dxa"/>
          </w:tcPr>
          <w:p w:rsidR="009F040A" w:rsidRDefault="0006367B">
            <w:pPr>
              <w:widowControl w:val="0"/>
              <w:jc w:val="center"/>
              <w:rPr>
                <w:rFonts w:ascii="Arial" w:eastAsia="Arial" w:hAnsi="Arial" w:cs="Arial"/>
                <w:sz w:val="24"/>
                <w:szCs w:val="24"/>
              </w:rPr>
            </w:pPr>
            <w:r>
              <w:rPr>
                <w:rFonts w:ascii="Arial" w:eastAsia="Arial" w:hAnsi="Arial" w:cs="Arial"/>
                <w:sz w:val="24"/>
                <w:szCs w:val="24"/>
              </w:rPr>
              <w:t>60%</w:t>
            </w:r>
          </w:p>
        </w:tc>
      </w:tr>
      <w:tr w:rsidR="009F040A" w:rsidTr="005C5F32">
        <w:trPr>
          <w:jc w:val="center"/>
        </w:trPr>
        <w:tc>
          <w:tcPr>
            <w:tcW w:w="4395" w:type="dxa"/>
          </w:tcPr>
          <w:p w:rsidR="009F040A" w:rsidRDefault="0006367B">
            <w:pPr>
              <w:widowControl w:val="0"/>
              <w:rPr>
                <w:rFonts w:ascii="Arial" w:eastAsia="Arial" w:hAnsi="Arial" w:cs="Arial"/>
                <w:sz w:val="24"/>
                <w:szCs w:val="24"/>
              </w:rPr>
            </w:pPr>
            <w:r>
              <w:rPr>
                <w:rFonts w:ascii="Arial" w:eastAsia="Arial" w:hAnsi="Arial" w:cs="Arial"/>
                <w:sz w:val="24"/>
                <w:szCs w:val="24"/>
              </w:rPr>
              <w:t>Exámenes</w:t>
            </w:r>
          </w:p>
        </w:tc>
        <w:tc>
          <w:tcPr>
            <w:tcW w:w="1605" w:type="dxa"/>
          </w:tcPr>
          <w:p w:rsidR="009F040A" w:rsidRDefault="0006367B">
            <w:pPr>
              <w:widowControl w:val="0"/>
              <w:jc w:val="center"/>
              <w:rPr>
                <w:rFonts w:ascii="Arial" w:eastAsia="Arial" w:hAnsi="Arial" w:cs="Arial"/>
                <w:sz w:val="24"/>
                <w:szCs w:val="24"/>
              </w:rPr>
            </w:pPr>
            <w:r>
              <w:rPr>
                <w:rFonts w:ascii="Arial" w:eastAsia="Arial" w:hAnsi="Arial" w:cs="Arial"/>
                <w:sz w:val="24"/>
                <w:szCs w:val="24"/>
              </w:rPr>
              <w:t>20%</w:t>
            </w:r>
          </w:p>
        </w:tc>
      </w:tr>
      <w:tr w:rsidR="009F040A" w:rsidTr="005C5F32">
        <w:trPr>
          <w:jc w:val="center"/>
        </w:trPr>
        <w:tc>
          <w:tcPr>
            <w:tcW w:w="4395" w:type="dxa"/>
          </w:tcPr>
          <w:p w:rsidR="009F040A" w:rsidRDefault="0006367B">
            <w:pPr>
              <w:widowControl w:val="0"/>
              <w:rPr>
                <w:rFonts w:ascii="Arial" w:eastAsia="Arial" w:hAnsi="Arial" w:cs="Arial"/>
                <w:sz w:val="24"/>
                <w:szCs w:val="24"/>
              </w:rPr>
            </w:pPr>
            <w:r>
              <w:rPr>
                <w:rFonts w:ascii="Arial" w:eastAsia="Arial" w:hAnsi="Arial" w:cs="Arial"/>
                <w:sz w:val="24"/>
                <w:szCs w:val="24"/>
              </w:rPr>
              <w:t>Tareas y Trabajos de Investigación</w:t>
            </w:r>
          </w:p>
        </w:tc>
        <w:tc>
          <w:tcPr>
            <w:tcW w:w="1605" w:type="dxa"/>
          </w:tcPr>
          <w:p w:rsidR="009F040A" w:rsidRDefault="0006367B">
            <w:pPr>
              <w:widowControl w:val="0"/>
              <w:jc w:val="center"/>
              <w:rPr>
                <w:rFonts w:ascii="Arial" w:eastAsia="Arial" w:hAnsi="Arial" w:cs="Arial"/>
                <w:sz w:val="24"/>
                <w:szCs w:val="24"/>
              </w:rPr>
            </w:pPr>
            <w:r>
              <w:rPr>
                <w:rFonts w:ascii="Arial" w:eastAsia="Arial" w:hAnsi="Arial" w:cs="Arial"/>
                <w:sz w:val="24"/>
                <w:szCs w:val="24"/>
              </w:rPr>
              <w:t>20%</w:t>
            </w:r>
          </w:p>
        </w:tc>
      </w:tr>
    </w:tbl>
    <w:p w:rsidR="009F040A" w:rsidRDefault="009F040A">
      <w:pPr>
        <w:spacing w:after="0" w:line="331" w:lineRule="auto"/>
        <w:jc w:val="both"/>
        <w:rPr>
          <w:rFonts w:ascii="Arial" w:eastAsia="Arial" w:hAnsi="Arial" w:cs="Arial"/>
          <w:sz w:val="24"/>
          <w:szCs w:val="24"/>
        </w:rPr>
      </w:pPr>
    </w:p>
    <w:p w:rsidR="009F040A" w:rsidRDefault="005C5F32" w:rsidP="005C5F32">
      <w:pPr>
        <w:pStyle w:val="Ttulo1"/>
      </w:pPr>
      <w:bookmarkStart w:id="10" w:name="_Toc514833669"/>
      <w:r>
        <w:t>1</w:t>
      </w:r>
      <w:r w:rsidR="00B20460">
        <w:t>0</w:t>
      </w:r>
      <w:r>
        <w:t xml:space="preserve">. </w:t>
      </w:r>
      <w:r w:rsidR="0006367B">
        <w:t>Exámenes.</w:t>
      </w:r>
      <w:bookmarkEnd w:id="10"/>
    </w:p>
    <w:p w:rsidR="009F040A" w:rsidRDefault="009F040A">
      <w:pPr>
        <w:spacing w:after="0" w:line="331" w:lineRule="auto"/>
        <w:jc w:val="both"/>
        <w:rPr>
          <w:rFonts w:ascii="Arial" w:eastAsia="Arial" w:hAnsi="Arial" w:cs="Arial"/>
          <w:b/>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 xml:space="preserve">Consideramos necesario éste tipo de instrumento de evaluación para conocer al alumno, sus actitudes, aptitudes, inclinaciones y rendimiento, evitando los exámenes memorísticos y subjetivos pues el sentido real de las pruebas es según Larroyo (1921-1981) </w:t>
      </w:r>
      <w:r>
        <w:rPr>
          <w:rFonts w:ascii="Arial" w:eastAsia="Arial" w:hAnsi="Arial" w:cs="Arial"/>
          <w:sz w:val="24"/>
          <w:szCs w:val="24"/>
          <w:vertAlign w:val="superscript"/>
        </w:rPr>
        <w:footnoteReference w:id="2"/>
      </w:r>
      <w:r>
        <w:rPr>
          <w:rFonts w:ascii="Arial" w:eastAsia="Arial" w:hAnsi="Arial" w:cs="Arial"/>
          <w:sz w:val="24"/>
          <w:szCs w:val="24"/>
        </w:rPr>
        <w:t xml:space="preserve"> “evaluar la aptitud del alumno para enfrentarse y resolver </w:t>
      </w:r>
      <w:r>
        <w:rPr>
          <w:rFonts w:ascii="Arial" w:eastAsia="Arial" w:hAnsi="Arial" w:cs="Arial"/>
          <w:sz w:val="24"/>
          <w:szCs w:val="24"/>
        </w:rPr>
        <w:lastRenderedPageBreak/>
        <w:t xml:space="preserve">problemas por medio de su propia capacidad e iniciativa, resaltando el uso de pruebas objetivas”.  </w:t>
      </w:r>
    </w:p>
    <w:p w:rsidR="009F040A" w:rsidRDefault="009F040A">
      <w:pPr>
        <w:spacing w:after="0" w:line="331" w:lineRule="auto"/>
        <w:jc w:val="both"/>
        <w:rPr>
          <w:rFonts w:ascii="Arial" w:eastAsia="Arial" w:hAnsi="Arial" w:cs="Arial"/>
          <w:sz w:val="24"/>
          <w:szCs w:val="24"/>
        </w:rPr>
      </w:pPr>
    </w:p>
    <w:p w:rsidR="009F040A" w:rsidRDefault="0006367B" w:rsidP="00576202">
      <w:pPr>
        <w:numPr>
          <w:ilvl w:val="1"/>
          <w:numId w:val="10"/>
        </w:numPr>
        <w:spacing w:after="0" w:line="331" w:lineRule="auto"/>
        <w:contextualSpacing/>
        <w:jc w:val="both"/>
        <w:rPr>
          <w:rFonts w:ascii="Arial" w:eastAsia="Arial" w:hAnsi="Arial" w:cs="Arial"/>
          <w:sz w:val="24"/>
          <w:szCs w:val="24"/>
        </w:rPr>
      </w:pPr>
      <w:r>
        <w:rPr>
          <w:rFonts w:ascii="Arial" w:eastAsia="Arial" w:hAnsi="Arial" w:cs="Arial"/>
          <w:sz w:val="24"/>
          <w:szCs w:val="24"/>
        </w:rPr>
        <w:t>Exámenes presenciales</w:t>
      </w:r>
    </w:p>
    <w:p w:rsidR="009F040A" w:rsidRDefault="0006367B" w:rsidP="00576202">
      <w:pPr>
        <w:numPr>
          <w:ilvl w:val="1"/>
          <w:numId w:val="10"/>
        </w:numPr>
        <w:spacing w:after="0" w:line="331" w:lineRule="auto"/>
        <w:contextualSpacing/>
        <w:jc w:val="both"/>
        <w:rPr>
          <w:rFonts w:ascii="Arial" w:eastAsia="Arial" w:hAnsi="Arial" w:cs="Arial"/>
          <w:sz w:val="24"/>
          <w:szCs w:val="24"/>
        </w:rPr>
      </w:pPr>
      <w:r>
        <w:rPr>
          <w:rFonts w:ascii="Arial" w:eastAsia="Arial" w:hAnsi="Arial" w:cs="Arial"/>
          <w:sz w:val="24"/>
          <w:szCs w:val="24"/>
        </w:rPr>
        <w:t>Exposiciones</w:t>
      </w:r>
    </w:p>
    <w:p w:rsidR="009F040A" w:rsidRDefault="005C5F32" w:rsidP="005C5F32">
      <w:pPr>
        <w:pStyle w:val="Ttulo1"/>
      </w:pPr>
      <w:bookmarkStart w:id="11" w:name="_Toc514833670"/>
      <w:r>
        <w:t>1</w:t>
      </w:r>
      <w:r w:rsidR="00B20460">
        <w:t>1</w:t>
      </w:r>
      <w:r>
        <w:t xml:space="preserve">. </w:t>
      </w:r>
      <w:r w:rsidR="0006367B">
        <w:t>Tareas y trabajos de investigación.</w:t>
      </w:r>
      <w:bookmarkEnd w:id="11"/>
    </w:p>
    <w:p w:rsidR="009F040A" w:rsidRDefault="009F040A">
      <w:pPr>
        <w:spacing w:after="0" w:line="331" w:lineRule="auto"/>
        <w:jc w:val="both"/>
        <w:rPr>
          <w:rFonts w:ascii="Arial" w:eastAsia="Arial" w:hAnsi="Arial" w:cs="Arial"/>
          <w:b/>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Los alumnos realizarán investigaciones breves a partir de las cuales realizarán mapas mentales o conceptuales sobre un tema en particular</w:t>
      </w:r>
      <w:r w:rsidR="00576202">
        <w:rPr>
          <w:rFonts w:ascii="Arial" w:eastAsia="Arial" w:hAnsi="Arial" w:cs="Arial"/>
          <w:sz w:val="24"/>
          <w:szCs w:val="24"/>
        </w:rPr>
        <w:t>, previó a su profundización y/o exposición en clase.</w:t>
      </w:r>
    </w:p>
    <w:p w:rsidR="009F040A" w:rsidRDefault="005C5F32" w:rsidP="005C5F32">
      <w:pPr>
        <w:pStyle w:val="Ttulo1"/>
      </w:pPr>
      <w:bookmarkStart w:id="12" w:name="_Toc514833671"/>
      <w:r>
        <w:t>1</w:t>
      </w:r>
      <w:r w:rsidR="00B20460">
        <w:t>2</w:t>
      </w:r>
      <w:r>
        <w:t xml:space="preserve">. </w:t>
      </w:r>
      <w:r w:rsidR="0006367B">
        <w:t>Proyecto final del aprendizaje.</w:t>
      </w:r>
      <w:bookmarkEnd w:id="12"/>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Consiste en la entrega final del proyecto</w:t>
      </w:r>
      <w:r w:rsidR="007E2CBD">
        <w:rPr>
          <w:rFonts w:ascii="Arial" w:eastAsia="Arial" w:hAnsi="Arial" w:cs="Arial"/>
          <w:sz w:val="24"/>
          <w:szCs w:val="24"/>
        </w:rPr>
        <w:t xml:space="preserve"> o trabajo escrito</w:t>
      </w:r>
      <w:r>
        <w:rPr>
          <w:rFonts w:ascii="Arial" w:eastAsia="Arial" w:hAnsi="Arial" w:cs="Arial"/>
          <w:sz w:val="24"/>
          <w:szCs w:val="24"/>
        </w:rPr>
        <w:t>, una presentación de su propuesta de solución y después de haber sido evaluado con la rúbrica por sus compañeros de clase, y haber realizado las correcciones u observaciones realizadas durante la exposición.</w:t>
      </w:r>
    </w:p>
    <w:p w:rsidR="009F040A" w:rsidRDefault="005C5F32" w:rsidP="005C5F32">
      <w:pPr>
        <w:pStyle w:val="Ttulo1"/>
      </w:pPr>
      <w:bookmarkStart w:id="13" w:name="_Toc514833672"/>
      <w:r>
        <w:t>1</w:t>
      </w:r>
      <w:r w:rsidR="00B20460">
        <w:t>3</w:t>
      </w:r>
      <w:r>
        <w:t xml:space="preserve">. </w:t>
      </w:r>
      <w:r w:rsidR="0006367B">
        <w:t>Exámenes finales del aprendizaje.</w:t>
      </w:r>
      <w:bookmarkEnd w:id="13"/>
    </w:p>
    <w:p w:rsidR="009F040A" w:rsidRDefault="009F040A">
      <w:pPr>
        <w:spacing w:after="0" w:line="331" w:lineRule="auto"/>
        <w:jc w:val="both"/>
        <w:rPr>
          <w:rFonts w:ascii="Arial" w:eastAsia="Arial" w:hAnsi="Arial" w:cs="Arial"/>
          <w:b/>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Se llevarán a cabo dos exámenes finales para evaluar la asignatura en el caso de que los alumnos no acrediten de forma regular el curso</w:t>
      </w:r>
      <w:r w:rsidR="007E2CBD">
        <w:rPr>
          <w:rFonts w:ascii="Arial" w:eastAsia="Arial" w:hAnsi="Arial" w:cs="Arial"/>
          <w:sz w:val="24"/>
          <w:szCs w:val="24"/>
        </w:rPr>
        <w:t xml:space="preserve">, con las actividades realizadas durante el semestre, para </w:t>
      </w:r>
      <w:proofErr w:type="gramStart"/>
      <w:r w:rsidR="007E2CBD">
        <w:rPr>
          <w:rFonts w:ascii="Arial" w:eastAsia="Arial" w:hAnsi="Arial" w:cs="Arial"/>
          <w:sz w:val="24"/>
          <w:szCs w:val="24"/>
        </w:rPr>
        <w:t>éste</w:t>
      </w:r>
      <w:proofErr w:type="gramEnd"/>
      <w:r w:rsidR="007E2CBD">
        <w:rPr>
          <w:rFonts w:ascii="Arial" w:eastAsia="Arial" w:hAnsi="Arial" w:cs="Arial"/>
          <w:sz w:val="24"/>
          <w:szCs w:val="24"/>
        </w:rPr>
        <w:t xml:space="preserve"> </w:t>
      </w:r>
      <w:proofErr w:type="spellStart"/>
      <w:r w:rsidR="007E2CBD">
        <w:rPr>
          <w:rFonts w:ascii="Arial" w:eastAsia="Arial" w:hAnsi="Arial" w:cs="Arial"/>
          <w:sz w:val="24"/>
          <w:szCs w:val="24"/>
        </w:rPr>
        <w:t>examen</w:t>
      </w:r>
      <w:proofErr w:type="spellEnd"/>
      <w:r w:rsidR="007E2CBD">
        <w:rPr>
          <w:rFonts w:ascii="Arial" w:eastAsia="Arial" w:hAnsi="Arial" w:cs="Arial"/>
          <w:sz w:val="24"/>
          <w:szCs w:val="24"/>
        </w:rPr>
        <w:t xml:space="preserve"> la academia de la asignatura cuenta con un banco de reactivos de los cuales pueden hacer uso los profesores</w:t>
      </w:r>
      <w:r>
        <w:rPr>
          <w:rFonts w:ascii="Arial" w:eastAsia="Arial" w:hAnsi="Arial" w:cs="Arial"/>
          <w:sz w:val="24"/>
          <w:szCs w:val="24"/>
        </w:rPr>
        <w:t>.</w:t>
      </w:r>
    </w:p>
    <w:p w:rsidR="009F040A" w:rsidRDefault="005C5F32" w:rsidP="005C5F32">
      <w:pPr>
        <w:pStyle w:val="Ttulo1"/>
      </w:pPr>
      <w:bookmarkStart w:id="14" w:name="_Toc514833673"/>
      <w:r>
        <w:t>1</w:t>
      </w:r>
      <w:r w:rsidR="00B20460">
        <w:t>4</w:t>
      </w:r>
      <w:r>
        <w:t xml:space="preserve">. </w:t>
      </w:r>
      <w:r w:rsidR="0006367B">
        <w:t>Retroalimentación</w:t>
      </w:r>
      <w:bookmarkEnd w:id="14"/>
    </w:p>
    <w:p w:rsidR="009F040A" w:rsidRDefault="009F040A">
      <w:pPr>
        <w:spacing w:after="0" w:line="331" w:lineRule="auto"/>
        <w:jc w:val="both"/>
        <w:rPr>
          <w:rFonts w:ascii="Arial" w:eastAsia="Arial" w:hAnsi="Arial" w:cs="Arial"/>
          <w:b/>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 xml:space="preserve">El proceso de retroalimentación se llevará a cabo durante las diferentes etapas del proyecto, en las sesiones agendadas para los entregables por equipo; sin </w:t>
      </w:r>
      <w:proofErr w:type="gramStart"/>
      <w:r>
        <w:rPr>
          <w:rFonts w:ascii="Arial" w:eastAsia="Arial" w:hAnsi="Arial" w:cs="Arial"/>
          <w:sz w:val="24"/>
          <w:szCs w:val="24"/>
        </w:rPr>
        <w:t>embargo</w:t>
      </w:r>
      <w:proofErr w:type="gramEnd"/>
      <w:r>
        <w:rPr>
          <w:rFonts w:ascii="Arial" w:eastAsia="Arial" w:hAnsi="Arial" w:cs="Arial"/>
          <w:sz w:val="24"/>
          <w:szCs w:val="24"/>
        </w:rPr>
        <w:t xml:space="preserve"> si algún equipo requiere de alguna asesoría especial también será factible. Durante las clases, el proceso de retroalimentación también se puede dar a partir de la </w:t>
      </w:r>
      <w:r>
        <w:rPr>
          <w:rFonts w:ascii="Arial" w:eastAsia="Arial" w:hAnsi="Arial" w:cs="Arial"/>
          <w:sz w:val="24"/>
          <w:szCs w:val="24"/>
        </w:rPr>
        <w:lastRenderedPageBreak/>
        <w:t>revisión de documentos que entreguen: mapas mentales, conceptuales, ensayos, resúmenes, entre otros.</w:t>
      </w:r>
    </w:p>
    <w:p w:rsidR="009F040A" w:rsidRDefault="005C5F32" w:rsidP="005C5F32">
      <w:pPr>
        <w:pStyle w:val="Ttulo1"/>
      </w:pPr>
      <w:bookmarkStart w:id="15" w:name="_Toc514833674"/>
      <w:r>
        <w:t>1</w:t>
      </w:r>
      <w:r w:rsidR="00B20460">
        <w:t>5</w:t>
      </w:r>
      <w:r>
        <w:t xml:space="preserve">. </w:t>
      </w:r>
      <w:r w:rsidR="0006367B">
        <w:t>Atención diferenciada</w:t>
      </w:r>
      <w:bookmarkEnd w:id="15"/>
      <w:r w:rsidR="0006367B">
        <w:t xml:space="preserve"> </w:t>
      </w:r>
    </w:p>
    <w:p w:rsidR="009F040A" w:rsidRDefault="009F040A">
      <w:pPr>
        <w:spacing w:after="0" w:line="331" w:lineRule="auto"/>
        <w:jc w:val="both"/>
        <w:rPr>
          <w:rFonts w:ascii="Arial" w:eastAsia="Arial" w:hAnsi="Arial" w:cs="Arial"/>
          <w:b/>
          <w:sz w:val="24"/>
          <w:szCs w:val="24"/>
        </w:rPr>
      </w:pPr>
    </w:p>
    <w:p w:rsidR="009F040A" w:rsidRDefault="0006367B">
      <w:pPr>
        <w:spacing w:line="331" w:lineRule="auto"/>
        <w:jc w:val="both"/>
        <w:rPr>
          <w:rFonts w:ascii="Arial" w:eastAsia="Arial" w:hAnsi="Arial" w:cs="Arial"/>
          <w:sz w:val="24"/>
          <w:szCs w:val="24"/>
        </w:rPr>
      </w:pPr>
      <w:r>
        <w:rPr>
          <w:rFonts w:ascii="Arial" w:eastAsia="Arial" w:hAnsi="Arial" w:cs="Arial"/>
          <w:sz w:val="24"/>
          <w:szCs w:val="24"/>
        </w:rPr>
        <w:t xml:space="preserve">La necesidad de una atención diferenciada a nuestros estudiantes surge de la diversidad cultural y de la desigualdad social en México, como profesores de la Facultad de Ingeniería asumimos que tenemos el reto de brindar atención diferente ante la diversidad de necesidades que tienen nuestros alumnos. Simplemente no sería posible continuar impartiendo clases de forma “normal” si tenemos la conciencia de lo que se enfrenta nuestra población estudiantil día a día, </w:t>
      </w:r>
      <w:r w:rsidR="001E114B">
        <w:rPr>
          <w:rFonts w:ascii="Arial" w:eastAsia="Arial" w:hAnsi="Arial" w:cs="Arial"/>
          <w:sz w:val="24"/>
          <w:szCs w:val="24"/>
        </w:rPr>
        <w:t xml:space="preserve">hay imprevistos sociales (terremotos, paros, contingencias, emergencias, </w:t>
      </w:r>
      <w:proofErr w:type="spellStart"/>
      <w:r w:rsidR="001E114B">
        <w:rPr>
          <w:rFonts w:ascii="Arial" w:eastAsia="Arial" w:hAnsi="Arial" w:cs="Arial"/>
          <w:sz w:val="24"/>
          <w:szCs w:val="24"/>
        </w:rPr>
        <w:t>etc</w:t>
      </w:r>
      <w:proofErr w:type="spellEnd"/>
      <w:r w:rsidR="001E114B">
        <w:rPr>
          <w:rFonts w:ascii="Arial" w:eastAsia="Arial" w:hAnsi="Arial" w:cs="Arial"/>
          <w:sz w:val="24"/>
          <w:szCs w:val="24"/>
        </w:rPr>
        <w:t xml:space="preserve">) y también hay imprevistos personales (capacidades diferentes o discapacidades, relaciones personales, drogadicción, etc.) </w:t>
      </w:r>
      <w:r>
        <w:rPr>
          <w:rFonts w:ascii="Arial" w:eastAsia="Arial" w:hAnsi="Arial" w:cs="Arial"/>
          <w:sz w:val="24"/>
          <w:szCs w:val="24"/>
        </w:rPr>
        <w:t xml:space="preserve">es por ello que decidimos adoptar la estrategia de la autobiografía para identificar por lo menos, al grupo de estudiantes más vulnerable y poder </w:t>
      </w:r>
      <w:r w:rsidR="001E114B">
        <w:rPr>
          <w:rFonts w:ascii="Arial" w:eastAsia="Arial" w:hAnsi="Arial" w:cs="Arial"/>
          <w:sz w:val="24"/>
          <w:szCs w:val="24"/>
        </w:rPr>
        <w:t xml:space="preserve">identificar si es posible </w:t>
      </w:r>
      <w:r>
        <w:rPr>
          <w:rFonts w:ascii="Arial" w:eastAsia="Arial" w:hAnsi="Arial" w:cs="Arial"/>
          <w:sz w:val="24"/>
          <w:szCs w:val="24"/>
        </w:rPr>
        <w:t>brindarles atención especializada de acuerdo a sus requerimientos</w:t>
      </w:r>
      <w:r w:rsidR="001E114B">
        <w:rPr>
          <w:rFonts w:ascii="Arial" w:eastAsia="Arial" w:hAnsi="Arial" w:cs="Arial"/>
          <w:sz w:val="24"/>
          <w:szCs w:val="24"/>
        </w:rPr>
        <w:t xml:space="preserve"> o bien canalizarlos con especialistas</w:t>
      </w:r>
      <w:r w:rsidR="001573B3">
        <w:rPr>
          <w:rFonts w:ascii="Arial" w:eastAsia="Arial" w:hAnsi="Arial" w:cs="Arial"/>
          <w:sz w:val="24"/>
          <w:szCs w:val="24"/>
        </w:rPr>
        <w:t xml:space="preserve"> que les apoyen, esperando así poder enfocar a los alumnos y mejorar su desempeño académico</w:t>
      </w:r>
      <w:r>
        <w:rPr>
          <w:rFonts w:ascii="Arial" w:eastAsia="Arial" w:hAnsi="Arial" w:cs="Arial"/>
          <w:sz w:val="24"/>
          <w:szCs w:val="24"/>
        </w:rPr>
        <w:t>.</w:t>
      </w:r>
    </w:p>
    <w:p w:rsidR="009F040A" w:rsidRDefault="005C5F32" w:rsidP="005C5F32">
      <w:pPr>
        <w:pStyle w:val="Ttulo1"/>
      </w:pPr>
      <w:bookmarkStart w:id="16" w:name="_Toc514833675"/>
      <w:r>
        <w:t>Conclusiones</w:t>
      </w:r>
      <w:bookmarkEnd w:id="16"/>
    </w:p>
    <w:p w:rsidR="005C5F32" w:rsidRPr="005C5F32" w:rsidRDefault="005C5F32" w:rsidP="005C5F32"/>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t xml:space="preserve">El modelo de intervención docente debe </w:t>
      </w:r>
      <w:r w:rsidR="001573B3">
        <w:rPr>
          <w:rFonts w:ascii="Arial" w:eastAsia="Arial" w:hAnsi="Arial" w:cs="Arial"/>
          <w:sz w:val="24"/>
          <w:szCs w:val="24"/>
        </w:rPr>
        <w:t xml:space="preserve">se </w:t>
      </w:r>
      <w:r>
        <w:rPr>
          <w:rFonts w:ascii="Arial" w:eastAsia="Arial" w:hAnsi="Arial" w:cs="Arial"/>
          <w:sz w:val="24"/>
          <w:szCs w:val="24"/>
        </w:rPr>
        <w:t>origina</w:t>
      </w:r>
      <w:r w:rsidR="001573B3">
        <w:rPr>
          <w:rFonts w:ascii="Arial" w:eastAsia="Arial" w:hAnsi="Arial" w:cs="Arial"/>
          <w:sz w:val="24"/>
          <w:szCs w:val="24"/>
        </w:rPr>
        <w:t xml:space="preserve"> </w:t>
      </w:r>
      <w:r>
        <w:rPr>
          <w:rFonts w:ascii="Arial" w:eastAsia="Arial" w:hAnsi="Arial" w:cs="Arial"/>
          <w:sz w:val="24"/>
          <w:szCs w:val="24"/>
        </w:rPr>
        <w:t xml:space="preserve">a partir de la identificación de las necesidades de nuestros estudiantes tanto socioeconómicas como de sus diferentes inteligencias. A partir de lo anterior, el profesor debería ser capaz de plantear una forma de abordar un tema o una asignatura para facilitar o propiciar el aprendizaje significativo en sus alumnos. Debido a la gran cantidad de alumnos, que por cuestiones de sobrepoblación, oferta y calidad académica, tenemos en nuestras aulas, resulta prácticamente imposible brindar una atención diferenciada a </w:t>
      </w:r>
      <w:r w:rsidR="001573B3">
        <w:rPr>
          <w:rFonts w:ascii="Arial" w:eastAsia="Arial" w:hAnsi="Arial" w:cs="Arial"/>
          <w:sz w:val="24"/>
          <w:szCs w:val="24"/>
        </w:rPr>
        <w:t xml:space="preserve">todos los </w:t>
      </w:r>
      <w:r>
        <w:rPr>
          <w:rFonts w:ascii="Arial" w:eastAsia="Arial" w:hAnsi="Arial" w:cs="Arial"/>
          <w:sz w:val="24"/>
          <w:szCs w:val="24"/>
        </w:rPr>
        <w:t>estudiantes; sin embargo, el modelo de intervención que presentamos busca identificar aquellos alumnos que tienen algún problema que requiera de atención especial, e incorporar durante las sesiones diferentes actividades que puedan estimular las diferentes inteligencias de nuestros alumnos.</w:t>
      </w:r>
    </w:p>
    <w:p w:rsidR="009F040A" w:rsidRDefault="009F040A">
      <w:pPr>
        <w:spacing w:after="0" w:line="331" w:lineRule="auto"/>
        <w:jc w:val="both"/>
        <w:rPr>
          <w:rFonts w:ascii="Arial" w:eastAsia="Arial" w:hAnsi="Arial" w:cs="Arial"/>
          <w:sz w:val="24"/>
          <w:szCs w:val="24"/>
        </w:rPr>
      </w:pPr>
    </w:p>
    <w:p w:rsidR="009F040A" w:rsidRDefault="0006367B">
      <w:pPr>
        <w:spacing w:after="0" w:line="331" w:lineRule="auto"/>
        <w:jc w:val="both"/>
        <w:rPr>
          <w:rFonts w:ascii="Arial" w:eastAsia="Arial" w:hAnsi="Arial" w:cs="Arial"/>
          <w:sz w:val="24"/>
          <w:szCs w:val="24"/>
        </w:rPr>
      </w:pPr>
      <w:r>
        <w:rPr>
          <w:rFonts w:ascii="Arial" w:eastAsia="Arial" w:hAnsi="Arial" w:cs="Arial"/>
          <w:sz w:val="24"/>
          <w:szCs w:val="24"/>
        </w:rPr>
        <w:lastRenderedPageBreak/>
        <w:t xml:space="preserve">Al incorporar dinámicas grupales y de equipo, buscamos fomentar la interacción entre alumnos y profesores, además del movimiento en nuestras clases; consideramos que todas nuestras dinámicas y propuestas que hacemos en el presente </w:t>
      </w:r>
      <w:r w:rsidR="006C517D">
        <w:rPr>
          <w:rFonts w:ascii="Arial" w:eastAsia="Arial" w:hAnsi="Arial" w:cs="Arial"/>
          <w:sz w:val="24"/>
          <w:szCs w:val="24"/>
        </w:rPr>
        <w:t xml:space="preserve">documento </w:t>
      </w:r>
      <w:r>
        <w:rPr>
          <w:rFonts w:ascii="Arial" w:eastAsia="Arial" w:hAnsi="Arial" w:cs="Arial"/>
          <w:sz w:val="24"/>
          <w:szCs w:val="24"/>
        </w:rPr>
        <w:t>pueden ser adaptadas para cualquier asignatura y con ello crear aprendizaje significativo en nuestros alumnos.</w:t>
      </w:r>
    </w:p>
    <w:p w:rsidR="009F040A" w:rsidRDefault="009F040A">
      <w:pPr>
        <w:spacing w:after="0"/>
        <w:jc w:val="both"/>
        <w:rPr>
          <w:rFonts w:ascii="Arial" w:eastAsia="Arial" w:hAnsi="Arial" w:cs="Arial"/>
          <w:sz w:val="24"/>
          <w:szCs w:val="24"/>
        </w:rPr>
      </w:pPr>
    </w:p>
    <w:p w:rsidR="009F040A" w:rsidRDefault="0006367B">
      <w:pPr>
        <w:spacing w:after="160" w:line="331" w:lineRule="auto"/>
        <w:jc w:val="both"/>
        <w:rPr>
          <w:rFonts w:ascii="Arial" w:eastAsia="Arial" w:hAnsi="Arial" w:cs="Arial"/>
          <w:sz w:val="24"/>
          <w:szCs w:val="24"/>
        </w:rPr>
      </w:pPr>
      <w:r>
        <w:rPr>
          <w:rFonts w:ascii="Arial" w:eastAsia="Arial" w:hAnsi="Arial" w:cs="Arial"/>
          <w:sz w:val="24"/>
          <w:szCs w:val="24"/>
        </w:rPr>
        <w:t>Así entonces, planteamos un modelo de intervención que, mediante el aprendizaje social y emocional, fomente el aprendizaje personalizado y significativo, un modelo que potencie el desarrollo de cada individuo, que estimule la creatividad, la pasión, la energía y el desarrollo de sus talentos. Porque el futuro de nuestros estudiantes estará lleno de nuevos retos que requerirán nuevas soluciones, y éstas dependerán de cuán creativa</w:t>
      </w:r>
      <w:r w:rsidR="006C517D">
        <w:rPr>
          <w:rFonts w:ascii="Arial" w:eastAsia="Arial" w:hAnsi="Arial" w:cs="Arial"/>
          <w:sz w:val="24"/>
          <w:szCs w:val="24"/>
        </w:rPr>
        <w:t>s</w:t>
      </w:r>
      <w:r>
        <w:rPr>
          <w:rFonts w:ascii="Arial" w:eastAsia="Arial" w:hAnsi="Arial" w:cs="Arial"/>
          <w:sz w:val="24"/>
          <w:szCs w:val="24"/>
        </w:rPr>
        <w:t>, vital</w:t>
      </w:r>
      <w:r w:rsidR="006C517D">
        <w:rPr>
          <w:rFonts w:ascii="Arial" w:eastAsia="Arial" w:hAnsi="Arial" w:cs="Arial"/>
          <w:sz w:val="24"/>
          <w:szCs w:val="24"/>
        </w:rPr>
        <w:t xml:space="preserve">es, sustentables, éticas </w:t>
      </w:r>
      <w:r>
        <w:rPr>
          <w:rFonts w:ascii="Arial" w:eastAsia="Arial" w:hAnsi="Arial" w:cs="Arial"/>
          <w:sz w:val="24"/>
          <w:szCs w:val="24"/>
        </w:rPr>
        <w:t>y variada</w:t>
      </w:r>
      <w:r w:rsidR="006C517D">
        <w:rPr>
          <w:rFonts w:ascii="Arial" w:eastAsia="Arial" w:hAnsi="Arial" w:cs="Arial"/>
          <w:sz w:val="24"/>
          <w:szCs w:val="24"/>
        </w:rPr>
        <w:t>s</w:t>
      </w:r>
      <w:r>
        <w:rPr>
          <w:rFonts w:ascii="Arial" w:eastAsia="Arial" w:hAnsi="Arial" w:cs="Arial"/>
          <w:sz w:val="24"/>
          <w:szCs w:val="24"/>
        </w:rPr>
        <w:t xml:space="preserve"> sean sus soluciones.</w:t>
      </w:r>
    </w:p>
    <w:p w:rsidR="009F040A" w:rsidRDefault="0006367B" w:rsidP="005C5F32">
      <w:pPr>
        <w:pStyle w:val="Ttulo1"/>
      </w:pPr>
      <w:bookmarkStart w:id="17" w:name="_Toc514833676"/>
      <w:r>
        <w:t>Referencias</w:t>
      </w:r>
      <w:bookmarkEnd w:id="17"/>
    </w:p>
    <w:p w:rsidR="005C5F32" w:rsidRPr="005C5F32" w:rsidRDefault="005C5F32" w:rsidP="005C5F32"/>
    <w:p w:rsidR="009F040A" w:rsidRDefault="0006367B">
      <w:pPr>
        <w:spacing w:after="160"/>
        <w:jc w:val="both"/>
        <w:rPr>
          <w:rFonts w:ascii="Arial" w:eastAsia="Arial" w:hAnsi="Arial" w:cs="Arial"/>
          <w:sz w:val="24"/>
          <w:szCs w:val="24"/>
        </w:rPr>
      </w:pPr>
      <w:r>
        <w:rPr>
          <w:rFonts w:ascii="Arial" w:eastAsia="Arial" w:hAnsi="Arial" w:cs="Arial"/>
          <w:sz w:val="24"/>
          <w:szCs w:val="24"/>
        </w:rPr>
        <w:t>Barroso, A., Barroso, R., Parra, Graciela. (2013). Las dinámicas grupales y el proceso de aprendizaje. Instituto Politécnico Nacional, México.</w:t>
      </w:r>
    </w:p>
    <w:p w:rsidR="009F040A" w:rsidRDefault="0006367B">
      <w:pPr>
        <w:spacing w:after="160"/>
        <w:jc w:val="both"/>
        <w:rPr>
          <w:rFonts w:ascii="Arial" w:eastAsia="Arial" w:hAnsi="Arial" w:cs="Arial"/>
          <w:sz w:val="24"/>
          <w:szCs w:val="24"/>
        </w:rPr>
      </w:pPr>
      <w:r>
        <w:rPr>
          <w:rFonts w:ascii="Arial" w:eastAsia="Arial" w:hAnsi="Arial" w:cs="Arial"/>
          <w:sz w:val="24"/>
          <w:szCs w:val="24"/>
        </w:rPr>
        <w:t>Durán-Amavizca, Norma. (2015). La didáctica es humanista. Instituto de Investigaciones sobre la Universidad y la Educación, UNAM, México.</w:t>
      </w:r>
    </w:p>
    <w:p w:rsidR="009F040A" w:rsidRDefault="0006367B">
      <w:pPr>
        <w:spacing w:after="160"/>
        <w:jc w:val="both"/>
        <w:rPr>
          <w:rFonts w:ascii="Arial" w:eastAsia="Arial" w:hAnsi="Arial" w:cs="Arial"/>
          <w:sz w:val="24"/>
          <w:szCs w:val="24"/>
        </w:rPr>
      </w:pPr>
      <w:r>
        <w:rPr>
          <w:rFonts w:ascii="Arial" w:eastAsia="Arial" w:hAnsi="Arial" w:cs="Arial"/>
          <w:sz w:val="24"/>
          <w:szCs w:val="24"/>
        </w:rPr>
        <w:t>Díaz-Barriga, Ángel. (1996). Investigación educativa y formación de profesores, contradicciones de una articulación. Cuaderno del CESU 20. Universidad Nacional Autónoma de México.</w:t>
      </w:r>
    </w:p>
    <w:p w:rsidR="009F040A" w:rsidRDefault="0006367B">
      <w:pPr>
        <w:spacing w:after="160"/>
        <w:jc w:val="both"/>
        <w:rPr>
          <w:rFonts w:ascii="Arial" w:eastAsia="Arial" w:hAnsi="Arial" w:cs="Arial"/>
          <w:sz w:val="24"/>
          <w:szCs w:val="24"/>
        </w:rPr>
      </w:pPr>
      <w:r>
        <w:rPr>
          <w:rFonts w:ascii="Arial" w:eastAsia="Arial" w:hAnsi="Arial" w:cs="Arial"/>
          <w:sz w:val="24"/>
          <w:szCs w:val="24"/>
        </w:rPr>
        <w:t>Giraldo, Silvio Botero. (2005). Dinámicas grupales de reflexión. San Pablo, Bogotá, Colombia.</w:t>
      </w:r>
    </w:p>
    <w:p w:rsidR="009F040A" w:rsidRDefault="0006367B">
      <w:pPr>
        <w:spacing w:after="160"/>
        <w:jc w:val="both"/>
        <w:rPr>
          <w:rFonts w:ascii="Arial" w:eastAsia="Arial" w:hAnsi="Arial" w:cs="Arial"/>
          <w:sz w:val="24"/>
          <w:szCs w:val="24"/>
        </w:rPr>
      </w:pPr>
      <w:r>
        <w:rPr>
          <w:rFonts w:ascii="Arial" w:eastAsia="Arial" w:hAnsi="Arial" w:cs="Arial"/>
          <w:sz w:val="24"/>
          <w:szCs w:val="24"/>
        </w:rPr>
        <w:t>Martínez-Medina, Andrés (2013). Interacción en el aprendizaje: dinámicas de grupos, nuevas tecnologías y sesiones prácticas. XI Jornadas de Redes de Investigación en Docencia Universitaria. Universidad de Alicante, España.</w:t>
      </w:r>
    </w:p>
    <w:p w:rsidR="009F040A" w:rsidRDefault="0006367B">
      <w:pPr>
        <w:spacing w:after="160"/>
        <w:jc w:val="both"/>
        <w:rPr>
          <w:rFonts w:ascii="Arial" w:eastAsia="Arial" w:hAnsi="Arial" w:cs="Arial"/>
          <w:sz w:val="24"/>
          <w:szCs w:val="24"/>
        </w:rPr>
      </w:pPr>
      <w:r>
        <w:rPr>
          <w:rFonts w:ascii="Arial" w:eastAsia="Arial" w:hAnsi="Arial" w:cs="Arial"/>
          <w:sz w:val="24"/>
          <w:szCs w:val="24"/>
        </w:rPr>
        <w:t>López, Luis Enrique. (2001). La cuestión de la interculturalidad y la educación latinoamericana. Séptima Reunión del Comité Regional Intergubernamental del Proyecto Principal de Educación en América Latina y el Caribe. UNESCO.</w:t>
      </w:r>
    </w:p>
    <w:p w:rsidR="009F040A" w:rsidRDefault="0006367B">
      <w:pPr>
        <w:spacing w:after="160"/>
        <w:jc w:val="both"/>
        <w:rPr>
          <w:rFonts w:ascii="Arial" w:eastAsia="Arial" w:hAnsi="Arial" w:cs="Arial"/>
          <w:sz w:val="24"/>
          <w:szCs w:val="24"/>
        </w:rPr>
      </w:pPr>
      <w:r>
        <w:rPr>
          <w:rFonts w:ascii="Arial" w:eastAsia="Arial" w:hAnsi="Arial" w:cs="Arial"/>
          <w:sz w:val="24"/>
          <w:szCs w:val="24"/>
        </w:rPr>
        <w:t xml:space="preserve">Díaz </w:t>
      </w:r>
      <w:proofErr w:type="spellStart"/>
      <w:r>
        <w:rPr>
          <w:rFonts w:ascii="Arial" w:eastAsia="Arial" w:hAnsi="Arial" w:cs="Arial"/>
          <w:sz w:val="24"/>
          <w:szCs w:val="24"/>
        </w:rPr>
        <w:t>Couder</w:t>
      </w:r>
      <w:proofErr w:type="spellEnd"/>
      <w:r>
        <w:rPr>
          <w:rFonts w:ascii="Arial" w:eastAsia="Arial" w:hAnsi="Arial" w:cs="Arial"/>
          <w:sz w:val="24"/>
          <w:szCs w:val="24"/>
        </w:rPr>
        <w:t xml:space="preserve">, </w:t>
      </w:r>
      <w:proofErr w:type="gramStart"/>
      <w:r>
        <w:rPr>
          <w:rFonts w:ascii="Arial" w:eastAsia="Arial" w:hAnsi="Arial" w:cs="Arial"/>
          <w:sz w:val="24"/>
          <w:szCs w:val="24"/>
        </w:rPr>
        <w:t>Ernesto(</w:t>
      </w:r>
      <w:proofErr w:type="gramEnd"/>
      <w:r>
        <w:rPr>
          <w:rFonts w:ascii="Arial" w:eastAsia="Arial" w:hAnsi="Arial" w:cs="Arial"/>
          <w:sz w:val="24"/>
          <w:szCs w:val="24"/>
        </w:rPr>
        <w:t>1998). Diversidad Cultura y Educación en Iberoamérica. Revista Iberoamericana de Educación, No. 17, Mayo- Agosto 1998.</w:t>
      </w:r>
    </w:p>
    <w:p w:rsidR="009F040A" w:rsidRDefault="0006367B">
      <w:pPr>
        <w:spacing w:after="160"/>
        <w:jc w:val="both"/>
        <w:rPr>
          <w:rFonts w:ascii="Arial" w:eastAsia="Arial" w:hAnsi="Arial" w:cs="Arial"/>
          <w:sz w:val="24"/>
          <w:szCs w:val="24"/>
        </w:rPr>
      </w:pPr>
      <w:proofErr w:type="spellStart"/>
      <w:r>
        <w:rPr>
          <w:rFonts w:ascii="Arial" w:eastAsia="Arial" w:hAnsi="Arial" w:cs="Arial"/>
          <w:sz w:val="24"/>
          <w:szCs w:val="24"/>
        </w:rPr>
        <w:t>Landinelli</w:t>
      </w:r>
      <w:proofErr w:type="spellEnd"/>
      <w:r>
        <w:rPr>
          <w:rFonts w:ascii="Arial" w:eastAsia="Arial" w:hAnsi="Arial" w:cs="Arial"/>
          <w:sz w:val="24"/>
          <w:szCs w:val="24"/>
        </w:rPr>
        <w:t>, Jorge. (2006). Escenarios de diversificación, diferenciación y segmentación de la educación superior en América Latina y el Caribe.</w:t>
      </w:r>
    </w:p>
    <w:p w:rsidR="009F040A" w:rsidRDefault="0006367B">
      <w:pPr>
        <w:spacing w:after="160"/>
        <w:jc w:val="both"/>
        <w:rPr>
          <w:rFonts w:ascii="Arial" w:eastAsia="Arial" w:hAnsi="Arial" w:cs="Arial"/>
          <w:sz w:val="24"/>
          <w:szCs w:val="24"/>
        </w:rPr>
      </w:pPr>
      <w:proofErr w:type="spellStart"/>
      <w:r>
        <w:rPr>
          <w:rFonts w:ascii="Arial" w:eastAsia="Arial" w:hAnsi="Arial" w:cs="Arial"/>
          <w:sz w:val="24"/>
          <w:szCs w:val="24"/>
        </w:rPr>
        <w:lastRenderedPageBreak/>
        <w:t>Alcober</w:t>
      </w:r>
      <w:proofErr w:type="spellEnd"/>
      <w:r>
        <w:rPr>
          <w:rFonts w:ascii="Arial" w:eastAsia="Arial" w:hAnsi="Arial" w:cs="Arial"/>
          <w:sz w:val="24"/>
          <w:szCs w:val="24"/>
        </w:rPr>
        <w:t>, Jesús, Ruiz, L., Valero, M. (2003). Evaluación de la implantación del aprendizaje basado en proyectos en la EPSC (2001-2003). España.</w:t>
      </w:r>
    </w:p>
    <w:p w:rsidR="009F040A" w:rsidRDefault="0006367B">
      <w:pPr>
        <w:spacing w:after="160"/>
        <w:jc w:val="both"/>
        <w:rPr>
          <w:rFonts w:ascii="Arial" w:eastAsia="Arial" w:hAnsi="Arial" w:cs="Arial"/>
          <w:sz w:val="24"/>
          <w:szCs w:val="24"/>
        </w:rPr>
      </w:pPr>
      <w:proofErr w:type="spellStart"/>
      <w:r>
        <w:rPr>
          <w:rFonts w:ascii="Arial" w:eastAsia="Arial" w:hAnsi="Arial" w:cs="Arial"/>
          <w:sz w:val="24"/>
          <w:szCs w:val="24"/>
        </w:rPr>
        <w:t>Arpí</w:t>
      </w:r>
      <w:proofErr w:type="spellEnd"/>
      <w:r>
        <w:rPr>
          <w:rFonts w:ascii="Arial" w:eastAsia="Arial" w:hAnsi="Arial" w:cs="Arial"/>
          <w:sz w:val="24"/>
          <w:szCs w:val="24"/>
        </w:rPr>
        <w:t xml:space="preserve"> M., C., Ávila C, P., </w:t>
      </w:r>
      <w:proofErr w:type="spellStart"/>
      <w:r>
        <w:rPr>
          <w:rFonts w:ascii="Arial" w:eastAsia="Arial" w:hAnsi="Arial" w:cs="Arial"/>
          <w:sz w:val="24"/>
          <w:szCs w:val="24"/>
        </w:rPr>
        <w:t>Baraldés</w:t>
      </w:r>
      <w:proofErr w:type="spellEnd"/>
      <w:r>
        <w:rPr>
          <w:rFonts w:ascii="Arial" w:eastAsia="Arial" w:hAnsi="Arial" w:cs="Arial"/>
          <w:sz w:val="24"/>
          <w:szCs w:val="24"/>
        </w:rPr>
        <w:t xml:space="preserve"> C., M., Mundet, B. (2012). El ABP: Origen, Modelos y Técnicas Afines. Red de Innovación Docente en ABP del ICE de la Universidad de Girona. España.</w:t>
      </w:r>
    </w:p>
    <w:p w:rsidR="009F040A" w:rsidRDefault="0006367B">
      <w:pPr>
        <w:spacing w:after="160"/>
        <w:jc w:val="both"/>
        <w:rPr>
          <w:rFonts w:ascii="Arial" w:eastAsia="Arial" w:hAnsi="Arial" w:cs="Arial"/>
          <w:sz w:val="24"/>
          <w:szCs w:val="24"/>
        </w:rPr>
      </w:pPr>
      <w:r>
        <w:rPr>
          <w:rFonts w:ascii="Arial" w:eastAsia="Arial" w:hAnsi="Arial" w:cs="Arial"/>
          <w:sz w:val="24"/>
          <w:szCs w:val="24"/>
        </w:rPr>
        <w:t>Maslow, A., (1991). Motivación y Personalidad. Ediciones Díaz de Santos S.A., Madrid, España.</w:t>
      </w:r>
    </w:p>
    <w:p w:rsidR="009F040A" w:rsidRDefault="0006367B">
      <w:pPr>
        <w:spacing w:after="160"/>
        <w:jc w:val="both"/>
        <w:rPr>
          <w:rFonts w:ascii="Arial" w:eastAsia="Arial" w:hAnsi="Arial" w:cs="Arial"/>
          <w:sz w:val="24"/>
          <w:szCs w:val="24"/>
        </w:rPr>
      </w:pPr>
      <w:r>
        <w:rPr>
          <w:rFonts w:ascii="Arial" w:eastAsia="Arial" w:hAnsi="Arial" w:cs="Arial"/>
          <w:sz w:val="24"/>
          <w:szCs w:val="24"/>
        </w:rPr>
        <w:t xml:space="preserve">Maldonado, </w:t>
      </w:r>
      <w:proofErr w:type="spellStart"/>
      <w:r>
        <w:rPr>
          <w:rFonts w:ascii="Arial" w:eastAsia="Arial" w:hAnsi="Arial" w:cs="Arial"/>
          <w:sz w:val="24"/>
          <w:szCs w:val="24"/>
        </w:rPr>
        <w:t>Marisabel</w:t>
      </w:r>
      <w:proofErr w:type="spellEnd"/>
      <w:r>
        <w:rPr>
          <w:rFonts w:ascii="Arial" w:eastAsia="Arial" w:hAnsi="Arial" w:cs="Arial"/>
          <w:sz w:val="24"/>
          <w:szCs w:val="24"/>
        </w:rPr>
        <w:t xml:space="preserve">. (2008). Aprendizaje Basado en Proyectos Colaborativos. Una experiencia de Educación Superior. Universidad Pedagógica Experimental. </w:t>
      </w:r>
      <w:proofErr w:type="spellStart"/>
      <w:r>
        <w:rPr>
          <w:rFonts w:ascii="Arial" w:eastAsia="Arial" w:hAnsi="Arial" w:cs="Arial"/>
          <w:sz w:val="24"/>
          <w:szCs w:val="24"/>
        </w:rPr>
        <w:t>Laurus</w:t>
      </w:r>
      <w:proofErr w:type="spellEnd"/>
      <w:r>
        <w:rPr>
          <w:rFonts w:ascii="Arial" w:eastAsia="Arial" w:hAnsi="Arial" w:cs="Arial"/>
          <w:sz w:val="24"/>
          <w:szCs w:val="24"/>
        </w:rPr>
        <w:t>. Venezuela.</w:t>
      </w:r>
      <w:bookmarkStart w:id="18" w:name="_GoBack"/>
      <w:bookmarkEnd w:id="18"/>
    </w:p>
    <w:sectPr w:rsidR="009F040A">
      <w:headerReference w:type="default" r:id="rId12"/>
      <w:footerReference w:type="defaul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558D7" w:rsidRDefault="003558D7">
      <w:pPr>
        <w:spacing w:after="0" w:line="240" w:lineRule="auto"/>
      </w:pPr>
      <w:r>
        <w:separator/>
      </w:r>
    </w:p>
  </w:endnote>
  <w:endnote w:type="continuationSeparator" w:id="0">
    <w:p w:rsidR="003558D7" w:rsidRDefault="003558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F040A" w:rsidRDefault="009F040A">
    <w:pPr>
      <w:tabs>
        <w:tab w:val="center" w:pos="4419"/>
        <w:tab w:val="right" w:pos="8838"/>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410077320"/>
      <w:docPartObj>
        <w:docPartGallery w:val="Page Numbers (Bottom of Page)"/>
        <w:docPartUnique/>
      </w:docPartObj>
    </w:sdtPr>
    <w:sdtEndPr/>
    <w:sdtContent>
      <w:p w:rsidR="00183A80" w:rsidRDefault="00183A80">
        <w:pPr>
          <w:tabs>
            <w:tab w:val="center" w:pos="4419"/>
            <w:tab w:val="right" w:pos="8838"/>
          </w:tabs>
          <w:spacing w:after="0" w:line="240" w:lineRule="auto"/>
        </w:pPr>
        <w:r>
          <w:rPr>
            <w:rFonts w:asciiTheme="majorHAnsi" w:eastAsiaTheme="majorEastAsia" w:hAnsiTheme="majorHAnsi" w:cstheme="majorBidi"/>
            <w:noProof/>
            <w:sz w:val="28"/>
            <w:szCs w:val="28"/>
          </w:rPr>
          <mc:AlternateContent>
            <mc:Choice Requires="wps">
              <w:drawing>
                <wp:anchor distT="0" distB="0" distL="114300" distR="114300" simplePos="0" relativeHeight="251661312" behindDoc="0" locked="0" layoutInCell="1" allowOverlap="1" wp14:anchorId="52025F02" wp14:editId="4003B64E">
                  <wp:simplePos x="0" y="0"/>
                  <wp:positionH relativeFrom="margin">
                    <wp:align>center</wp:align>
                  </wp:positionH>
                  <wp:positionV relativeFrom="bottomMargin">
                    <wp:align>center</wp:align>
                  </wp:positionV>
                  <wp:extent cx="1282700" cy="343535"/>
                  <wp:effectExtent l="28575" t="19050" r="22225" b="8890"/>
                  <wp:wrapNone/>
                  <wp:docPr id="4" name="Autoforma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1600000">
                            <a:off x="0" y="0"/>
                            <a:ext cx="1282700" cy="343535"/>
                          </a:xfrm>
                          <a:prstGeom prst="ellipseRibbon">
                            <a:avLst>
                              <a:gd name="adj1" fmla="val 25000"/>
                              <a:gd name="adj2" fmla="val 50000"/>
                              <a:gd name="adj3" fmla="val 12500"/>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rsidR="00183A80" w:rsidRDefault="00183A80">
                              <w:pPr>
                                <w:jc w:val="center"/>
                                <w:rPr>
                                  <w:color w:val="4F81BD" w:themeColor="accent1"/>
                                </w:rPr>
                              </w:pPr>
                              <w:r>
                                <w:rPr>
                                  <w:color w:val="auto"/>
                                </w:rPr>
                                <w:fldChar w:fldCharType="begin"/>
                              </w:r>
                              <w:r>
                                <w:instrText>PAGE    \* MERGEFORMAT</w:instrText>
                              </w:r>
                              <w:r>
                                <w:rPr>
                                  <w:color w:val="auto"/>
                                </w:rPr>
                                <w:fldChar w:fldCharType="separate"/>
                              </w:r>
                              <w:r w:rsidRPr="00183A80">
                                <w:rPr>
                                  <w:noProof/>
                                  <w:color w:val="4F81BD" w:themeColor="accent1"/>
                                  <w:lang w:val="es-ES"/>
                                </w:rPr>
                                <w:t>1</w:t>
                              </w:r>
                              <w:r>
                                <w:rPr>
                                  <w:color w:val="4F81BD" w:themeColor="accent1"/>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025F02"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Autoforma 13" o:spid="_x0000_s1026" type="#_x0000_t107" style="position:absolute;margin-left:0;margin-top:0;width:101pt;height:27.0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" filled="f" fillcolor="#17365d" strokecolor="#71a0dc">
                  <v:textbox>
                    <w:txbxContent>
                      <w:p w:rsidR="00183A80" w:rsidRDefault="00183A80">
                        <w:pPr>
                          <w:jc w:val="center"/>
                          <w:rPr>
                            <w:color w:val="4F81BD" w:themeColor="accent1"/>
                          </w:rPr>
                        </w:pPr>
                        <w:r>
                          <w:rPr>
                            <w:color w:val="auto"/>
                          </w:rPr>
                          <w:fldChar w:fldCharType="begin"/>
                        </w:r>
                        <w:r>
                          <w:instrText>PAGE    \* MERGEFORMAT</w:instrText>
                        </w:r>
                        <w:r>
                          <w:rPr>
                            <w:color w:val="auto"/>
                          </w:rPr>
                          <w:fldChar w:fldCharType="separate"/>
                        </w:r>
                        <w:r w:rsidRPr="00183A80">
                          <w:rPr>
                            <w:noProof/>
                            <w:color w:val="4F81BD" w:themeColor="accent1"/>
                            <w:lang w:val="es-ES"/>
                          </w:rPr>
                          <w:t>1</w:t>
                        </w:r>
                        <w:r>
                          <w:rPr>
                            <w:color w:val="4F81BD" w:themeColor="accent1"/>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558D7" w:rsidRDefault="003558D7">
      <w:pPr>
        <w:spacing w:after="0" w:line="240" w:lineRule="auto"/>
      </w:pPr>
      <w:r>
        <w:separator/>
      </w:r>
    </w:p>
  </w:footnote>
  <w:footnote w:type="continuationSeparator" w:id="0">
    <w:p w:rsidR="003558D7" w:rsidRDefault="003558D7">
      <w:pPr>
        <w:spacing w:after="0" w:line="240" w:lineRule="auto"/>
      </w:pPr>
      <w:r>
        <w:continuationSeparator/>
      </w:r>
    </w:p>
  </w:footnote>
  <w:footnote w:id="1">
    <w:p w:rsidR="009F040A" w:rsidRDefault="0006367B">
      <w:pPr>
        <w:spacing w:after="0" w:line="240" w:lineRule="auto"/>
        <w:rPr>
          <w:sz w:val="20"/>
          <w:szCs w:val="20"/>
        </w:rPr>
      </w:pPr>
      <w:r>
        <w:rPr>
          <w:vertAlign w:val="superscript"/>
        </w:rPr>
        <w:footnoteRef/>
      </w:r>
      <w:r>
        <w:rPr>
          <w:sz w:val="20"/>
          <w:szCs w:val="20"/>
        </w:rPr>
        <w:t xml:space="preserve"> AUTOCONCEPTO, AUTOESTIMA Y APRENDIZAJE ESCOLAR. Julio A. González-</w:t>
      </w:r>
      <w:proofErr w:type="spellStart"/>
      <w:r>
        <w:rPr>
          <w:sz w:val="20"/>
          <w:szCs w:val="20"/>
        </w:rPr>
        <w:t>Pienda</w:t>
      </w:r>
      <w:proofErr w:type="spellEnd"/>
      <w:r>
        <w:rPr>
          <w:sz w:val="20"/>
          <w:szCs w:val="20"/>
        </w:rPr>
        <w:t>, J. Carlos Núñez Pérez, Soledad Glez.-</w:t>
      </w:r>
      <w:proofErr w:type="spellStart"/>
      <w:r>
        <w:rPr>
          <w:sz w:val="20"/>
          <w:szCs w:val="20"/>
        </w:rPr>
        <w:t>Pumariega</w:t>
      </w:r>
      <w:proofErr w:type="spellEnd"/>
      <w:r>
        <w:rPr>
          <w:sz w:val="20"/>
          <w:szCs w:val="20"/>
        </w:rPr>
        <w:t xml:space="preserve"> y Marta S. García </w:t>
      </w:r>
      <w:proofErr w:type="spellStart"/>
      <w:r>
        <w:rPr>
          <w:sz w:val="20"/>
          <w:szCs w:val="20"/>
        </w:rPr>
        <w:t>García</w:t>
      </w:r>
      <w:proofErr w:type="spellEnd"/>
      <w:r>
        <w:rPr>
          <w:sz w:val="20"/>
          <w:szCs w:val="20"/>
        </w:rPr>
        <w:t>. Universidad de Oviedo.</w:t>
      </w:r>
    </w:p>
    <w:p w:rsidR="009F040A" w:rsidRDefault="009F040A">
      <w:pPr>
        <w:spacing w:after="0" w:line="240" w:lineRule="auto"/>
        <w:rPr>
          <w:sz w:val="20"/>
          <w:szCs w:val="20"/>
        </w:rPr>
      </w:pPr>
    </w:p>
  </w:footnote>
  <w:footnote w:id="2">
    <w:p w:rsidR="009F040A" w:rsidRDefault="0006367B">
      <w:pPr>
        <w:spacing w:after="0" w:line="240" w:lineRule="auto"/>
        <w:rPr>
          <w:sz w:val="20"/>
          <w:szCs w:val="20"/>
        </w:rPr>
      </w:pPr>
      <w:r>
        <w:rPr>
          <w:vertAlign w:val="superscript"/>
        </w:rPr>
        <w:footnoteRef/>
      </w:r>
      <w:r>
        <w:rPr>
          <w:sz w:val="20"/>
          <w:szCs w:val="20"/>
        </w:rPr>
        <w:t xml:space="preserve"> “La didáctica es humanista”. Norma Delia Durán Amavizca, coordinadora. UNAM. Instituto de Investigaciones sobre la Universidad y la Educación. México 2015. Página 48.</w:t>
      </w:r>
    </w:p>
    <w:p w:rsidR="009F040A" w:rsidRDefault="0006367B">
      <w:pPr>
        <w:spacing w:after="160" w:line="240" w:lineRule="auto"/>
        <w:rPr>
          <w:sz w:val="20"/>
          <w:szCs w:val="20"/>
        </w:rPr>
      </w:pPr>
      <w:r>
        <w:rPr>
          <w:sz w:val="20"/>
          <w:szCs w:val="20"/>
        </w:rPr>
        <w:t xml:space="preserve"> </w:t>
      </w:r>
    </w:p>
    <w:p w:rsidR="009F040A" w:rsidRDefault="009F040A">
      <w:pPr>
        <w:spacing w:after="0" w:line="240" w:lineRule="auto"/>
        <w:rPr>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83A80" w:rsidRDefault="00183A8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B0C63"/>
    <w:multiLevelType w:val="multilevel"/>
    <w:tmpl w:val="B2421E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274E08DD"/>
    <w:multiLevelType w:val="multilevel"/>
    <w:tmpl w:val="726E7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52D4874"/>
    <w:multiLevelType w:val="multilevel"/>
    <w:tmpl w:val="97F4F8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3EDC2D51"/>
    <w:multiLevelType w:val="multilevel"/>
    <w:tmpl w:val="5656A3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55322947"/>
    <w:multiLevelType w:val="multilevel"/>
    <w:tmpl w:val="726E7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67590262"/>
    <w:multiLevelType w:val="multilevel"/>
    <w:tmpl w:val="0D26E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B992787"/>
    <w:multiLevelType w:val="multilevel"/>
    <w:tmpl w:val="50BC954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6C507A00"/>
    <w:multiLevelType w:val="multilevel"/>
    <w:tmpl w:val="28F6E1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9A74934"/>
    <w:multiLevelType w:val="multilevel"/>
    <w:tmpl w:val="20060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E67F61"/>
    <w:multiLevelType w:val="multilevel"/>
    <w:tmpl w:val="EE90CB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7"/>
  </w:num>
  <w:num w:numId="2">
    <w:abstractNumId w:val="3"/>
  </w:num>
  <w:num w:numId="3">
    <w:abstractNumId w:val="2"/>
  </w:num>
  <w:num w:numId="4">
    <w:abstractNumId w:val="9"/>
  </w:num>
  <w:num w:numId="5">
    <w:abstractNumId w:val="0"/>
  </w:num>
  <w:num w:numId="6">
    <w:abstractNumId w:val="5"/>
  </w:num>
  <w:num w:numId="7">
    <w:abstractNumId w:val="4"/>
  </w:num>
  <w:num w:numId="8">
    <w:abstractNumId w:val="8"/>
  </w:num>
  <w:num w:numId="9">
    <w:abstractNumId w:val="6"/>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40A"/>
    <w:rsid w:val="0006367B"/>
    <w:rsid w:val="001573B3"/>
    <w:rsid w:val="00183A80"/>
    <w:rsid w:val="001C4644"/>
    <w:rsid w:val="001C63D6"/>
    <w:rsid w:val="001E114B"/>
    <w:rsid w:val="00244D38"/>
    <w:rsid w:val="0034380B"/>
    <w:rsid w:val="003505E3"/>
    <w:rsid w:val="003558D7"/>
    <w:rsid w:val="003D22C3"/>
    <w:rsid w:val="00416E19"/>
    <w:rsid w:val="00433CE3"/>
    <w:rsid w:val="005445E9"/>
    <w:rsid w:val="00576202"/>
    <w:rsid w:val="005C5F32"/>
    <w:rsid w:val="00666D83"/>
    <w:rsid w:val="006C517D"/>
    <w:rsid w:val="00753898"/>
    <w:rsid w:val="007E2CBD"/>
    <w:rsid w:val="008606EF"/>
    <w:rsid w:val="008D105C"/>
    <w:rsid w:val="00993598"/>
    <w:rsid w:val="009F040A"/>
    <w:rsid w:val="00A04801"/>
    <w:rsid w:val="00B13586"/>
    <w:rsid w:val="00B20460"/>
    <w:rsid w:val="00B23B40"/>
    <w:rsid w:val="00B8645A"/>
    <w:rsid w:val="00BE3222"/>
    <w:rsid w:val="00C50125"/>
    <w:rsid w:val="00CF5E94"/>
    <w:rsid w:val="00CF63AB"/>
    <w:rsid w:val="00D97E2B"/>
    <w:rsid w:val="00E44C3A"/>
    <w:rsid w:val="00FE17C6"/>
    <w:rsid w:val="00FE28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D7E9E"/>
  <w15:docId w15:val="{E6E7722B-E740-49ED-B7F9-B76B146C5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color w:val="000000"/>
        <w:sz w:val="22"/>
        <w:szCs w:val="22"/>
        <w:lang w:val="es-MX" w:eastAsia="es-MX"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style>
  <w:style w:type="paragraph" w:styleId="Ttulo1">
    <w:name w:val="heading 1"/>
    <w:basedOn w:val="Normal"/>
    <w:next w:val="Normal"/>
    <w:pPr>
      <w:keepNext/>
      <w:keepLines/>
      <w:spacing w:before="480" w:after="0"/>
      <w:outlineLvl w:val="0"/>
    </w:pPr>
    <w:rPr>
      <w:rFonts w:ascii="Cambria" w:eastAsia="Cambria" w:hAnsi="Cambria" w:cs="Cambria"/>
      <w:b/>
      <w:color w:val="366091"/>
      <w:sz w:val="28"/>
      <w:szCs w:val="28"/>
    </w:rPr>
  </w:style>
  <w:style w:type="paragraph" w:styleId="Ttulo2">
    <w:name w:val="heading 2"/>
    <w:basedOn w:val="Normal"/>
    <w:next w:val="Normal"/>
    <w:pPr>
      <w:keepNext/>
      <w:keepLines/>
      <w:spacing w:before="200" w:after="0"/>
      <w:outlineLvl w:val="1"/>
    </w:pPr>
    <w:rPr>
      <w:rFonts w:ascii="Cambria" w:eastAsia="Cambria" w:hAnsi="Cambria" w:cs="Cambria"/>
      <w:b/>
      <w:color w:val="4F81BD"/>
      <w:sz w:val="26"/>
      <w:szCs w:val="26"/>
    </w:rPr>
  </w:style>
  <w:style w:type="paragraph" w:styleId="Ttulo3">
    <w:name w:val="heading 3"/>
    <w:basedOn w:val="Normal"/>
    <w:next w:val="Normal"/>
    <w:pPr>
      <w:spacing w:before="100" w:after="100" w:line="240" w:lineRule="auto"/>
      <w:outlineLvl w:val="2"/>
    </w:pPr>
    <w:rPr>
      <w:rFonts w:ascii="Times New Roman" w:eastAsia="Times New Roman" w:hAnsi="Times New Roman" w:cs="Times New Roman"/>
      <w:b/>
      <w:sz w:val="27"/>
      <w:szCs w:val="27"/>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pBdr>
        <w:bottom w:val="single" w:sz="8" w:space="4" w:color="4F81BD"/>
      </w:pBdr>
      <w:spacing w:after="300" w:line="240" w:lineRule="auto"/>
      <w:contextualSpacing/>
    </w:pPr>
    <w:rPr>
      <w:rFonts w:ascii="Cambria" w:eastAsia="Cambria" w:hAnsi="Cambria" w:cs="Cambria"/>
      <w:color w:val="17365D"/>
      <w:sz w:val="52"/>
      <w:szCs w:val="5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Textodeglobo">
    <w:name w:val="Balloon Text"/>
    <w:basedOn w:val="Normal"/>
    <w:link w:val="TextodegloboCar"/>
    <w:uiPriority w:val="99"/>
    <w:semiHidden/>
    <w:unhideWhenUsed/>
    <w:rsid w:val="005C5F3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C5F32"/>
    <w:rPr>
      <w:rFonts w:ascii="Tahoma" w:hAnsi="Tahoma" w:cs="Tahoma"/>
      <w:sz w:val="16"/>
      <w:szCs w:val="16"/>
    </w:rPr>
  </w:style>
  <w:style w:type="paragraph" w:styleId="TtuloTDC">
    <w:name w:val="TOC Heading"/>
    <w:basedOn w:val="Ttulo1"/>
    <w:next w:val="Normal"/>
    <w:uiPriority w:val="39"/>
    <w:semiHidden/>
    <w:unhideWhenUsed/>
    <w:qFormat/>
    <w:rsid w:val="005C5F32"/>
    <w:pPr>
      <w:pBdr>
        <w:top w:val="none" w:sz="0" w:space="0" w:color="auto"/>
        <w:left w:val="none" w:sz="0" w:space="0" w:color="auto"/>
        <w:bottom w:val="none" w:sz="0" w:space="0" w:color="auto"/>
        <w:right w:val="none" w:sz="0" w:space="0" w:color="auto"/>
        <w:between w:val="none" w:sz="0" w:space="0" w:color="auto"/>
      </w:pBdr>
      <w:outlineLvl w:val="9"/>
    </w:pPr>
    <w:rPr>
      <w:rFonts w:asciiTheme="majorHAnsi" w:eastAsiaTheme="majorEastAsia" w:hAnsiTheme="majorHAnsi" w:cstheme="majorBidi"/>
      <w:bCs/>
      <w:color w:val="365F91" w:themeColor="accent1" w:themeShade="BF"/>
    </w:rPr>
  </w:style>
  <w:style w:type="paragraph" w:styleId="TDC1">
    <w:name w:val="toc 1"/>
    <w:basedOn w:val="Normal"/>
    <w:next w:val="Normal"/>
    <w:autoRedefine/>
    <w:uiPriority w:val="39"/>
    <w:unhideWhenUsed/>
    <w:rsid w:val="005C5F32"/>
    <w:pPr>
      <w:spacing w:after="100"/>
    </w:pPr>
  </w:style>
  <w:style w:type="character" w:styleId="Hipervnculo">
    <w:name w:val="Hyperlink"/>
    <w:basedOn w:val="Fuentedeprrafopredeter"/>
    <w:uiPriority w:val="99"/>
    <w:unhideWhenUsed/>
    <w:rsid w:val="005C5F32"/>
    <w:rPr>
      <w:color w:val="0000FF" w:themeColor="hyperlink"/>
      <w:u w:val="single"/>
    </w:rPr>
  </w:style>
  <w:style w:type="table" w:styleId="Cuadrculamedia3-nfasis1">
    <w:name w:val="Medium Grid 3 Accent 1"/>
    <w:basedOn w:val="Tablanormal"/>
    <w:uiPriority w:val="69"/>
    <w:rsid w:val="005C5F32"/>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Encabezado">
    <w:name w:val="header"/>
    <w:basedOn w:val="Normal"/>
    <w:link w:val="EncabezadoCar"/>
    <w:uiPriority w:val="99"/>
    <w:unhideWhenUsed/>
    <w:rsid w:val="00183A8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83A80"/>
  </w:style>
  <w:style w:type="paragraph" w:styleId="Piedepgina">
    <w:name w:val="footer"/>
    <w:basedOn w:val="Normal"/>
    <w:link w:val="PiedepginaCar"/>
    <w:uiPriority w:val="99"/>
    <w:unhideWhenUsed/>
    <w:rsid w:val="00183A8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83A80"/>
  </w:style>
  <w:style w:type="table" w:styleId="Tablaconcuadrcula">
    <w:name w:val="Table Grid"/>
    <w:basedOn w:val="Tablanormal"/>
    <w:uiPriority w:val="59"/>
    <w:unhideWhenUsed/>
    <w:rsid w:val="00B864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5593524">
      <w:bodyDiv w:val="1"/>
      <w:marLeft w:val="0"/>
      <w:marRight w:val="0"/>
      <w:marTop w:val="0"/>
      <w:marBottom w:val="0"/>
      <w:divBdr>
        <w:top w:val="none" w:sz="0" w:space="0" w:color="auto"/>
        <w:left w:val="none" w:sz="0" w:space="0" w:color="auto"/>
        <w:bottom w:val="none" w:sz="0" w:space="0" w:color="auto"/>
        <w:right w:val="none" w:sz="0" w:space="0" w:color="auto"/>
      </w:divBdr>
    </w:div>
    <w:div w:id="1735355827">
      <w:bodyDiv w:val="1"/>
      <w:marLeft w:val="0"/>
      <w:marRight w:val="0"/>
      <w:marTop w:val="0"/>
      <w:marBottom w:val="0"/>
      <w:divBdr>
        <w:top w:val="none" w:sz="0" w:space="0" w:color="auto"/>
        <w:left w:val="none" w:sz="0" w:space="0" w:color="auto"/>
        <w:bottom w:val="none" w:sz="0" w:space="0" w:color="auto"/>
        <w:right w:val="none" w:sz="0" w:space="0" w:color="auto"/>
      </w:divBdr>
    </w:div>
    <w:div w:id="1919899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wikipedia.org/wiki/Profesor"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8FD999-863A-4C1D-94AB-119CD9B91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14</Pages>
  <Words>3317</Words>
  <Characters>18248</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Invitado de H.C.S.</dc:creator>
  <cp:lastModifiedBy>JESUS ANTONIO SERRANO GARCIA</cp:lastModifiedBy>
  <cp:revision>25</cp:revision>
  <dcterms:created xsi:type="dcterms:W3CDTF">2018-05-23T13:25:00Z</dcterms:created>
  <dcterms:modified xsi:type="dcterms:W3CDTF">2018-05-23T15:15:00Z</dcterms:modified>
</cp:coreProperties>
</file>