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FF7" w:rsidRDefault="00B21FF7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TP 1</w:t>
      </w:r>
    </w:p>
    <w:p w:rsidR="00B21FF7" w:rsidRDefault="00B21FF7" w:rsidP="00B21FF7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Banque</w:t>
      </w:r>
      <w:proofErr w:type="spellEnd"/>
    </w:p>
    <w:p w:rsidR="00B21FF7" w:rsidRDefault="00B21FF7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Une banque possède des comptes bancaires et des clients</w:t>
      </w:r>
    </w:p>
    <w:p w:rsidR="00B21FF7" w:rsidRDefault="00B21FF7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Un compte possède un ou des titulaires</w:t>
      </w:r>
    </w:p>
    <w:p w:rsidR="00B21FF7" w:rsidRDefault="00B21FF7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Un compte possède des transactions</w:t>
      </w:r>
    </w:p>
    <w:p w:rsidR="00B21FF7" w:rsidRDefault="00B21FF7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Il existe des comptes dépôts, des comptes rémunérés (avec intérêts) non imposable (type Livret A), des comptes rémunérés imposable avec prélèvement libératoire (type CODEVI).</w:t>
      </w:r>
    </w:p>
    <w:p w:rsidR="00B21FF7" w:rsidRDefault="00B21FF7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Le prélèvement libératoire est un impôt que l’on paye une fois que l’on retire l’argent.</w:t>
      </w:r>
    </w:p>
    <w:p w:rsidR="00B21FF7" w:rsidRDefault="00B21FF7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Tout est stocké dans une base de données relationnelle potentiellement volumineuse et qui doit être très intègre.</w:t>
      </w:r>
    </w:p>
    <w:p w:rsidR="00B21FF7" w:rsidRDefault="00B21FF7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A tout moment un titulaire peut retirer, déposer et connaitre son solde.</w:t>
      </w:r>
    </w:p>
    <w:p w:rsidR="00B21FF7" w:rsidRDefault="00B21FF7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Un compte peut être clôt.</w:t>
      </w:r>
    </w:p>
    <w:p w:rsidR="00B21FF7" w:rsidRDefault="00B21FF7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Les intérêts sont versés une fois par an.</w:t>
      </w:r>
    </w:p>
    <w:p w:rsidR="00B21FF7" w:rsidRDefault="00B21FF7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La norme Bâle 2 </w:t>
      </w:r>
      <w:r w:rsidR="00A377CD">
        <w:rPr>
          <w:sz w:val="32"/>
          <w:szCs w:val="32"/>
        </w:rPr>
        <w:t>indique</w:t>
      </w:r>
      <w:r>
        <w:rPr>
          <w:sz w:val="32"/>
          <w:szCs w:val="32"/>
        </w:rPr>
        <w:t xml:space="preserve"> que tous les montants sont stockés avec </w:t>
      </w:r>
      <w:r w:rsidR="00A377CD">
        <w:rPr>
          <w:sz w:val="32"/>
          <w:szCs w:val="32"/>
        </w:rPr>
        <w:t>4 décimaux.</w:t>
      </w:r>
    </w:p>
    <w:p w:rsidR="00402391" w:rsidRDefault="00402391" w:rsidP="00B21FF7">
      <w:pPr>
        <w:spacing w:after="0"/>
        <w:rPr>
          <w:sz w:val="32"/>
          <w:szCs w:val="32"/>
        </w:rPr>
      </w:pPr>
      <w:bookmarkStart w:id="0" w:name="_GoBack"/>
      <w:bookmarkEnd w:id="0"/>
    </w:p>
    <w:p w:rsidR="00402391" w:rsidRDefault="00402391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TP2</w:t>
      </w:r>
    </w:p>
    <w:p w:rsidR="00402391" w:rsidRDefault="00402391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ADN</w:t>
      </w:r>
    </w:p>
    <w:p w:rsidR="00402391" w:rsidRDefault="00402391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L’ADN est un polymère qui contient des nucléotides</w:t>
      </w:r>
    </w:p>
    <w:p w:rsidR="00402391" w:rsidRDefault="00402391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L’ADN est une séquence de 4 bases : A, T, C, G</w:t>
      </w:r>
    </w:p>
    <w:p w:rsidR="00402391" w:rsidRDefault="00402391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L’ADN possède 2 brins contenant des bases.</w:t>
      </w:r>
    </w:p>
    <w:p w:rsidR="00402391" w:rsidRDefault="00402391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La base opposée à A est T, la base opposée à C est G</w:t>
      </w:r>
    </w:p>
    <w:p w:rsidR="00402391" w:rsidRDefault="00402391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L’ARN est une séquence de 4 bases où T est remplacé par U soit A, U, C, G</w:t>
      </w:r>
    </w:p>
    <w:p w:rsidR="00402391" w:rsidRDefault="00402391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La transcription est l’action qui créé l’ARN à partir de l’ADN</w:t>
      </w:r>
    </w:p>
    <w:p w:rsidR="00402391" w:rsidRDefault="00402391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La traduction est l’action qui associe un ARN et un Ribosome qui produit une chaine peptidique suivant un algorithme précis</w:t>
      </w:r>
    </w:p>
    <w:p w:rsidR="00402391" w:rsidRDefault="00D62051" w:rsidP="00B21FF7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Algo</w:t>
      </w:r>
      <w:proofErr w:type="spellEnd"/>
      <w:r>
        <w:rPr>
          <w:sz w:val="32"/>
          <w:szCs w:val="32"/>
        </w:rPr>
        <w:t> : Le ribosome prend les bases de l’ARN par 3 (Codon)</w:t>
      </w:r>
    </w:p>
    <w:p w:rsidR="00D62051" w:rsidRDefault="00D62051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Un Codon est traduit en un Acide Aminée</w:t>
      </w:r>
    </w:p>
    <w:p w:rsidR="00D62051" w:rsidRDefault="00D62051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Il en résulte une chaîne d’Acide Aminée : Peptide</w:t>
      </w:r>
    </w:p>
    <w:p w:rsidR="00D62051" w:rsidRDefault="00D62051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Si le peptide possède plus de 50 acides aminés c’est une protéine</w:t>
      </w:r>
    </w:p>
    <w:p w:rsidR="00D62051" w:rsidRDefault="00D62051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La fabrication du peptide s’arrêt quand le ribosome rencontre un codon Stop</w:t>
      </w:r>
    </w:p>
    <w:p w:rsidR="00D62051" w:rsidRDefault="00D62051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Le ribosome commence toujours en codant le codon AUG</w:t>
      </w:r>
    </w:p>
    <w:p w:rsidR="00D62051" w:rsidRDefault="00D62051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But : faire un proto qui transforme un ADN en protéine</w:t>
      </w:r>
    </w:p>
    <w:p w:rsidR="00D62051" w:rsidRDefault="00D62051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>Stockage dans un fichier texte de l’ADN et du résultat</w:t>
      </w:r>
    </w:p>
    <w:p w:rsidR="00D62051" w:rsidRDefault="00D62051" w:rsidP="00B21FF7">
      <w:pPr>
        <w:spacing w:after="0"/>
        <w:rPr>
          <w:sz w:val="32"/>
          <w:szCs w:val="32"/>
        </w:rPr>
      </w:pPr>
    </w:p>
    <w:p w:rsidR="00D62051" w:rsidRDefault="00D62051" w:rsidP="00B21FF7">
      <w:pPr>
        <w:spacing w:after="0"/>
        <w:rPr>
          <w:sz w:val="32"/>
          <w:szCs w:val="32"/>
        </w:rPr>
      </w:pPr>
    </w:p>
    <w:p w:rsidR="00402391" w:rsidRDefault="00402391" w:rsidP="00B21FF7">
      <w:pPr>
        <w:spacing w:after="0"/>
        <w:rPr>
          <w:sz w:val="32"/>
          <w:szCs w:val="32"/>
        </w:rPr>
      </w:pPr>
    </w:p>
    <w:p w:rsidR="00B21FF7" w:rsidRDefault="00B21FF7" w:rsidP="00B21FF7">
      <w:pPr>
        <w:spacing w:after="0"/>
        <w:rPr>
          <w:sz w:val="32"/>
          <w:szCs w:val="32"/>
        </w:rPr>
      </w:pPr>
    </w:p>
    <w:p w:rsidR="00B21FF7" w:rsidRDefault="00B21FF7" w:rsidP="00B21FF7">
      <w:pPr>
        <w:spacing w:after="0"/>
        <w:rPr>
          <w:sz w:val="32"/>
          <w:szCs w:val="32"/>
        </w:rPr>
      </w:pPr>
    </w:p>
    <w:p w:rsidR="00B21FF7" w:rsidRDefault="00B21FF7" w:rsidP="00B21FF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21FF7" w:rsidRPr="00B21FF7" w:rsidRDefault="00B21FF7" w:rsidP="00B21FF7">
      <w:pPr>
        <w:spacing w:after="0"/>
        <w:rPr>
          <w:sz w:val="32"/>
          <w:szCs w:val="32"/>
        </w:rPr>
      </w:pPr>
    </w:p>
    <w:sectPr w:rsidR="00B21FF7" w:rsidRPr="00B21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F7"/>
    <w:rsid w:val="00402391"/>
    <w:rsid w:val="006D5675"/>
    <w:rsid w:val="00A377CD"/>
    <w:rsid w:val="00B21FF7"/>
    <w:rsid w:val="00D6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B901B-F0D2-4F1B-B123-0F7F92DD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M2i</dc:creator>
  <cp:keywords/>
  <dc:description/>
  <cp:lastModifiedBy>M2i</cp:lastModifiedBy>
  <cp:revision>2</cp:revision>
  <dcterms:created xsi:type="dcterms:W3CDTF">2017-01-09T08:19:00Z</dcterms:created>
  <dcterms:modified xsi:type="dcterms:W3CDTF">2017-01-09T08:51:00Z</dcterms:modified>
</cp:coreProperties>
</file>