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18730783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431AEA">
        <w:rPr>
          <w:lang w:val="es-ES"/>
        </w:rPr>
        <w:t>34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C912635" w14:textId="03ABFA1C" w:rsidR="00431AEA" w:rsidRDefault="00431AEA" w:rsidP="00275E5D">
      <w:pPr>
        <w:rPr>
          <w:i/>
          <w:lang w:val="es-ES" w:eastAsia="ar-SA"/>
        </w:rPr>
      </w:pPr>
      <w:r w:rsidRPr="00431AEA">
        <w:rPr>
          <w:i/>
          <w:lang w:val="es-ES" w:eastAsia="ar-SA"/>
        </w:rPr>
        <w:t xml:space="preserve">Validar en </w:t>
      </w:r>
      <w:proofErr w:type="spellStart"/>
      <w:r w:rsidRPr="00431AEA">
        <w:rPr>
          <w:i/>
          <w:lang w:val="es-ES" w:eastAsia="ar-SA"/>
        </w:rPr>
        <w:t>backend</w:t>
      </w:r>
      <w:proofErr w:type="spellEnd"/>
      <w:r w:rsidRPr="00431AEA">
        <w:rPr>
          <w:i/>
          <w:lang w:val="es-ES" w:eastAsia="ar-SA"/>
        </w:rPr>
        <w:t xml:space="preserve"> la funcionalidad para eliminar productos registrados en el sistema mediante el </w:t>
      </w:r>
      <w:proofErr w:type="spellStart"/>
      <w:r w:rsidRPr="00431AEA">
        <w:rPr>
          <w:i/>
          <w:lang w:val="es-ES" w:eastAsia="ar-SA"/>
        </w:rPr>
        <w:t>endpoint</w:t>
      </w:r>
      <w:proofErr w:type="spellEnd"/>
      <w:r w:rsidRPr="00431AEA">
        <w:rPr>
          <w:i/>
          <w:lang w:val="es-ES" w:eastAsia="ar-SA"/>
        </w:rPr>
        <w:t xml:space="preserve"> del </w:t>
      </w:r>
      <w:proofErr w:type="spellStart"/>
      <w:r w:rsidRPr="00431AEA">
        <w:rPr>
          <w:i/>
          <w:lang w:val="es-ES" w:eastAsia="ar-SA"/>
        </w:rPr>
        <w:t>ProductsController</w:t>
      </w:r>
      <w:proofErr w:type="spellEnd"/>
      <w:r>
        <w:rPr>
          <w:i/>
          <w:lang w:val="es-ES" w:eastAsia="ar-SA"/>
        </w:rPr>
        <w:t>.</w:t>
      </w:r>
    </w:p>
    <w:p w14:paraId="41353ECD" w14:textId="2EA289E7" w:rsidR="00431AEA" w:rsidRDefault="00431AEA" w:rsidP="00275E5D">
      <w:pPr>
        <w:rPr>
          <w:i/>
          <w:lang w:val="es-ES" w:eastAsia="ar-SA"/>
        </w:rPr>
      </w:pPr>
      <w:r w:rsidRPr="00431AEA">
        <w:rPr>
          <w:i/>
          <w:lang w:val="es-ES" w:eastAsia="ar-SA"/>
        </w:rPr>
        <w:t>.</w:t>
      </w:r>
    </w:p>
    <w:p w14:paraId="1E7D10DC" w14:textId="0673C2DB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417ECB75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31AEA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</w:t>
      </w:r>
      <w:r w:rsidR="00431AEA">
        <w:rPr>
          <w:i/>
          <w:lang w:val="es-ES" w:eastAsia="ar-SA"/>
        </w:rPr>
        <w:t>Productos</w:t>
      </w:r>
      <w:r>
        <w:rPr>
          <w:i/>
          <w:lang w:val="es-ES" w:eastAsia="ar-SA"/>
        </w:rPr>
        <w:t xml:space="preserve"> </w:t>
      </w:r>
    </w:p>
    <w:p w14:paraId="5B702426" w14:textId="6D7B6676" w:rsidR="0032521D" w:rsidRPr="009F775E" w:rsidRDefault="0032521D" w:rsidP="0032521D">
      <w:pPr>
        <w:rPr>
          <w:b/>
          <w:lang w:val="es-ES" w:eastAsia="ar-SA"/>
        </w:rPr>
      </w:pPr>
      <w:r w:rsidRPr="005012C1">
        <w:rPr>
          <w:bCs/>
          <w:i/>
          <w:lang w:val="es-ES" w:eastAsia="ar-SA"/>
        </w:rPr>
        <w:tab/>
      </w:r>
      <w:r w:rsidRPr="005012C1">
        <w:rPr>
          <w:bCs/>
          <w:i/>
          <w:lang w:val="es-ES" w:eastAsia="ar-SA"/>
        </w:rPr>
        <w:tab/>
      </w:r>
      <w:r w:rsidR="005012C1" w:rsidRPr="005012C1">
        <w:rPr>
          <w:bCs/>
          <w:lang w:val="es-ES" w:eastAsia="ar-SA"/>
        </w:rPr>
        <w:t>R.</w:t>
      </w:r>
      <w:r w:rsidR="00431AEA" w:rsidRPr="00431AEA">
        <w:t xml:space="preserve"> </w:t>
      </w:r>
      <w:r w:rsidR="00431AEA" w:rsidRPr="00431AEA">
        <w:rPr>
          <w:bCs/>
          <w:lang w:eastAsia="ar-SA"/>
        </w:rPr>
        <w:t>2.4 Eliminar productos</w:t>
      </w: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2524BA19" w14:textId="77777777" w:rsidR="00431AEA" w:rsidRPr="00431AEA" w:rsidRDefault="00431AEA" w:rsidP="00431AEA">
      <w:pPr>
        <w:rPr>
          <w:i/>
          <w:lang w:val="es-ES" w:eastAsia="ar-SA"/>
        </w:rPr>
      </w:pPr>
      <w:r w:rsidRPr="00431AEA">
        <w:rPr>
          <w:i/>
          <w:lang w:val="es-ES" w:eastAsia="ar-SA"/>
        </w:rPr>
        <w:t xml:space="preserve">Debe existir conexión/configuración de base de datos (en pruebas: </w:t>
      </w:r>
      <w:proofErr w:type="spellStart"/>
      <w:r w:rsidRPr="00431AEA">
        <w:rPr>
          <w:i/>
          <w:lang w:val="es-ES" w:eastAsia="ar-SA"/>
        </w:rPr>
        <w:t>InMemoryDatabase</w:t>
      </w:r>
      <w:proofErr w:type="spellEnd"/>
      <w:r w:rsidRPr="00431AEA">
        <w:rPr>
          <w:i/>
          <w:lang w:val="es-ES" w:eastAsia="ar-SA"/>
        </w:rPr>
        <w:t>).</w:t>
      </w:r>
    </w:p>
    <w:p w14:paraId="0D040A1B" w14:textId="77777777" w:rsidR="00431AEA" w:rsidRPr="00431AEA" w:rsidRDefault="00431AEA" w:rsidP="00431AEA">
      <w:pPr>
        <w:rPr>
          <w:i/>
          <w:lang w:val="es-ES" w:eastAsia="ar-SA"/>
        </w:rPr>
      </w:pPr>
    </w:p>
    <w:p w14:paraId="6F046A0C" w14:textId="77777777" w:rsidR="00431AEA" w:rsidRPr="00431AEA" w:rsidRDefault="00431AEA" w:rsidP="00431AEA">
      <w:pPr>
        <w:rPr>
          <w:i/>
          <w:lang w:val="es-ES" w:eastAsia="ar-SA"/>
        </w:rPr>
      </w:pPr>
      <w:r w:rsidRPr="00431AEA">
        <w:rPr>
          <w:i/>
          <w:lang w:val="es-ES" w:eastAsia="ar-SA"/>
        </w:rPr>
        <w:t>Debe existir un producto registrado para el caso positivo.</w:t>
      </w:r>
    </w:p>
    <w:p w14:paraId="17655010" w14:textId="77777777" w:rsidR="00431AEA" w:rsidRPr="00431AEA" w:rsidRDefault="00431AEA" w:rsidP="00431AEA">
      <w:pPr>
        <w:rPr>
          <w:i/>
          <w:lang w:val="es-ES" w:eastAsia="ar-SA"/>
        </w:rPr>
      </w:pPr>
    </w:p>
    <w:p w14:paraId="2174F25C" w14:textId="77777777" w:rsidR="00431AEA" w:rsidRDefault="00431AEA" w:rsidP="00431AEA">
      <w:pPr>
        <w:rPr>
          <w:i/>
          <w:lang w:val="es-ES" w:eastAsia="ar-SA"/>
        </w:rPr>
      </w:pPr>
      <w:r w:rsidRPr="00431AEA">
        <w:rPr>
          <w:i/>
          <w:lang w:val="es-ES" w:eastAsia="ar-SA"/>
        </w:rPr>
        <w:t xml:space="preserve">El </w:t>
      </w:r>
      <w:proofErr w:type="spellStart"/>
      <w:r w:rsidRPr="00431AEA">
        <w:rPr>
          <w:i/>
          <w:lang w:val="es-ES" w:eastAsia="ar-SA"/>
        </w:rPr>
        <w:t>endpoint</w:t>
      </w:r>
      <w:proofErr w:type="spellEnd"/>
      <w:r w:rsidRPr="00431AEA">
        <w:rPr>
          <w:i/>
          <w:lang w:val="es-ES" w:eastAsia="ar-SA"/>
        </w:rPr>
        <w:t xml:space="preserve"> de eliminación debe estar implementado en </w:t>
      </w:r>
      <w:proofErr w:type="spellStart"/>
      <w:r w:rsidRPr="00431AEA">
        <w:rPr>
          <w:i/>
          <w:lang w:val="es-ES" w:eastAsia="ar-SA"/>
        </w:rPr>
        <w:t>ProductsController</w:t>
      </w:r>
      <w:proofErr w:type="spellEnd"/>
      <w:r w:rsidRPr="00431AEA">
        <w:rPr>
          <w:i/>
          <w:lang w:val="es-ES" w:eastAsia="ar-SA"/>
        </w:rPr>
        <w:t xml:space="preserve"> (método </w:t>
      </w:r>
      <w:proofErr w:type="spellStart"/>
      <w:r w:rsidRPr="00431AEA">
        <w:rPr>
          <w:i/>
          <w:lang w:val="es-ES" w:eastAsia="ar-SA"/>
        </w:rPr>
        <w:t>DeleteProduct</w:t>
      </w:r>
      <w:proofErr w:type="spellEnd"/>
      <w:r w:rsidRPr="00431AEA">
        <w:rPr>
          <w:i/>
          <w:lang w:val="es-ES" w:eastAsia="ar-SA"/>
        </w:rPr>
        <w:t>(id)).</w:t>
      </w:r>
    </w:p>
    <w:p w14:paraId="6237683E" w14:textId="0A52B1A0" w:rsidR="0032521D" w:rsidRDefault="0032521D" w:rsidP="00431AEA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2587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4887"/>
      </w:tblGrid>
      <w:tr w:rsidR="0032521D" w:rsidRPr="001D5FB1" w14:paraId="4028B441" w14:textId="77777777" w:rsidTr="00431AEA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4887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431AEA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17D93D91" w:rsidR="00DF3B14" w:rsidRPr="001D5FB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Se crea un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ApplicationDbContext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en memoria.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09D7B84A" w:rsidR="00DF3B14" w:rsidRPr="001D5FB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Contexto listo para pruebas sin afectar BD real.</w:t>
            </w:r>
          </w:p>
        </w:tc>
        <w:tc>
          <w:tcPr>
            <w:tcW w:w="4887" w:type="dxa"/>
            <w:shd w:val="clear" w:color="auto" w:fill="D9E2F3" w:themeFill="accent1" w:themeFillTint="33"/>
            <w:vAlign w:val="center"/>
          </w:tcPr>
          <w:p w14:paraId="5FF4C82E" w14:textId="197695E7" w:rsidR="00DF3B14" w:rsidRPr="001D5FB1" w:rsidRDefault="00431AE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</w:rPr>
              <w:t>Se utiliza</w:t>
            </w:r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</w:rPr>
              <w:t>UseInMemoryDatabase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</w:rPr>
              <w:t>(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</w:rPr>
              <w:t>Guid.NewGuid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</w:rPr>
              <w:t>().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</w:rPr>
              <w:t>ToString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</w:rPr>
              <w:t>()).</w:t>
            </w:r>
          </w:p>
        </w:tc>
      </w:tr>
      <w:tr w:rsidR="0032521D" w:rsidRPr="001D5FB1" w14:paraId="68B0EEE7" w14:textId="77777777" w:rsidTr="00431AEA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1DCAF0BB" w:rsidR="0032521D" w:rsidRPr="001D5FB1" w:rsidRDefault="00431AE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Se inserta un producto con Id = 1 en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context.Products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y se guardan cambios.</w:t>
            </w:r>
          </w:p>
        </w:tc>
        <w:tc>
          <w:tcPr>
            <w:tcW w:w="3860" w:type="dxa"/>
            <w:vAlign w:val="center"/>
            <w:hideMark/>
          </w:tcPr>
          <w:p w14:paraId="5DCC3F8B" w14:textId="347B3F2F" w:rsidR="0032521D" w:rsidRPr="001D5FB1" w:rsidRDefault="00431AE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El producto queda persistido en el contexto.</w:t>
            </w:r>
          </w:p>
        </w:tc>
        <w:tc>
          <w:tcPr>
            <w:tcW w:w="4887" w:type="dxa"/>
            <w:vAlign w:val="center"/>
            <w:hideMark/>
          </w:tcPr>
          <w:p w14:paraId="7FAE9C59" w14:textId="5322DEFD" w:rsidR="0032521D" w:rsidRPr="001D5FB1" w:rsidRDefault="00431AE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</w:rPr>
              <w:t>Asegura que el producto exista antes de eliminar.</w:t>
            </w:r>
          </w:p>
        </w:tc>
      </w:tr>
      <w:tr w:rsidR="00194CB6" w:rsidRPr="001D5FB1" w14:paraId="508F8D56" w14:textId="77777777" w:rsidTr="00431AE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293203B3" w:rsidR="00194CB6" w:rsidRPr="001D5FB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instancia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ProductsController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el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context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2A625ACA" w:rsidR="00194CB6" w:rsidRPr="001D5FB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Controlador listo para ejecutar el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4887" w:type="dxa"/>
            <w:shd w:val="clear" w:color="auto" w:fill="D9E2F3" w:themeFill="accent1" w:themeFillTint="33"/>
            <w:vAlign w:val="center"/>
          </w:tcPr>
          <w:p w14:paraId="1EFFA5FD" w14:textId="3A511022" w:rsidR="00194CB6" w:rsidRPr="001D5FB1" w:rsidRDefault="00431AEA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</w:rPr>
              <w:t xml:space="preserve">En el test se pasa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</w:rPr>
              <w:t>null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</w:rPr>
              <w:t>! como segundo parámetro.</w:t>
            </w:r>
          </w:p>
        </w:tc>
      </w:tr>
      <w:tr w:rsidR="005012C1" w:rsidRPr="001D5FB1" w14:paraId="6443FD92" w14:textId="77777777" w:rsidTr="00431AE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43C63FC" w14:textId="1F63A5C1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BD48FF7" w14:textId="47DC2010" w:rsidR="005012C1" w:rsidRPr="005012C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Se ejecuta el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DeleteProduct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(1).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4A3D345" w14:textId="684E27F1" w:rsidR="005012C1" w:rsidRPr="005012C1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El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endpoint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responde con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(200 OK).</w:t>
            </w:r>
          </w:p>
        </w:tc>
        <w:tc>
          <w:tcPr>
            <w:tcW w:w="4887" w:type="dxa"/>
            <w:shd w:val="clear" w:color="auto" w:fill="D9E2F3" w:themeFill="accent1" w:themeFillTint="33"/>
            <w:vAlign w:val="center"/>
          </w:tcPr>
          <w:p w14:paraId="1BECBE0F" w14:textId="5241A711" w:rsidR="005012C1" w:rsidRPr="005012C1" w:rsidRDefault="00431AEA" w:rsidP="00DF3B14">
            <w:pPr>
              <w:rPr>
                <w:rFonts w:ascii="Calibri" w:hAnsi="Calibri"/>
                <w:color w:val="000000"/>
                <w:sz w:val="22"/>
              </w:rPr>
            </w:pPr>
            <w:r w:rsidRPr="00431AEA">
              <w:rPr>
                <w:rFonts w:ascii="Calibri" w:hAnsi="Calibri"/>
                <w:color w:val="000000"/>
                <w:sz w:val="22"/>
              </w:rPr>
              <w:t xml:space="preserve">Confirma que el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</w:rPr>
              <w:t>endpoint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</w:rPr>
              <w:t xml:space="preserve"> procesó la eliminación.</w:t>
            </w:r>
          </w:p>
        </w:tc>
      </w:tr>
      <w:tr w:rsidR="00431AEA" w:rsidRPr="001D5FB1" w14:paraId="29D9DD5E" w14:textId="77777777" w:rsidTr="00431AEA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719B220" w14:textId="260E39F7" w:rsidR="00431AEA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D36BB7" w14:textId="3409BFF6" w:rsidR="00431AEA" w:rsidRPr="00431AEA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Se consulta </w:t>
            </w:r>
            <w:proofErr w:type="spellStart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context.Products</w:t>
            </w:r>
            <w:proofErr w:type="spellEnd"/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 xml:space="preserve"> luego de la eliminación.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D80926" w14:textId="7E392403" w:rsidR="00431AEA" w:rsidRPr="00431AEA" w:rsidRDefault="00431AEA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31AEA">
              <w:rPr>
                <w:rFonts w:ascii="Calibri" w:hAnsi="Calibri"/>
                <w:color w:val="000000"/>
                <w:sz w:val="22"/>
                <w:szCs w:val="22"/>
              </w:rPr>
              <w:t>La colección queda vacía (o no contiene el producto eliminado).</w:t>
            </w:r>
          </w:p>
        </w:tc>
        <w:tc>
          <w:tcPr>
            <w:tcW w:w="4887" w:type="dxa"/>
            <w:shd w:val="clear" w:color="auto" w:fill="D9E2F3" w:themeFill="accent1" w:themeFillTint="33"/>
            <w:vAlign w:val="center"/>
          </w:tcPr>
          <w:p w14:paraId="46E3BD16" w14:textId="29ECD391" w:rsidR="00431AEA" w:rsidRPr="00431AEA" w:rsidRDefault="00431AEA" w:rsidP="00DF3B14">
            <w:pPr>
              <w:rPr>
                <w:rFonts w:ascii="Calibri" w:hAnsi="Calibri"/>
                <w:color w:val="000000"/>
                <w:sz w:val="22"/>
              </w:rPr>
            </w:pPr>
            <w:r w:rsidRPr="00431AEA">
              <w:rPr>
                <w:rFonts w:ascii="Calibri" w:hAnsi="Calibri"/>
                <w:color w:val="000000"/>
                <w:sz w:val="22"/>
              </w:rPr>
              <w:t>Se valida que realmente se eliminó de la “BD”.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CF9AAE0" w14:textId="77777777" w:rsidR="00431AEA" w:rsidRPr="00431AEA" w:rsidRDefault="00431AEA" w:rsidP="00431AEA">
      <w:pPr>
        <w:rPr>
          <w:i/>
          <w:lang w:val="es-CR" w:eastAsia="ar-SA"/>
        </w:rPr>
      </w:pPr>
      <w:r w:rsidRPr="00431AEA">
        <w:rPr>
          <w:i/>
          <w:lang w:val="es-CR" w:eastAsia="ar-SA"/>
        </w:rPr>
        <w:t xml:space="preserve">El </w:t>
      </w:r>
      <w:proofErr w:type="spellStart"/>
      <w:r w:rsidRPr="00431AEA">
        <w:rPr>
          <w:i/>
          <w:lang w:val="es-CR" w:eastAsia="ar-SA"/>
        </w:rPr>
        <w:t>endpoint</w:t>
      </w:r>
      <w:proofErr w:type="spellEnd"/>
      <w:r w:rsidRPr="00431AEA">
        <w:rPr>
          <w:i/>
          <w:lang w:val="es-CR" w:eastAsia="ar-SA"/>
        </w:rPr>
        <w:t xml:space="preserve"> </w:t>
      </w:r>
      <w:proofErr w:type="spellStart"/>
      <w:r w:rsidRPr="00431AEA">
        <w:rPr>
          <w:i/>
          <w:lang w:val="es-CR" w:eastAsia="ar-SA"/>
        </w:rPr>
        <w:t>DeleteProduct</w:t>
      </w:r>
      <w:proofErr w:type="spellEnd"/>
      <w:r w:rsidRPr="00431AEA">
        <w:rPr>
          <w:i/>
          <w:lang w:val="es-CR" w:eastAsia="ar-SA"/>
        </w:rPr>
        <w:t>(id) retorna 200 OK cuando el producto existe.</w:t>
      </w:r>
    </w:p>
    <w:p w14:paraId="211D3D2D" w14:textId="77777777" w:rsidR="00431AEA" w:rsidRPr="00431AEA" w:rsidRDefault="00431AEA" w:rsidP="00431AEA">
      <w:pPr>
        <w:rPr>
          <w:i/>
          <w:lang w:val="es-CR" w:eastAsia="ar-SA"/>
        </w:rPr>
      </w:pPr>
    </w:p>
    <w:p w14:paraId="359F87C5" w14:textId="79C0AD1A" w:rsidR="005012C1" w:rsidRPr="00431AEA" w:rsidRDefault="00431AEA" w:rsidP="00431AEA">
      <w:pPr>
        <w:rPr>
          <w:lang w:val="es-ES" w:eastAsia="ar-SA"/>
        </w:rPr>
      </w:pPr>
      <w:r w:rsidRPr="00431AEA">
        <w:rPr>
          <w:i/>
          <w:lang w:val="es-CR" w:eastAsia="ar-SA"/>
        </w:rPr>
        <w:t xml:space="preserve">El producto se elimina del almacenamiento (BD) y ya no aparece en </w:t>
      </w:r>
      <w:proofErr w:type="spellStart"/>
      <w:r w:rsidRPr="00431AEA">
        <w:rPr>
          <w:i/>
          <w:lang w:val="es-CR" w:eastAsia="ar-SA"/>
        </w:rPr>
        <w:t>context.Products</w:t>
      </w:r>
      <w:proofErr w:type="spellEnd"/>
      <w:r w:rsidRPr="00431AEA">
        <w:rPr>
          <w:i/>
          <w:lang w:val="es-CR" w:eastAsia="ar-SA"/>
        </w:rPr>
        <w:t>.</w:t>
      </w: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9676A"/>
    <w:multiLevelType w:val="hybridMultilevel"/>
    <w:tmpl w:val="182ED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  <w:num w:numId="2" w16cid:durableId="350761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C3029"/>
    <w:rsid w:val="000D1874"/>
    <w:rsid w:val="00136DF2"/>
    <w:rsid w:val="00157157"/>
    <w:rsid w:val="00194CB6"/>
    <w:rsid w:val="001D5FB1"/>
    <w:rsid w:val="00204953"/>
    <w:rsid w:val="00275E5D"/>
    <w:rsid w:val="002D0CBE"/>
    <w:rsid w:val="0032521D"/>
    <w:rsid w:val="00364530"/>
    <w:rsid w:val="00431AEA"/>
    <w:rsid w:val="005012C1"/>
    <w:rsid w:val="0062564B"/>
    <w:rsid w:val="006D4A47"/>
    <w:rsid w:val="006F2239"/>
    <w:rsid w:val="00871E5F"/>
    <w:rsid w:val="008A0A34"/>
    <w:rsid w:val="009A0443"/>
    <w:rsid w:val="00A409EF"/>
    <w:rsid w:val="00B96A4C"/>
    <w:rsid w:val="00BF2309"/>
    <w:rsid w:val="00D16007"/>
    <w:rsid w:val="00DA656A"/>
    <w:rsid w:val="00DF3B14"/>
    <w:rsid w:val="00E04A1D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8</cp:revision>
  <dcterms:created xsi:type="dcterms:W3CDTF">2026-02-02T20:06:00Z</dcterms:created>
  <dcterms:modified xsi:type="dcterms:W3CDTF">2026-02-02T23:05:00Z</dcterms:modified>
</cp:coreProperties>
</file>