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Style w:val="6"/>
          <w:b/>
          <w:bCs/>
          <w:sz w:val="22"/>
          <w:szCs w:val="22"/>
        </w:rPr>
      </w:pPr>
      <w:r>
        <w:rPr>
          <w:rFonts w:hint="default"/>
          <w:lang w:val="en-US"/>
        </w:rPr>
        <w:t>FACTURA</w:t>
      </w:r>
    </w:p>
    <w:p>
      <w:pPr>
        <w:pStyle w:val="5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6"/>
          <w:sz w:val="22"/>
          <w:szCs w:val="22"/>
        </w:rPr>
        <w:t>Factura núm.: 2.548</w:t>
      </w:r>
      <w:r>
        <w:rPr>
          <w:sz w:val="22"/>
          <w:szCs w:val="22"/>
        </w:rPr>
        <w:br w:type="textWrapping"/>
      </w:r>
      <w:r>
        <w:rPr>
          <w:rStyle w:val="6"/>
          <w:sz w:val="22"/>
          <w:szCs w:val="22"/>
        </w:rPr>
        <w:t>Data:</w:t>
      </w:r>
      <w:r>
        <w:rPr>
          <w:sz w:val="22"/>
          <w:szCs w:val="22"/>
        </w:rPr>
        <w:t xml:space="preserve"> 10 de novembre de 2024</w:t>
      </w:r>
    </w:p>
    <w:p>
      <w:pPr>
        <w:pStyle w:val="5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6"/>
          <w:sz w:val="22"/>
          <w:szCs w:val="22"/>
        </w:rPr>
        <w:t>Papereria Miró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NIF: 47890321F</w:t>
      </w:r>
      <w:r>
        <w:rPr>
          <w:sz w:val="22"/>
          <w:szCs w:val="22"/>
        </w:rPr>
        <w:br w:type="textWrapping"/>
      </w:r>
      <w:r>
        <w:rPr>
          <w:sz w:val="22"/>
          <w:szCs w:val="22"/>
        </w:rPr>
        <w:t>Carrer dels Pins, 15. 08013 Barcelona. Tel. 934568123</w:t>
      </w:r>
    </w:p>
    <w:p>
      <w:pPr>
        <w:pStyle w:val="5"/>
        <w:keepNext w:val="0"/>
        <w:keepLines w:val="0"/>
        <w:widowControl/>
        <w:suppressLineNumbers w:val="0"/>
        <w:rPr>
          <w:sz w:val="22"/>
          <w:szCs w:val="22"/>
        </w:rPr>
      </w:pPr>
      <w:r>
        <w:rPr>
          <w:rStyle w:val="6"/>
          <w:sz w:val="22"/>
          <w:szCs w:val="22"/>
        </w:rPr>
        <w:t>Client/a:</w:t>
      </w:r>
      <w:r>
        <w:rPr>
          <w:sz w:val="22"/>
          <w:szCs w:val="22"/>
        </w:rPr>
        <w:t xml:space="preserve"> Joan Riera</w:t>
      </w:r>
      <w:r>
        <w:rPr>
          <w:sz w:val="22"/>
          <w:szCs w:val="22"/>
        </w:rPr>
        <w:br w:type="textWrapping"/>
      </w:r>
      <w:r>
        <w:rPr>
          <w:rStyle w:val="6"/>
          <w:sz w:val="22"/>
          <w:szCs w:val="22"/>
        </w:rPr>
        <w:t>NIF:</w:t>
      </w:r>
      <w:r>
        <w:rPr>
          <w:sz w:val="22"/>
          <w:szCs w:val="22"/>
        </w:rPr>
        <w:t xml:space="preserve"> 76845219L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46"/>
        <w:gridCol w:w="1297"/>
        <w:gridCol w:w="1403"/>
        <w:gridCol w:w="1175"/>
        <w:gridCol w:w="1176"/>
        <w:gridCol w:w="114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Codi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Quantitat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Producte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Preu unitat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Preu total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Dte.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82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101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Llibreta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4,50€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22,50€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22,50€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7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205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Bolígrafs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2,75€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8,25€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8,25€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310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Calculadora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15,50€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30,00€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0€</w:t>
            </w:r>
          </w:p>
        </w:tc>
        <w:tc>
          <w:tcPr>
            <w:tcW w:w="121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30,00€</w:t>
            </w:r>
          </w:p>
        </w:tc>
      </w:tr>
    </w:tbl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Suma: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60,75 €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IVA 21%: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12,76 €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6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TOTAL: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73,51 €</w:t>
      </w: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Liberation Serif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ArialMT">
    <w:altName w:val="DejaVu Sans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Symbol">
    <w:altName w:val="C059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oto Serif Gujarati">
    <w:panose1 w:val="02020502060505020204"/>
    <w:charset w:val="00"/>
    <w:family w:val="auto"/>
    <w:pitch w:val="default"/>
    <w:sig w:usb0="80048003" w:usb1="00002042" w:usb2="00000000" w:usb3="00000000" w:csb0="00000001" w:csb1="00000000"/>
  </w:font>
  <w:font w:name="Noto Serif Gurmukhi">
    <w:panose1 w:val="02020502060505020204"/>
    <w:charset w:val="00"/>
    <w:family w:val="auto"/>
    <w:pitch w:val="default"/>
    <w:sig w:usb0="80028003" w:usb1="00006042" w:usb2="00000000" w:usb3="00000000" w:csb0="00000001" w:csb1="00000000"/>
  </w:font>
  <w:font w:name="Noto Serif Myanmar">
    <w:panose1 w:val="02020A02060505020204"/>
    <w:charset w:val="00"/>
    <w:family w:val="auto"/>
    <w:pitch w:val="default"/>
    <w:sig w:usb0="80000003" w:usb1="00002000" w:usb2="08000400" w:usb3="00100000" w:csb0="00000001" w:csb1="00000000"/>
  </w:font>
  <w:font w:name="Noto Serif Hmong Nyiakeng">
    <w:panose1 w:val="02020502060505020204"/>
    <w:charset w:val="00"/>
    <w:family w:val="auto"/>
    <w:pitch w:val="default"/>
    <w:sig w:usb0="00000001" w:usb1="02000000" w:usb2="00000000" w:usb3="00000000" w:csb0="00000001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0BE5F8"/>
    <w:rsid w:val="DF0BE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2024-11-19T09:40:00Z</dcterms:created>
  <dc:creator>cicles</dc:creator>
  <cp:lastModifiedBy>cicles</cp:lastModifiedBy>
  <dcterms:modified xsi:type="dcterms:W3CDTF">2024-11-19T10:40:31Z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