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A2C2" w14:textId="1E208625" w:rsidR="005C2A81" w:rsidRDefault="005C2A81"/>
    <w:p w14:paraId="60C6F396" w14:textId="77777777" w:rsidR="00517B65" w:rsidRDefault="00517B65"/>
    <w:p w14:paraId="241961C0" w14:textId="3FC6ADF7" w:rsidR="00553838" w:rsidRPr="000324BF" w:rsidRDefault="000324BF" w:rsidP="000324BF">
      <w:pPr>
        <w:jc w:val="center"/>
        <w:rPr>
          <w:b/>
          <w:bCs w:val="0"/>
          <w:sz w:val="28"/>
          <w:szCs w:val="28"/>
        </w:rPr>
      </w:pPr>
      <w:r w:rsidRPr="000324BF">
        <w:rPr>
          <w:b/>
          <w:bCs w:val="0"/>
          <w:sz w:val="28"/>
          <w:szCs w:val="28"/>
        </w:rPr>
        <w:t>Procesado Digital de Imagen</w:t>
      </w:r>
    </w:p>
    <w:p w14:paraId="1279038B" w14:textId="55D9EB01" w:rsidR="00553838" w:rsidRPr="000324BF" w:rsidRDefault="00553838" w:rsidP="000324BF">
      <w:pPr>
        <w:jc w:val="center"/>
        <w:rPr>
          <w:b/>
          <w:bCs w:val="0"/>
          <w:sz w:val="28"/>
          <w:szCs w:val="28"/>
        </w:rPr>
      </w:pPr>
      <w:r w:rsidRPr="000324BF">
        <w:rPr>
          <w:b/>
          <w:bCs w:val="0"/>
          <w:sz w:val="28"/>
          <w:szCs w:val="28"/>
        </w:rPr>
        <w:t>Lab2: Operaciones sobre el pixel</w:t>
      </w:r>
    </w:p>
    <w:p w14:paraId="3E6E1A23" w14:textId="2E9DE24A" w:rsidR="00553838" w:rsidRPr="000324BF" w:rsidRDefault="000324BF" w:rsidP="000324BF">
      <w:pPr>
        <w:jc w:val="center"/>
        <w:rPr>
          <w:b/>
          <w:bCs w:val="0"/>
          <w:sz w:val="28"/>
          <w:szCs w:val="28"/>
        </w:rPr>
      </w:pPr>
      <w:r w:rsidRPr="000324BF">
        <w:rPr>
          <w:b/>
          <w:bCs w:val="0"/>
          <w:sz w:val="28"/>
          <w:szCs w:val="28"/>
        </w:rPr>
        <w:t>Informe de laboratorio</w:t>
      </w:r>
    </w:p>
    <w:p w14:paraId="765D9955" w14:textId="77777777" w:rsidR="000324BF" w:rsidRPr="000324BF" w:rsidRDefault="000324BF" w:rsidP="00553838">
      <w:pPr>
        <w:rPr>
          <w:b/>
          <w:bCs w:val="0"/>
          <w:sz w:val="28"/>
          <w:szCs w:val="28"/>
        </w:rPr>
      </w:pPr>
    </w:p>
    <w:p w14:paraId="32B5F10F" w14:textId="5CE5C904" w:rsidR="00F511B9" w:rsidRPr="002A0238" w:rsidRDefault="00553838" w:rsidP="00553838">
      <w:r w:rsidRPr="002A0238">
        <w:t xml:space="preserve">P1: </w:t>
      </w:r>
    </w:p>
    <w:p w14:paraId="6EE6F3F1" w14:textId="0C59EAD9" w:rsidR="00553838" w:rsidRPr="00553838" w:rsidRDefault="00553838" w:rsidP="00553838">
      <w:r w:rsidRPr="002A0238">
        <w:t>Interp</w:t>
      </w:r>
      <w:r w:rsidR="000324BF" w:rsidRPr="002A0238">
        <w:t>r</w:t>
      </w:r>
      <w:r w:rsidRPr="002A0238">
        <w:t>eta la intensidad de cada primario de la imagen `</w:t>
      </w:r>
      <w:proofErr w:type="spellStart"/>
      <w:r w:rsidRPr="002A0238">
        <w:t>flowers</w:t>
      </w:r>
      <w:proofErr w:type="spellEnd"/>
      <w:r w:rsidRPr="002A0238">
        <w:t>`</w:t>
      </w:r>
      <w:r w:rsidR="000324BF" w:rsidRPr="002A0238">
        <w:t xml:space="preserve"> </w:t>
      </w:r>
      <w:r w:rsidRPr="002A0238">
        <w:t xml:space="preserve">comparando las componentes y la imagen color. </w:t>
      </w:r>
      <w:r w:rsidRPr="00553838">
        <w:t>Observa en particular la flor amarilla de la izquierda y los niveles de gris de esta flor en cada una de las tres componentes. Comenta la relación</w:t>
      </w:r>
    </w:p>
    <w:p w14:paraId="0851B78A" w14:textId="7CC7DB29" w:rsidR="00553838" w:rsidRPr="002A0238" w:rsidRDefault="00553838"/>
    <w:p w14:paraId="1A2FC0FD" w14:textId="732B325E" w:rsidR="00553838" w:rsidRPr="002A0238" w:rsidRDefault="00F511B9">
      <w:r w:rsidRPr="002A0238">
        <w:t>P2:</w:t>
      </w:r>
    </w:p>
    <w:p w14:paraId="2B91EAE9" w14:textId="70EB6FD2" w:rsidR="00F511B9" w:rsidRPr="002A0238" w:rsidRDefault="000324BF" w:rsidP="00D223F2">
      <w:pPr>
        <w:pStyle w:val="Prrafodelista"/>
        <w:numPr>
          <w:ilvl w:val="0"/>
          <w:numId w:val="5"/>
        </w:numPr>
        <w:shd w:val="clear" w:color="auto" w:fill="FFFFFE"/>
        <w:spacing w:before="0" w:line="285" w:lineRule="atLeast"/>
      </w:pPr>
      <w:r w:rsidRPr="002A0238">
        <w:t>¿</w:t>
      </w:r>
      <w:r w:rsidR="00F511B9" w:rsidRPr="002A0238">
        <w:t xml:space="preserve">Cuáles son los valores min y </w:t>
      </w:r>
      <w:proofErr w:type="spellStart"/>
      <w:r w:rsidR="00F511B9" w:rsidRPr="002A0238">
        <w:t>max</w:t>
      </w:r>
      <w:proofErr w:type="spellEnd"/>
      <w:r w:rsidR="00F511B9" w:rsidRPr="002A0238">
        <w:t xml:space="preserve"> en cada componente?</w:t>
      </w:r>
    </w:p>
    <w:p w14:paraId="18688EC6" w14:textId="0231B4AB" w:rsidR="00F511B9" w:rsidRPr="002A0238" w:rsidRDefault="00F511B9" w:rsidP="00D223F2">
      <w:pPr>
        <w:pStyle w:val="Prrafodelista"/>
        <w:numPr>
          <w:ilvl w:val="0"/>
          <w:numId w:val="5"/>
        </w:numPr>
        <w:shd w:val="clear" w:color="auto" w:fill="FFFFFE"/>
        <w:spacing w:before="0" w:line="285" w:lineRule="atLeast"/>
      </w:pPr>
      <w:r w:rsidRPr="002A0238">
        <w:t xml:space="preserve">¿Con qué nivel de gris se representan los valores negativos al mostrar las imágenes con </w:t>
      </w:r>
      <w:proofErr w:type="spellStart"/>
      <w:r w:rsidRPr="002A0238">
        <w:t>display_image</w:t>
      </w:r>
      <w:proofErr w:type="spellEnd"/>
      <w:r w:rsidRPr="002A0238">
        <w:t>?</w:t>
      </w:r>
    </w:p>
    <w:p w14:paraId="51B449E9" w14:textId="08ED8B3E" w:rsidR="00553838" w:rsidRPr="002A0238" w:rsidRDefault="00553838"/>
    <w:p w14:paraId="1C03853E" w14:textId="11B31B42" w:rsidR="00F511B9" w:rsidRPr="002A0238" w:rsidRDefault="0073391A">
      <w:r w:rsidRPr="002A0238">
        <w:t>P3:</w:t>
      </w:r>
    </w:p>
    <w:p w14:paraId="36569A3A" w14:textId="77777777" w:rsidR="0073391A" w:rsidRPr="0073391A" w:rsidRDefault="0073391A" w:rsidP="0073391A">
      <w:pPr>
        <w:shd w:val="clear" w:color="auto" w:fill="FFFFFE"/>
        <w:spacing w:before="0" w:line="285" w:lineRule="atLeast"/>
      </w:pPr>
      <w:r w:rsidRPr="0073391A">
        <w:t>Relaciona el tinte y saturación de los colores en la imagen original con los valores de las componentes HSV.</w:t>
      </w:r>
    </w:p>
    <w:p w14:paraId="1F295DEA" w14:textId="497BCD4F" w:rsidR="0073391A" w:rsidRPr="002A0238" w:rsidRDefault="0073391A"/>
    <w:p w14:paraId="2D803A8C" w14:textId="1D8BB720" w:rsidR="0073391A" w:rsidRPr="002A0238" w:rsidRDefault="0073391A">
      <w:r w:rsidRPr="002A0238">
        <w:t>P4:</w:t>
      </w:r>
    </w:p>
    <w:p w14:paraId="231B5DFF" w14:textId="77777777" w:rsidR="0073391A" w:rsidRPr="0073391A" w:rsidRDefault="0073391A" w:rsidP="0073391A">
      <w:pPr>
        <w:shd w:val="clear" w:color="auto" w:fill="FFFFFE"/>
        <w:spacing w:before="0" w:line="285" w:lineRule="atLeast"/>
      </w:pPr>
      <w:r w:rsidRPr="0073391A">
        <w:t xml:space="preserve">Observa las diferencias entre </w:t>
      </w:r>
      <w:proofErr w:type="spellStart"/>
      <w:r w:rsidRPr="0073391A">
        <w:t>cam</w:t>
      </w:r>
      <w:proofErr w:type="spellEnd"/>
      <w:r w:rsidRPr="0073391A">
        <w:t xml:space="preserve"> y cam1. Describe el efecto de la transformación utilizada.</w:t>
      </w:r>
    </w:p>
    <w:p w14:paraId="13FD15AD" w14:textId="3D8D628F" w:rsidR="0073391A" w:rsidRPr="002A0238" w:rsidRDefault="0073391A"/>
    <w:p w14:paraId="54C67152" w14:textId="172CFD35" w:rsidR="0073391A" w:rsidRPr="002A0238" w:rsidRDefault="0073391A">
      <w:r w:rsidRPr="002A0238">
        <w:t>P5</w:t>
      </w:r>
      <w:r w:rsidR="00835D7E" w:rsidRPr="002A0238">
        <w:t>:</w:t>
      </w:r>
    </w:p>
    <w:p w14:paraId="3B6CFA44" w14:textId="257F610A" w:rsidR="0073391A" w:rsidRPr="002A0238" w:rsidRDefault="0073391A" w:rsidP="0073391A">
      <w:pPr>
        <w:pStyle w:val="Prrafodelista"/>
        <w:numPr>
          <w:ilvl w:val="0"/>
          <w:numId w:val="4"/>
        </w:numPr>
        <w:shd w:val="clear" w:color="auto" w:fill="FFFFFE"/>
        <w:spacing w:before="0" w:line="285" w:lineRule="atLeast"/>
      </w:pPr>
      <w:r w:rsidRPr="002A0238">
        <w:t xml:space="preserve">Disminución del contraste. </w:t>
      </w:r>
      <w:r w:rsidR="00B3182C" w:rsidRPr="002A0238">
        <w:t>Copia las imágenes y la función utilizada</w:t>
      </w:r>
      <w:r w:rsidR="00B3182C" w:rsidRPr="002A0238">
        <w:t xml:space="preserve">. </w:t>
      </w:r>
      <w:r w:rsidRPr="002A0238">
        <w:t>Describe los resultados obtenidos y explica las limitaci</w:t>
      </w:r>
      <w:r w:rsidR="00835D7E" w:rsidRPr="002A0238">
        <w:t>o</w:t>
      </w:r>
      <w:r w:rsidRPr="002A0238">
        <w:t>nes encontradas (si hay)</w:t>
      </w:r>
      <w:r w:rsidR="00B3182C" w:rsidRPr="002A0238">
        <w:t xml:space="preserve">. </w:t>
      </w:r>
    </w:p>
    <w:p w14:paraId="536F5657" w14:textId="4DEC7408" w:rsidR="0073391A" w:rsidRPr="002A0238" w:rsidRDefault="0073391A" w:rsidP="0073391A">
      <w:pPr>
        <w:pStyle w:val="Prrafodelista"/>
        <w:numPr>
          <w:ilvl w:val="0"/>
          <w:numId w:val="4"/>
        </w:numPr>
        <w:shd w:val="clear" w:color="auto" w:fill="FFFFFE"/>
        <w:spacing w:before="0" w:line="285" w:lineRule="atLeast"/>
      </w:pPr>
      <w:r w:rsidRPr="002A0238">
        <w:t xml:space="preserve">Inversión del margen dinámico de la imagen. </w:t>
      </w:r>
      <w:r w:rsidR="00B3182C" w:rsidRPr="002A0238">
        <w:t>Copia las imágenes y la función utilizada</w:t>
      </w:r>
      <w:r w:rsidR="00B3182C" w:rsidRPr="002A0238">
        <w:t xml:space="preserve">. </w:t>
      </w:r>
      <w:r w:rsidRPr="002A0238">
        <w:t xml:space="preserve">Describe los resultados </w:t>
      </w:r>
      <w:r w:rsidRPr="002A0238">
        <w:t>obtenidos</w:t>
      </w:r>
    </w:p>
    <w:p w14:paraId="4C0BC168" w14:textId="0DBC8020" w:rsidR="0073391A" w:rsidRPr="002A0238" w:rsidRDefault="0073391A" w:rsidP="001D1091">
      <w:pPr>
        <w:pStyle w:val="Prrafodelista"/>
        <w:numPr>
          <w:ilvl w:val="0"/>
          <w:numId w:val="4"/>
        </w:numPr>
        <w:shd w:val="clear" w:color="auto" w:fill="FFFFFE"/>
        <w:spacing w:before="0" w:line="285" w:lineRule="atLeast"/>
      </w:pPr>
      <w:r w:rsidRPr="002A0238">
        <w:t xml:space="preserve">Expansión del margen de tonos oscuros. </w:t>
      </w:r>
      <w:r w:rsidR="00B3182C" w:rsidRPr="002A0238">
        <w:t>Copia las imágenes y la función utilizada</w:t>
      </w:r>
      <w:r w:rsidR="00B3182C" w:rsidRPr="002A0238">
        <w:t xml:space="preserve">. </w:t>
      </w:r>
      <w:r w:rsidRPr="002A0238">
        <w:t>Describe los resultados obtenidos y explica las limitaci</w:t>
      </w:r>
      <w:r w:rsidR="00835D7E" w:rsidRPr="002A0238">
        <w:t>o</w:t>
      </w:r>
      <w:r w:rsidRPr="002A0238">
        <w:t>nes encontradas (si hay)</w:t>
      </w:r>
    </w:p>
    <w:p w14:paraId="25ECE74A" w14:textId="44844A03" w:rsidR="001D1091" w:rsidRPr="002A0238" w:rsidRDefault="0073391A" w:rsidP="001D1091">
      <w:pPr>
        <w:pStyle w:val="Prrafodelista"/>
        <w:numPr>
          <w:ilvl w:val="0"/>
          <w:numId w:val="4"/>
        </w:numPr>
        <w:shd w:val="clear" w:color="auto" w:fill="FFFFFE"/>
        <w:spacing w:before="0" w:line="285" w:lineRule="atLeast"/>
      </w:pPr>
      <w:r w:rsidRPr="002A0238">
        <w:t xml:space="preserve">Expansión del margen de tonos claros. </w:t>
      </w:r>
      <w:r w:rsidR="00B3182C" w:rsidRPr="002A0238">
        <w:t>Copia las imágenes y la función utilizada</w:t>
      </w:r>
      <w:r w:rsidR="00B3182C" w:rsidRPr="002A0238">
        <w:t xml:space="preserve">. </w:t>
      </w:r>
      <w:r w:rsidRPr="002A0238">
        <w:t>Describe los resultados obtenidos y explica las limitaci</w:t>
      </w:r>
      <w:r w:rsidR="00835D7E" w:rsidRPr="002A0238">
        <w:t>o</w:t>
      </w:r>
      <w:r w:rsidRPr="002A0238">
        <w:t>nes encontradas (si hay)</w:t>
      </w:r>
    </w:p>
    <w:p w14:paraId="7F071AF1" w14:textId="7AABC771" w:rsidR="001D1091" w:rsidRPr="002A0238" w:rsidRDefault="001D1091" w:rsidP="001D1091">
      <w:pPr>
        <w:pStyle w:val="Prrafodelista"/>
        <w:numPr>
          <w:ilvl w:val="0"/>
          <w:numId w:val="4"/>
        </w:numPr>
        <w:shd w:val="clear" w:color="auto" w:fill="FFFFFE"/>
        <w:spacing w:before="0" w:line="285" w:lineRule="atLeast"/>
      </w:pPr>
      <w:r w:rsidRPr="002A0238">
        <w:t xml:space="preserve">Recorte de los niveles superiores a un cierto nivel. </w:t>
      </w:r>
      <w:r w:rsidR="00B3182C" w:rsidRPr="002A0238">
        <w:t>Copia las imágenes y la función utilizada</w:t>
      </w:r>
      <w:r w:rsidR="00B3182C" w:rsidRPr="002A0238">
        <w:t xml:space="preserve">. </w:t>
      </w:r>
      <w:r w:rsidRPr="002A0238">
        <w:t>Describe los resultados obtenidos.</w:t>
      </w:r>
      <w:r w:rsidRPr="002A0238">
        <w:t xml:space="preserve"> </w:t>
      </w:r>
      <w:r w:rsidR="00835D7E" w:rsidRPr="002A0238">
        <w:t>¿</w:t>
      </w:r>
      <w:r w:rsidRPr="002A0238">
        <w:t>Es posible hacerlo sin aumentar o reducir el contraste del resto de los niveles de gris de la imagen?</w:t>
      </w:r>
    </w:p>
    <w:p w14:paraId="040F70BE" w14:textId="0BFD7EFB" w:rsidR="001D1091" w:rsidRPr="002A0238" w:rsidRDefault="001D1091" w:rsidP="00B3182C">
      <w:pPr>
        <w:pStyle w:val="Prrafodelista"/>
        <w:numPr>
          <w:ilvl w:val="0"/>
          <w:numId w:val="4"/>
        </w:numPr>
        <w:shd w:val="clear" w:color="auto" w:fill="FFFFFE"/>
        <w:spacing w:before="0" w:line="285" w:lineRule="atLeast"/>
      </w:pPr>
      <w:proofErr w:type="spellStart"/>
      <w:r w:rsidRPr="002A0238">
        <w:t>Binarización</w:t>
      </w:r>
      <w:proofErr w:type="spellEnd"/>
      <w:r w:rsidRPr="002A0238">
        <w:t xml:space="preserve"> de la imagen. </w:t>
      </w:r>
      <w:r w:rsidR="00B3182C" w:rsidRPr="002A0238">
        <w:t>Copia las imágenes y la función utilizada</w:t>
      </w:r>
      <w:r w:rsidR="00B3182C" w:rsidRPr="002A0238">
        <w:t xml:space="preserve">. </w:t>
      </w:r>
      <w:r w:rsidRPr="002A0238">
        <w:t>Describe los resultados obtenidos y explica las limitaci</w:t>
      </w:r>
      <w:r w:rsidR="00835D7E" w:rsidRPr="002A0238">
        <w:t>o</w:t>
      </w:r>
      <w:r w:rsidRPr="002A0238">
        <w:t>nes encontradas (si hay)</w:t>
      </w:r>
    </w:p>
    <w:p w14:paraId="3FFBF98A" w14:textId="61172525" w:rsidR="001D1091" w:rsidRPr="002A0238" w:rsidRDefault="001D1091" w:rsidP="001D1091">
      <w:pPr>
        <w:shd w:val="clear" w:color="auto" w:fill="FFFFFE"/>
        <w:spacing w:before="0" w:line="285" w:lineRule="atLeast"/>
      </w:pPr>
    </w:p>
    <w:p w14:paraId="5013689D" w14:textId="1AB7C5D3" w:rsidR="00835D7E" w:rsidRPr="002A0238" w:rsidRDefault="00835D7E" w:rsidP="001D1091">
      <w:pPr>
        <w:shd w:val="clear" w:color="auto" w:fill="FFFFFE"/>
        <w:spacing w:before="0" w:line="285" w:lineRule="atLeast"/>
      </w:pPr>
      <w:r w:rsidRPr="002A0238">
        <w:t>P6:</w:t>
      </w:r>
    </w:p>
    <w:p w14:paraId="4FF8E6D7" w14:textId="5F51616C" w:rsidR="00D223F2" w:rsidRPr="002A0238" w:rsidRDefault="00835D7E" w:rsidP="001D1091">
      <w:pPr>
        <w:shd w:val="clear" w:color="auto" w:fill="FFFFFE"/>
        <w:spacing w:before="0" w:line="285" w:lineRule="atLeast"/>
      </w:pPr>
      <w:r w:rsidRPr="002A0238">
        <w:t>Intenta visualizar los detalles del abrigo. Indica cuál es el parámetro óptimo y comenta el resultado</w:t>
      </w:r>
    </w:p>
    <w:p w14:paraId="5ECF4DD9" w14:textId="51EA6F1F" w:rsidR="00835D7E" w:rsidRPr="002A0238" w:rsidRDefault="00835D7E" w:rsidP="001D1091">
      <w:pPr>
        <w:shd w:val="clear" w:color="auto" w:fill="FFFFFE"/>
        <w:spacing w:before="0" w:line="285" w:lineRule="atLeast"/>
      </w:pPr>
    </w:p>
    <w:p w14:paraId="29B5EAAE" w14:textId="6F65BCFE" w:rsidR="00835D7E" w:rsidRPr="002A0238" w:rsidRDefault="00835D7E" w:rsidP="001D1091">
      <w:pPr>
        <w:shd w:val="clear" w:color="auto" w:fill="FFFFFE"/>
        <w:spacing w:before="0" w:line="285" w:lineRule="atLeast"/>
      </w:pPr>
      <w:r w:rsidRPr="002A0238">
        <w:t>P7</w:t>
      </w:r>
      <w:r w:rsidR="00F82CE8" w:rsidRPr="002A0238">
        <w:t>:</w:t>
      </w:r>
    </w:p>
    <w:p w14:paraId="7C4FC14E" w14:textId="041A3C39" w:rsidR="00835D7E" w:rsidRPr="002A0238" w:rsidRDefault="00835D7E" w:rsidP="001D1091">
      <w:pPr>
        <w:shd w:val="clear" w:color="auto" w:fill="FFFFFE"/>
        <w:spacing w:before="0" w:line="285" w:lineRule="atLeast"/>
      </w:pPr>
      <w:r w:rsidRPr="002A0238">
        <w:lastRenderedPageBreak/>
        <w:t>Comenta la diferencia entre los histogramas teniendo en cuenta la transformación aplicada</w:t>
      </w:r>
    </w:p>
    <w:p w14:paraId="7D850F6D" w14:textId="74ADB5B1" w:rsidR="00835D7E" w:rsidRPr="002A0238" w:rsidRDefault="00835D7E" w:rsidP="001D1091">
      <w:pPr>
        <w:shd w:val="clear" w:color="auto" w:fill="FFFFFE"/>
        <w:spacing w:before="0" w:line="285" w:lineRule="atLeast"/>
      </w:pPr>
    </w:p>
    <w:p w14:paraId="4720331F" w14:textId="37E5EACC" w:rsidR="00835D7E" w:rsidRPr="002A0238" w:rsidRDefault="00B3182C" w:rsidP="001D1091">
      <w:pPr>
        <w:shd w:val="clear" w:color="auto" w:fill="FFFFFE"/>
        <w:spacing w:before="0" w:line="285" w:lineRule="atLeast"/>
      </w:pPr>
      <w:r w:rsidRPr="002A0238">
        <w:t>P8:</w:t>
      </w:r>
    </w:p>
    <w:p w14:paraId="358F148C" w14:textId="77777777" w:rsidR="00B3182C" w:rsidRPr="00B3182C" w:rsidRDefault="00B3182C" w:rsidP="00B3182C">
      <w:pPr>
        <w:shd w:val="clear" w:color="auto" w:fill="FFFFFE"/>
        <w:spacing w:before="0" w:line="285" w:lineRule="atLeast"/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</w:pPr>
      <w:r w:rsidRPr="00B3182C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>Comenta las diferencias entre la imagen original y la imagen ecualizada</w:t>
      </w:r>
    </w:p>
    <w:p w14:paraId="0A6D779E" w14:textId="71C233A0" w:rsidR="00B3182C" w:rsidRPr="002A0238" w:rsidRDefault="00B3182C" w:rsidP="001D1091">
      <w:pPr>
        <w:shd w:val="clear" w:color="auto" w:fill="FFFFFE"/>
        <w:spacing w:before="0" w:line="285" w:lineRule="atLeast"/>
      </w:pPr>
    </w:p>
    <w:p w14:paraId="42438021" w14:textId="30388AA7" w:rsidR="00B3182C" w:rsidRPr="002A0238" w:rsidRDefault="00B3182C" w:rsidP="001D1091">
      <w:pPr>
        <w:shd w:val="clear" w:color="auto" w:fill="FFFFFE"/>
        <w:spacing w:before="0" w:line="285" w:lineRule="atLeast"/>
      </w:pPr>
      <w:r w:rsidRPr="002A0238">
        <w:t>P9:</w:t>
      </w:r>
    </w:p>
    <w:p w14:paraId="162C4147" w14:textId="045EA142" w:rsidR="00B3182C" w:rsidRPr="00B3182C" w:rsidRDefault="00B3182C" w:rsidP="00B3182C">
      <w:pPr>
        <w:shd w:val="clear" w:color="auto" w:fill="FFFFFE"/>
        <w:spacing w:before="0" w:line="285" w:lineRule="atLeast"/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</w:pPr>
      <w:proofErr w:type="gramStart"/>
      <w:r w:rsidRPr="002A0238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>C</w:t>
      </w:r>
      <w:r w:rsidRPr="00B3182C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 xml:space="preserve">rees que podríamos haber solucionado el problema del apartado anterior (visualización de detalles oscuros del abrigo del </w:t>
      </w:r>
      <w:proofErr w:type="spellStart"/>
      <w:r w:rsidRPr="00B3182C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>cameraman</w:t>
      </w:r>
      <w:proofErr w:type="spellEnd"/>
      <w:r w:rsidRPr="00B3182C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 xml:space="preserve"> sin quemar la imagen) del mismo modo?</w:t>
      </w:r>
      <w:proofErr w:type="gramEnd"/>
    </w:p>
    <w:p w14:paraId="042BE883" w14:textId="77777777" w:rsidR="00B3182C" w:rsidRPr="002A0238" w:rsidRDefault="00B3182C" w:rsidP="001D1091">
      <w:pPr>
        <w:shd w:val="clear" w:color="auto" w:fill="FFFFFE"/>
        <w:spacing w:before="0" w:line="285" w:lineRule="atLeast"/>
      </w:pPr>
    </w:p>
    <w:p w14:paraId="2BAC4864" w14:textId="5B47C77C" w:rsidR="00835D7E" w:rsidRPr="002A0238" w:rsidRDefault="00B3182C" w:rsidP="001D1091">
      <w:pPr>
        <w:shd w:val="clear" w:color="auto" w:fill="FFFFFE"/>
        <w:spacing w:before="0" w:line="285" w:lineRule="atLeast"/>
      </w:pPr>
      <w:r w:rsidRPr="002A0238">
        <w:t>P10</w:t>
      </w:r>
    </w:p>
    <w:p w14:paraId="16AD9551" w14:textId="77777777" w:rsidR="00B3182C" w:rsidRPr="00B3182C" w:rsidRDefault="00B3182C" w:rsidP="00B3182C">
      <w:pPr>
        <w:shd w:val="clear" w:color="auto" w:fill="FFFFFE"/>
        <w:spacing w:before="0" w:line="285" w:lineRule="atLeast"/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</w:pPr>
      <w:r w:rsidRPr="00B3182C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>¿Es posible ecualizar perfectamente una imagen digital? (es decir, obtener un histograma plano). ¿Por qué?</w:t>
      </w:r>
    </w:p>
    <w:p w14:paraId="6BBCD947" w14:textId="16FD1490" w:rsidR="00B3182C" w:rsidRPr="002A0238" w:rsidRDefault="00B3182C" w:rsidP="001D1091">
      <w:pPr>
        <w:shd w:val="clear" w:color="auto" w:fill="FFFFFE"/>
        <w:spacing w:before="0" w:line="285" w:lineRule="atLeast"/>
      </w:pPr>
    </w:p>
    <w:p w14:paraId="060AA6B1" w14:textId="66FCBA14" w:rsidR="00B3182C" w:rsidRPr="002A0238" w:rsidRDefault="00B3182C" w:rsidP="001D1091">
      <w:pPr>
        <w:shd w:val="clear" w:color="auto" w:fill="FFFFFE"/>
        <w:spacing w:before="0" w:line="285" w:lineRule="atLeast"/>
      </w:pPr>
      <w:r w:rsidRPr="002A0238">
        <w:t>P11</w:t>
      </w:r>
    </w:p>
    <w:p w14:paraId="587FEF7C" w14:textId="33792FE3" w:rsidR="00B3182C" w:rsidRPr="00B3182C" w:rsidRDefault="00B3182C" w:rsidP="00B3182C">
      <w:pPr>
        <w:shd w:val="clear" w:color="auto" w:fill="FFFFFE"/>
        <w:spacing w:before="0" w:line="285" w:lineRule="atLeast"/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</w:pPr>
      <w:r w:rsidRPr="00B3182C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>Comenta los resultados</w:t>
      </w:r>
      <w:r w:rsidRPr="002A0238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 xml:space="preserve"> de la cuantificación</w:t>
      </w:r>
      <w:r w:rsidRPr="00B3182C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>. Intenta determinar de forma aproximada el número de niveles para que la cuantificación sea inapreciable a simple vista.</w:t>
      </w:r>
    </w:p>
    <w:p w14:paraId="087B8A6E" w14:textId="067A51E4" w:rsidR="00B3182C" w:rsidRPr="002A0238" w:rsidRDefault="00B3182C" w:rsidP="001D1091">
      <w:pPr>
        <w:shd w:val="clear" w:color="auto" w:fill="FFFFFE"/>
        <w:spacing w:before="0" w:line="285" w:lineRule="atLeast"/>
      </w:pPr>
    </w:p>
    <w:p w14:paraId="1DA44696" w14:textId="2CED2B35" w:rsidR="00B3182C" w:rsidRPr="002A0238" w:rsidRDefault="00B3182C" w:rsidP="001D1091">
      <w:pPr>
        <w:shd w:val="clear" w:color="auto" w:fill="FFFFFE"/>
        <w:spacing w:before="0" w:line="285" w:lineRule="atLeast"/>
      </w:pPr>
      <w:r w:rsidRPr="002A0238">
        <w:t>P12</w:t>
      </w:r>
    </w:p>
    <w:p w14:paraId="219F5CFC" w14:textId="5564FCA3" w:rsidR="00B3182C" w:rsidRPr="002A0238" w:rsidRDefault="002A0238" w:rsidP="001D1091">
      <w:pPr>
        <w:shd w:val="clear" w:color="auto" w:fill="FFFFFE"/>
        <w:spacing w:before="0" w:line="285" w:lineRule="atLeast"/>
      </w:pPr>
      <w:r w:rsidRPr="002A0238">
        <w:t>Compara histograma de imagen original e imagen cuantificada</w:t>
      </w:r>
    </w:p>
    <w:p w14:paraId="1E3CE03E" w14:textId="77777777" w:rsidR="002A0238" w:rsidRPr="002A0238" w:rsidRDefault="002A0238" w:rsidP="001D1091">
      <w:pPr>
        <w:shd w:val="clear" w:color="auto" w:fill="FFFFFE"/>
        <w:spacing w:before="0" w:line="285" w:lineRule="atLeast"/>
      </w:pPr>
    </w:p>
    <w:p w14:paraId="2B182EDA" w14:textId="1C7929F8" w:rsidR="00B3182C" w:rsidRPr="002A0238" w:rsidRDefault="00B3182C" w:rsidP="001D1091">
      <w:pPr>
        <w:shd w:val="clear" w:color="auto" w:fill="FFFFFE"/>
        <w:spacing w:before="0" w:line="285" w:lineRule="atLeast"/>
      </w:pPr>
      <w:r w:rsidRPr="002A0238">
        <w:t>P13</w:t>
      </w:r>
    </w:p>
    <w:p w14:paraId="6F4BC291" w14:textId="0D1840C9" w:rsidR="00B3182C" w:rsidRPr="002A0238" w:rsidRDefault="002A0238" w:rsidP="001D1091">
      <w:pPr>
        <w:shd w:val="clear" w:color="auto" w:fill="FFFFFE"/>
        <w:spacing w:before="0" w:line="285" w:lineRule="atLeast"/>
      </w:pPr>
      <w:r w:rsidRPr="002A0238">
        <w:t>Comenta las métricas para las imágenes cuantificadas</w:t>
      </w:r>
    </w:p>
    <w:p w14:paraId="767A247A" w14:textId="77777777" w:rsidR="002A0238" w:rsidRPr="002A0238" w:rsidRDefault="002A0238" w:rsidP="001D1091">
      <w:pPr>
        <w:shd w:val="clear" w:color="auto" w:fill="FFFFFE"/>
        <w:spacing w:before="0" w:line="285" w:lineRule="atLeast"/>
      </w:pPr>
    </w:p>
    <w:p w14:paraId="2BE41BA8" w14:textId="136B573F" w:rsidR="00B3182C" w:rsidRPr="002A0238" w:rsidRDefault="00B3182C" w:rsidP="001D1091">
      <w:pPr>
        <w:shd w:val="clear" w:color="auto" w:fill="FFFFFE"/>
        <w:spacing w:before="0" w:line="285" w:lineRule="atLeast"/>
      </w:pPr>
      <w:r w:rsidRPr="002A0238">
        <w:t>P14</w:t>
      </w:r>
    </w:p>
    <w:p w14:paraId="17FEB733" w14:textId="5769AC56" w:rsidR="00B3182C" w:rsidRPr="002A0238" w:rsidRDefault="002A0238" w:rsidP="001D1091">
      <w:pPr>
        <w:shd w:val="clear" w:color="auto" w:fill="FFFFFE"/>
        <w:spacing w:before="0" w:line="285" w:lineRule="atLeast"/>
        <w:rPr>
          <w:color w:val="000000" w:themeColor="text1"/>
        </w:rPr>
      </w:pPr>
      <w:r w:rsidRPr="002A0238">
        <w:rPr>
          <w:color w:val="000000" w:themeColor="text1"/>
        </w:rPr>
        <w:t>Cuantificación color</w:t>
      </w:r>
    </w:p>
    <w:p w14:paraId="1735CC9C" w14:textId="2588FD63" w:rsidR="002A0238" w:rsidRPr="002A0238" w:rsidRDefault="002A0238" w:rsidP="002A0238">
      <w:pPr>
        <w:pStyle w:val="Prrafodelista"/>
        <w:numPr>
          <w:ilvl w:val="0"/>
          <w:numId w:val="7"/>
        </w:numPr>
        <w:shd w:val="clear" w:color="auto" w:fill="FFFFFE"/>
        <w:spacing w:before="0" w:line="285" w:lineRule="atLeast"/>
        <w:rPr>
          <w:rFonts w:eastAsia="Times New Roman" w:cs="Courier New"/>
          <w:bCs w:val="0"/>
          <w:color w:val="000000" w:themeColor="text1"/>
          <w:sz w:val="21"/>
          <w:szCs w:val="21"/>
          <w:lang w:eastAsia="es-ES_tradnl"/>
        </w:rPr>
      </w:pPr>
      <w:r w:rsidRPr="002A0238">
        <w:rPr>
          <w:rFonts w:eastAsia="Times New Roman" w:cs="Courier New"/>
          <w:bCs w:val="0"/>
          <w:color w:val="000000" w:themeColor="text1"/>
          <w:sz w:val="21"/>
          <w:szCs w:val="21"/>
          <w:lang w:eastAsia="es-ES_tradnl"/>
        </w:rPr>
        <w:t xml:space="preserve">Comenta y compara los resultados obtenidos. </w:t>
      </w:r>
    </w:p>
    <w:p w14:paraId="05F74CA0" w14:textId="799EC5FE" w:rsidR="002A0238" w:rsidRPr="002A0238" w:rsidRDefault="002A0238" w:rsidP="002A0238">
      <w:pPr>
        <w:pStyle w:val="Prrafodelista"/>
        <w:numPr>
          <w:ilvl w:val="0"/>
          <w:numId w:val="7"/>
        </w:numPr>
        <w:shd w:val="clear" w:color="auto" w:fill="FFFFFE"/>
        <w:spacing w:before="0" w:line="285" w:lineRule="atLeast"/>
        <w:rPr>
          <w:rFonts w:eastAsia="Times New Roman" w:cs="Courier New"/>
          <w:bCs w:val="0"/>
          <w:color w:val="000000" w:themeColor="text1"/>
          <w:sz w:val="21"/>
          <w:szCs w:val="21"/>
          <w:lang w:eastAsia="es-ES_tradnl"/>
        </w:rPr>
      </w:pPr>
      <w:r w:rsidRPr="002A0238">
        <w:rPr>
          <w:rFonts w:eastAsia="Times New Roman" w:cs="Courier New"/>
          <w:bCs w:val="0"/>
          <w:color w:val="000000" w:themeColor="text1"/>
          <w:sz w:val="21"/>
          <w:szCs w:val="21"/>
          <w:lang w:eastAsia="es-ES_tradnl"/>
        </w:rPr>
        <w:t>Compara el número de colores utilizados después de cada cuantificación con el número potencial de colores (según los niveles de cuantificación elegidos)</w:t>
      </w:r>
    </w:p>
    <w:p w14:paraId="7B434254" w14:textId="60B5D405" w:rsidR="002A0238" w:rsidRPr="002A0238" w:rsidRDefault="002A0238" w:rsidP="002A0238">
      <w:pPr>
        <w:pStyle w:val="Prrafodelista"/>
        <w:numPr>
          <w:ilvl w:val="0"/>
          <w:numId w:val="7"/>
        </w:numPr>
        <w:shd w:val="clear" w:color="auto" w:fill="FFFFFE"/>
        <w:spacing w:before="0" w:line="285" w:lineRule="atLeast"/>
        <w:rPr>
          <w:rFonts w:eastAsia="Times New Roman" w:cs="Courier New"/>
          <w:bCs w:val="0"/>
          <w:color w:val="000000" w:themeColor="text1"/>
          <w:sz w:val="21"/>
          <w:szCs w:val="21"/>
          <w:lang w:eastAsia="es-ES_tradnl"/>
        </w:rPr>
      </w:pPr>
      <w:r w:rsidRPr="002A0238">
        <w:rPr>
          <w:rFonts w:eastAsia="Times New Roman" w:cs="Courier New"/>
          <w:bCs w:val="0"/>
          <w:color w:val="000000" w:themeColor="text1"/>
          <w:sz w:val="21"/>
          <w:szCs w:val="21"/>
          <w:lang w:eastAsia="es-ES_tradnl"/>
        </w:rPr>
        <w:t>A la vista de los resultados, comenta posibles limitaciones de este método de cuantificación</w:t>
      </w:r>
    </w:p>
    <w:p w14:paraId="0C0547B2" w14:textId="77777777" w:rsidR="002A0238" w:rsidRDefault="002A0238" w:rsidP="001D1091">
      <w:pPr>
        <w:shd w:val="clear" w:color="auto" w:fill="FFFFFE"/>
        <w:spacing w:before="0" w:line="285" w:lineRule="atLeast"/>
      </w:pPr>
    </w:p>
    <w:sectPr w:rsidR="002A0238" w:rsidSect="00553838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31E"/>
    <w:multiLevelType w:val="hybridMultilevel"/>
    <w:tmpl w:val="4EB2918A"/>
    <w:lvl w:ilvl="0" w:tplc="DF16049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C769C8"/>
    <w:multiLevelType w:val="hybridMultilevel"/>
    <w:tmpl w:val="6ADCDF6C"/>
    <w:lvl w:ilvl="0" w:tplc="8E283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5568D3"/>
    <w:multiLevelType w:val="hybridMultilevel"/>
    <w:tmpl w:val="35A430CA"/>
    <w:lvl w:ilvl="0" w:tplc="B002D1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34F98"/>
    <w:multiLevelType w:val="hybridMultilevel"/>
    <w:tmpl w:val="F7CC0156"/>
    <w:lvl w:ilvl="0" w:tplc="1A72DA66">
      <w:numFmt w:val="bullet"/>
      <w:lvlText w:val="-"/>
      <w:lvlJc w:val="left"/>
      <w:pPr>
        <w:ind w:left="720" w:hanging="360"/>
      </w:pPr>
      <w:rPr>
        <w:rFonts w:ascii="Cambria Math" w:eastAsia="Calibri" w:hAnsi="Cambria Math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033D6"/>
    <w:multiLevelType w:val="hybridMultilevel"/>
    <w:tmpl w:val="A2C4BD28"/>
    <w:lvl w:ilvl="0" w:tplc="8E283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44034E"/>
    <w:multiLevelType w:val="hybridMultilevel"/>
    <w:tmpl w:val="7E1C7702"/>
    <w:lvl w:ilvl="0" w:tplc="3AF8C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B533A4"/>
    <w:multiLevelType w:val="hybridMultilevel"/>
    <w:tmpl w:val="9AA2D9AA"/>
    <w:lvl w:ilvl="0" w:tplc="8E283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763056">
    <w:abstractNumId w:val="3"/>
  </w:num>
  <w:num w:numId="2" w16cid:durableId="675108231">
    <w:abstractNumId w:val="2"/>
  </w:num>
  <w:num w:numId="3" w16cid:durableId="219944833">
    <w:abstractNumId w:val="0"/>
  </w:num>
  <w:num w:numId="4" w16cid:durableId="257756609">
    <w:abstractNumId w:val="1"/>
  </w:num>
  <w:num w:numId="5" w16cid:durableId="1959409555">
    <w:abstractNumId w:val="4"/>
  </w:num>
  <w:num w:numId="6" w16cid:durableId="1994528581">
    <w:abstractNumId w:val="6"/>
  </w:num>
  <w:num w:numId="7" w16cid:durableId="5839541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38"/>
    <w:rsid w:val="000324BF"/>
    <w:rsid w:val="001D1091"/>
    <w:rsid w:val="00285943"/>
    <w:rsid w:val="002A0238"/>
    <w:rsid w:val="002D30D8"/>
    <w:rsid w:val="0045063E"/>
    <w:rsid w:val="004A1FCF"/>
    <w:rsid w:val="00517B65"/>
    <w:rsid w:val="00553838"/>
    <w:rsid w:val="005C2A81"/>
    <w:rsid w:val="0073391A"/>
    <w:rsid w:val="00835D7E"/>
    <w:rsid w:val="00B3182C"/>
    <w:rsid w:val="00D223F2"/>
    <w:rsid w:val="00EF0316"/>
    <w:rsid w:val="00F511B9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13F7B"/>
  <w15:chartTrackingRefBased/>
  <w15:docId w15:val="{9D6C2542-4A7B-8542-8FF6-417004B8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EF0316"/>
    <w:pPr>
      <w:spacing w:before="120"/>
    </w:pPr>
    <w:rPr>
      <w:rFonts w:ascii="Cambria Math" w:hAnsi="Cambria Math" w:cs="Times New Roman"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9</cp:revision>
  <dcterms:created xsi:type="dcterms:W3CDTF">2022-08-17T12:39:00Z</dcterms:created>
  <dcterms:modified xsi:type="dcterms:W3CDTF">2022-08-17T13:14:00Z</dcterms:modified>
</cp:coreProperties>
</file>