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C006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Cambio Gantt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 xml:space="preserve">Cambio en la orientación del </w:t>
            </w:r>
            <w:proofErr w:type="spellStart"/>
            <w:r>
              <w:t>canvas</w:t>
            </w:r>
            <w:proofErr w:type="spellEnd"/>
            <w:r>
              <w:t xml:space="preserve"> del Gantt, y cambio a la hoja a orientación horizontal.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21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José Taboada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SI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540" w:rsidRDefault="00052540" w:rsidP="001E2767">
            <w:pPr>
              <w:widowControl w:val="0"/>
              <w:spacing w:line="240" w:lineRule="auto"/>
            </w:pPr>
            <w:r>
              <w:t>Yago Fontenla Seco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61370" w:rsidP="001E2767">
            <w:pPr>
              <w:widowControl w:val="0"/>
              <w:spacing w:line="240" w:lineRule="auto"/>
            </w:pPr>
            <w:r>
              <w:t>2</w:t>
            </w:r>
            <w:r w:rsidR="00372290">
              <w:t>1</w:t>
            </w:r>
            <w:r w:rsidR="004378BD">
              <w:t>/10/2016</w:t>
            </w:r>
          </w:p>
        </w:tc>
      </w:tr>
      <w:tr w:rsidR="004378BD" w:rsidTr="00372290">
        <w:trPr>
          <w:trHeight w:val="418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Gantt actualizado satisfactoriamente.</w:t>
            </w:r>
            <w:bookmarkStart w:id="0" w:name="_GoBack"/>
            <w:bookmarkEnd w:id="0"/>
          </w:p>
        </w:tc>
      </w:tr>
    </w:tbl>
    <w:p w:rsidR="00E741B5" w:rsidRDefault="00E741B5"/>
    <w:sectPr w:rsidR="00E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0"/>
    <w:rsid w:val="0000585E"/>
    <w:rsid w:val="00052540"/>
    <w:rsid w:val="00372290"/>
    <w:rsid w:val="003907D4"/>
    <w:rsid w:val="004378BD"/>
    <w:rsid w:val="00461370"/>
    <w:rsid w:val="005C1224"/>
    <w:rsid w:val="00A02A10"/>
    <w:rsid w:val="00E41DF2"/>
    <w:rsid w:val="00E741B5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350B"/>
  <w15:chartTrackingRefBased/>
  <w15:docId w15:val="{BABCE774-46E3-4481-A88B-E3AD270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378BD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Fontenla Seco</dc:creator>
  <cp:keywords/>
  <dc:description/>
  <cp:lastModifiedBy>Yago Fontenla Seco</cp:lastModifiedBy>
  <cp:revision>9</cp:revision>
  <dcterms:created xsi:type="dcterms:W3CDTF">2016-10-14T06:52:00Z</dcterms:created>
  <dcterms:modified xsi:type="dcterms:W3CDTF">2016-10-21T07:36:00Z</dcterms:modified>
</cp:coreProperties>
</file>