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FB0" w:rsidRPr="00046B3C" w:rsidRDefault="004D6FB0" w:rsidP="004D6FB0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4D6FB0" w:rsidRPr="00046B3C" w:rsidRDefault="004D6FB0" w:rsidP="004D6FB0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D6FB0" w:rsidRPr="00046B3C" w:rsidRDefault="004D6FB0" w:rsidP="004D6FB0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4D6FB0" w:rsidRPr="00046B3C" w:rsidRDefault="004D6FB0" w:rsidP="004D6FB0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4D6FB0" w:rsidRPr="00E80996" w:rsidRDefault="004D6FB0" w:rsidP="004D6FB0">
      <w:pPr>
        <w:pStyle w:val="2"/>
        <w:spacing w:after="0"/>
        <w:ind w:left="20" w:right="283"/>
        <w:rPr>
          <w:sz w:val="24"/>
        </w:rPr>
      </w:pPr>
    </w:p>
    <w:p w:rsidR="004D6FB0" w:rsidRPr="00046B3C" w:rsidRDefault="004D6FB0" w:rsidP="004D6FB0">
      <w:pPr>
        <w:pStyle w:val="2"/>
        <w:spacing w:after="0"/>
        <w:ind w:left="20" w:right="283"/>
        <w:rPr>
          <w:sz w:val="28"/>
          <w:szCs w:val="28"/>
        </w:rPr>
      </w:pPr>
    </w:p>
    <w:p w:rsidR="004D6FB0" w:rsidRPr="00046B3C" w:rsidRDefault="004D6FB0" w:rsidP="004D6FB0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4D6FB0" w:rsidRDefault="004D6FB0" w:rsidP="004D6FB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:rsidR="004D6FB0" w:rsidRPr="00E25023" w:rsidRDefault="004D6FB0" w:rsidP="004D6FB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:rsidR="004D6FB0" w:rsidRPr="00E80996" w:rsidRDefault="004D6FB0" w:rsidP="004D6FB0">
      <w:pPr>
        <w:pStyle w:val="12"/>
        <w:keepNext/>
        <w:spacing w:before="0" w:after="0"/>
        <w:ind w:left="20" w:right="283"/>
      </w:pPr>
    </w:p>
    <w:bookmarkEnd w:id="0"/>
    <w:p w:rsidR="004D6FB0" w:rsidRPr="006A163F" w:rsidRDefault="004D6FB0" w:rsidP="004D6FB0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4D6FB0" w:rsidRPr="00DE71E1" w:rsidRDefault="004D6FB0" w:rsidP="004D6FB0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C4A12" w:rsidRPr="00DE71E1">
        <w:rPr>
          <w:rFonts w:ascii="Times New Roman" w:hAnsi="Times New Roman" w:cs="Times New Roman"/>
          <w:sz w:val="28"/>
          <w:szCs w:val="28"/>
        </w:rPr>
        <w:t>5</w:t>
      </w:r>
    </w:p>
    <w:p w:rsidR="004D6FB0" w:rsidRPr="00E80996" w:rsidRDefault="004D6FB0" w:rsidP="004D6FB0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4D6FB0" w:rsidRPr="00046B3C" w:rsidRDefault="004D6FB0" w:rsidP="004D6FB0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D6FB0" w:rsidRPr="00414666" w:rsidRDefault="004D6FB0" w:rsidP="004D6FB0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7D7B48">
        <w:rPr>
          <w:rFonts w:ascii="Times New Roman" w:hAnsi="Times New Roman" w:cs="Times New Roman"/>
          <w:b/>
          <w:bCs/>
          <w:sz w:val="32"/>
          <w:szCs w:val="32"/>
        </w:rPr>
        <w:t>Применение переноса обучения для задачи, поставленной во второй лабораторной работе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4D6FB0" w:rsidRPr="00414666" w:rsidRDefault="004D6FB0" w:rsidP="004D6FB0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:rsidR="004D6FB0" w:rsidRPr="00E80996" w:rsidRDefault="004D6FB0" w:rsidP="004D6FB0">
      <w:pPr>
        <w:pStyle w:val="2"/>
        <w:spacing w:after="0" w:line="322" w:lineRule="exact"/>
        <w:ind w:right="283"/>
        <w:jc w:val="left"/>
      </w:pPr>
      <w:r>
        <w:br/>
      </w:r>
      <w:r>
        <w:br/>
      </w:r>
    </w:p>
    <w:p w:rsidR="004D6FB0" w:rsidRPr="00E80996" w:rsidRDefault="004D6FB0" w:rsidP="004D6FB0">
      <w:pPr>
        <w:pStyle w:val="2"/>
        <w:spacing w:after="0" w:line="322" w:lineRule="exact"/>
        <w:ind w:left="4360" w:right="283" w:firstLine="596"/>
      </w:pPr>
    </w:p>
    <w:p w:rsidR="004D6FB0" w:rsidRPr="00046B3C" w:rsidRDefault="004D6FB0" w:rsidP="004D6FB0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>
        <w:rPr>
          <w:rStyle w:val="a5"/>
          <w:sz w:val="28"/>
          <w:szCs w:val="28"/>
        </w:rPr>
        <w:t>а:</w:t>
      </w:r>
    </w:p>
    <w:p w:rsidR="004D6FB0" w:rsidRDefault="004D6FB0" w:rsidP="004D6FB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Ягудина</w:t>
      </w:r>
      <w:proofErr w:type="spellEnd"/>
      <w:r>
        <w:rPr>
          <w:sz w:val="28"/>
          <w:szCs w:val="28"/>
        </w:rPr>
        <w:t xml:space="preserve"> Анастасия (гр. 381803м4)</w:t>
      </w:r>
    </w:p>
    <w:p w:rsidR="004D6FB0" w:rsidRPr="00046B3C" w:rsidRDefault="004D6FB0" w:rsidP="004D6FB0">
      <w:pPr>
        <w:pStyle w:val="2"/>
        <w:spacing w:before="120" w:after="0" w:line="322" w:lineRule="exact"/>
        <w:ind w:left="4320" w:right="288" w:hanging="187"/>
        <w:rPr>
          <w:sz w:val="28"/>
          <w:szCs w:val="28"/>
        </w:rPr>
      </w:pPr>
    </w:p>
    <w:p w:rsidR="004D6FB0" w:rsidRPr="00727084" w:rsidRDefault="004D6FB0" w:rsidP="004D6FB0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Pr="00E819AB">
        <w:rPr>
          <w:rStyle w:val="a5"/>
          <w:sz w:val="28"/>
          <w:szCs w:val="28"/>
        </w:rPr>
        <w:t>:</w:t>
      </w:r>
    </w:p>
    <w:p w:rsidR="004D6FB0" w:rsidRPr="007937EB" w:rsidRDefault="004D6FB0" w:rsidP="004D6FB0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proofErr w:type="spellStart"/>
      <w:r w:rsidRPr="007937EB">
        <w:rPr>
          <w:rStyle w:val="a5"/>
          <w:b w:val="0"/>
          <w:sz w:val="28"/>
          <w:szCs w:val="28"/>
        </w:rPr>
        <w:t>Кустикова</w:t>
      </w:r>
      <w:proofErr w:type="spellEnd"/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4D6FB0" w:rsidRPr="00046B3C" w:rsidRDefault="004D6FB0" w:rsidP="004D6FB0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D6FB0" w:rsidRDefault="004D6FB0" w:rsidP="004D6FB0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4D6FB0" w:rsidRDefault="004D6FB0" w:rsidP="004D6FB0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4D6FB0" w:rsidRDefault="004D6FB0" w:rsidP="004D6FB0">
      <w:pPr>
        <w:pStyle w:val="2"/>
        <w:spacing w:after="0" w:line="322" w:lineRule="exact"/>
        <w:ind w:right="288"/>
        <w:rPr>
          <w:rStyle w:val="11"/>
          <w:sz w:val="28"/>
          <w:szCs w:val="28"/>
          <w:lang w:val="en-US"/>
        </w:rPr>
      </w:pPr>
      <w:r>
        <w:rPr>
          <w:rStyle w:val="11"/>
          <w:sz w:val="28"/>
          <w:szCs w:val="28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Content>
        <w:p w:rsidR="00566522" w:rsidRDefault="00566522" w:rsidP="00566522">
          <w:pPr>
            <w:pStyle w:val="af1"/>
            <w:jc w:val="center"/>
          </w:pPr>
          <w:r w:rsidRPr="0056652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33C21" w:rsidRPr="00B33C21" w:rsidRDefault="004C6B36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C6B36">
            <w:fldChar w:fldCharType="begin"/>
          </w:r>
          <w:r w:rsidR="00566522" w:rsidRPr="00566522">
            <w:instrText xml:space="preserve"> TOC \o "1-3" \h \z \u </w:instrText>
          </w:r>
          <w:r w:rsidRPr="004C6B36">
            <w:fldChar w:fldCharType="separate"/>
          </w:r>
          <w:hyperlink w:anchor="_Toc33477186" w:history="1">
            <w:r w:rsidR="00B33C21" w:rsidRPr="00B33C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B33C21"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C21"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3C21"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_Toc33477186 \h </w:instrText>
            </w:r>
            <w:r w:rsidR="00B33C21"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3C21"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3C21"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33C21"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3C21" w:rsidRPr="00B33C21" w:rsidRDefault="00B33C21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477187" w:history="1">
            <w:r w:rsidRPr="00B33C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Перенос обучения</w: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_Toc33477187 \h </w:instrTex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3C21" w:rsidRPr="00B33C21" w:rsidRDefault="00B33C21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477188" w:history="1">
            <w:r w:rsidRPr="00B33C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Пофайловое описание содержимого директории</w: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_Toc33477188 \h </w:instrTex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3C21" w:rsidRPr="00B33C21" w:rsidRDefault="00B33C21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477189" w:history="1">
            <w:r w:rsidRPr="00B33C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Вычислительные эксперименты</w: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_Toc33477189 \h </w:instrTex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3C21" w:rsidRPr="00B33C21" w:rsidRDefault="00B33C21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477190" w:history="1">
            <w:r w:rsidRPr="00B33C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_Toc33477190 \h </w:instrTex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33C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Default="004C6B36">
          <w:r w:rsidRPr="0056652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25023" w:rsidRPr="00E25023" w:rsidRDefault="00E25023">
      <w:pPr>
        <w:rPr>
          <w:rFonts w:ascii="Times New Roman" w:hAnsi="Times New Roman" w:cs="Times New Roman"/>
          <w:sz w:val="28"/>
          <w:szCs w:val="28"/>
        </w:rPr>
      </w:pPr>
    </w:p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Pr="003535E4" w:rsidRDefault="003535E4" w:rsidP="00D95AD7"/>
    <w:p w:rsidR="00AA3CD7" w:rsidRDefault="00AA3CD7" w:rsidP="00E63754">
      <w:pPr>
        <w:pStyle w:val="1"/>
      </w:pPr>
      <w:bookmarkStart w:id="1" w:name="_Toc33477186"/>
      <w:r>
        <w:lastRenderedPageBreak/>
        <w:t>Постановка задачи</w:t>
      </w:r>
      <w:bookmarkEnd w:id="1"/>
    </w:p>
    <w:p w:rsidR="00AA3CD7" w:rsidRPr="00AA3CD7" w:rsidRDefault="00AA3CD7" w:rsidP="00AA3CD7">
      <w:pPr>
        <w:pStyle w:val="aa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A3CD7" w:rsidRPr="004D6FB0" w:rsidRDefault="00AA3CD7" w:rsidP="00AA3CD7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настоящей работы состоит в том, чтобы</w:t>
      </w:r>
      <w:r w:rsidR="004D6FB0" w:rsidRPr="004D6FB0">
        <w:rPr>
          <w:rFonts w:ascii="Times New Roman" w:hAnsi="Times New Roman" w:cs="Times New Roman"/>
          <w:sz w:val="28"/>
          <w:szCs w:val="28"/>
        </w:rPr>
        <w:t xml:space="preserve"> </w:t>
      </w:r>
      <w:r w:rsidR="007D7B48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практических работ.</w:t>
      </w:r>
    </w:p>
    <w:p w:rsidR="00AA3CD7" w:rsidRPr="00AA3CD7" w:rsidRDefault="00AA3CD7" w:rsidP="00AA3CD7">
      <w:pPr>
        <w:pStyle w:val="aa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AA3CD7" w:rsidRPr="00AA3CD7" w:rsidRDefault="00AA3CD7" w:rsidP="00AA3CD7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AA3CD7" w:rsidRDefault="007D7B48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исходной задачи (близкой по смыслу к целевой задаче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поиск натренированной для решения исходной задачи.</w:t>
      </w:r>
    </w:p>
    <w:p w:rsidR="00804826" w:rsidRDefault="003B576B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="007D7B48">
        <w:rPr>
          <w:rFonts w:ascii="Times New Roman" w:hAnsi="Times New Roman" w:cs="Times New Roman"/>
          <w:sz w:val="28"/>
          <w:szCs w:val="28"/>
        </w:rPr>
        <w:t>трех типов экспериментов по переносу знаний (типы экспериментов описаны в лекции).</w:t>
      </w:r>
    </w:p>
    <w:p w:rsidR="00804826" w:rsidRPr="00F447A9" w:rsidRDefault="003B576B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F447A9">
        <w:rPr>
          <w:rFonts w:ascii="Times New Roman" w:hAnsi="Times New Roman" w:cs="Times New Roman"/>
          <w:sz w:val="28"/>
          <w:szCs w:val="28"/>
        </w:rPr>
        <w:t>Сбор результатов экспериментов</w:t>
      </w:r>
      <w:r w:rsidR="00CD3516" w:rsidRPr="00F447A9">
        <w:rPr>
          <w:rFonts w:ascii="Times New Roman" w:hAnsi="Times New Roman" w:cs="Times New Roman"/>
          <w:sz w:val="28"/>
          <w:szCs w:val="28"/>
        </w:rPr>
        <w:t>.</w:t>
      </w:r>
    </w:p>
    <w:p w:rsidR="00804826" w:rsidRDefault="00804826" w:rsidP="00F447A9">
      <w:pPr>
        <w:ind w:left="644"/>
        <w:jc w:val="left"/>
        <w:rPr>
          <w:rFonts w:ascii="Times New Roman" w:hAnsi="Times New Roman" w:cs="Times New Roman"/>
          <w:sz w:val="28"/>
          <w:szCs w:val="28"/>
        </w:rPr>
      </w:pPr>
    </w:p>
    <w:p w:rsidR="00F447A9" w:rsidRDefault="005F0E07" w:rsidP="005F0E07">
      <w:pPr>
        <w:pStyle w:val="1"/>
      </w:pPr>
      <w:bookmarkStart w:id="2" w:name="_Toc33477187"/>
      <w:r>
        <w:t>Перенос обучения</w:t>
      </w:r>
      <w:bookmarkEnd w:id="2"/>
    </w:p>
    <w:p w:rsidR="005F0E07" w:rsidRPr="005F0E07" w:rsidRDefault="005F0E07" w:rsidP="005F0E07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имеется некоторая </w:t>
      </w:r>
      <w:r w:rsidRPr="005F0E07">
        <w:rPr>
          <w:rFonts w:ascii="Times New Roman" w:hAnsi="Times New Roman" w:cs="Times New Roman"/>
          <w:i/>
          <w:sz w:val="28"/>
          <w:szCs w:val="28"/>
        </w:rPr>
        <w:t>исходная задача</w:t>
      </w:r>
      <w:proofErr w:type="gramStart"/>
      <w:r w:rsidRPr="005F0E07">
        <w:rPr>
          <w:rFonts w:ascii="Times New Roman" w:hAnsi="Times New Roman" w:cs="Times New Roman"/>
          <w:i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для ее решения собраны тренировочные данные и выполнена их разметка. Аналогичная процедура выполнена и для некоторой другой </w:t>
      </w:r>
      <w:r>
        <w:rPr>
          <w:rFonts w:ascii="Times New Roman" w:hAnsi="Times New Roman" w:cs="Times New Roman"/>
          <w:i/>
          <w:sz w:val="28"/>
          <w:szCs w:val="28"/>
        </w:rPr>
        <w:t xml:space="preserve">целевой задачи В. </w:t>
      </w:r>
      <w:r>
        <w:rPr>
          <w:rFonts w:ascii="Times New Roman" w:hAnsi="Times New Roman" w:cs="Times New Roman"/>
          <w:sz w:val="28"/>
          <w:szCs w:val="28"/>
        </w:rPr>
        <w:t>Если данные задачи связаны некоторым образом, то имеет смысл использовать обученную модель исходной задачи для решения целевой задачи. В этом случае используется перенос обучения.</w:t>
      </w:r>
    </w:p>
    <w:p w:rsidR="005F0E07" w:rsidRPr="00DE71E1" w:rsidRDefault="005F0E07" w:rsidP="005F0E07">
      <w:pPr>
        <w:ind w:firstLine="284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переноса обучения состоит в том, чтобы использовать некоторые знания, накопленные в процессе обучения некоторой исходной </w:t>
      </w:r>
      <w:r>
        <w:rPr>
          <w:rFonts w:ascii="Times New Roman" w:hAnsi="Times New Roman" w:cs="Times New Roman"/>
          <w:i/>
          <w:sz w:val="28"/>
          <w:szCs w:val="28"/>
        </w:rPr>
        <w:t>задачи А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решения близкой по смыслу к исходной задачи  целевой </w:t>
      </w:r>
      <w:r>
        <w:rPr>
          <w:rFonts w:ascii="Times New Roman" w:hAnsi="Times New Roman" w:cs="Times New Roman"/>
          <w:i/>
          <w:sz w:val="28"/>
          <w:szCs w:val="28"/>
        </w:rPr>
        <w:t xml:space="preserve">задачи В. </w:t>
      </w:r>
    </w:p>
    <w:p w:rsidR="00F03EBC" w:rsidRDefault="00F03EBC" w:rsidP="005F0E07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Понятие домена и задачи:</w:t>
      </w:r>
    </w:p>
    <w:p w:rsidR="00F03EBC" w:rsidRDefault="00F03EBC" w:rsidP="005F0E07">
      <w:pPr>
        <w:ind w:firstLine="28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Доме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н-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определяется парой </w:t>
      </w:r>
      <w:r w:rsidRPr="00F03EB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3EB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03EBC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3EBC">
        <w:rPr>
          <w:rFonts w:ascii="Times New Roman" w:hAnsi="Times New Roman" w:cs="Times New Roman"/>
          <w:i/>
          <w:sz w:val="28"/>
          <w:szCs w:val="28"/>
        </w:rPr>
        <w:t>)</w:t>
      </w:r>
      <w:r w:rsidRPr="00F03EB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пространство признаков,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03EBC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3EB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распределение случайной величины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F03EBC">
        <w:rPr>
          <w:rFonts w:ascii="Times New Roman" w:hAnsi="Times New Roman" w:cs="Times New Roman"/>
          <w:i/>
          <w:sz w:val="28"/>
          <w:szCs w:val="28"/>
        </w:rPr>
        <w:t xml:space="preserve"> {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3EBC">
        <w:rPr>
          <w:rFonts w:ascii="Times New Roman" w:hAnsi="Times New Roman" w:cs="Times New Roman"/>
          <w:i/>
          <w:sz w:val="28"/>
          <w:szCs w:val="28"/>
        </w:rPr>
        <w:t xml:space="preserve">1,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3EBC">
        <w:rPr>
          <w:rFonts w:ascii="Times New Roman" w:hAnsi="Times New Roman" w:cs="Times New Roman"/>
          <w:i/>
          <w:sz w:val="28"/>
          <w:szCs w:val="28"/>
        </w:rPr>
        <w:t xml:space="preserve">2,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3EBC">
        <w:rPr>
          <w:rFonts w:ascii="Times New Roman" w:hAnsi="Times New Roman" w:cs="Times New Roman"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 w:rsidRPr="00F03EBC">
        <w:rPr>
          <w:rFonts w:ascii="Times New Roman" w:hAnsi="Times New Roman" w:cs="Times New Roman"/>
          <w:i/>
          <w:sz w:val="28"/>
          <w:szCs w:val="28"/>
        </w:rPr>
        <w:t>}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03EB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F03EB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Два домена являются несовпадающими, если не совпадают пространства признаков или распределения вероятности.</w:t>
      </w:r>
    </w:p>
    <w:p w:rsidR="00F03EBC" w:rsidRDefault="00F03EBC" w:rsidP="005F0E07">
      <w:pPr>
        <w:ind w:firstLine="28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Задач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а-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парой </w:t>
      </w:r>
      <w:r w:rsidRPr="00F03EBC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3EB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F03EB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F03EB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F03EBC">
        <w:rPr>
          <w:rFonts w:ascii="Times New Roman" w:eastAsiaTheme="minorEastAsia" w:hAnsi="Times New Roman" w:cs="Times New Roman"/>
          <w:i/>
          <w:sz w:val="28"/>
          <w:szCs w:val="28"/>
        </w:rPr>
        <w:t>(.)</w:t>
      </w:r>
      <w:r w:rsidRPr="00F03EBC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F03EB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- </w:t>
      </w:r>
      <w:r w:rsidR="00F206AA">
        <w:rPr>
          <w:rFonts w:ascii="Times New Roman" w:eastAsiaTheme="minorEastAsia" w:hAnsi="Times New Roman" w:cs="Times New Roman"/>
          <w:sz w:val="28"/>
          <w:szCs w:val="28"/>
        </w:rPr>
        <w:t xml:space="preserve">пространство меток, </w:t>
      </w:r>
      <w:r w:rsidR="00F206AA" w:rsidRPr="00F03EB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F206AA" w:rsidRPr="00F03EBC">
        <w:rPr>
          <w:rFonts w:ascii="Times New Roman" w:eastAsiaTheme="minorEastAsia" w:hAnsi="Times New Roman" w:cs="Times New Roman"/>
          <w:i/>
          <w:sz w:val="28"/>
          <w:szCs w:val="28"/>
        </w:rPr>
        <w:t>(.)</w:t>
      </w:r>
      <w:r w:rsidR="00F206AA">
        <w:rPr>
          <w:rFonts w:ascii="Times New Roman" w:eastAsiaTheme="minorEastAsia" w:hAnsi="Times New Roman" w:cs="Times New Roman"/>
          <w:i/>
          <w:sz w:val="28"/>
          <w:szCs w:val="28"/>
        </w:rPr>
        <w:t xml:space="preserve">- </w:t>
      </w:r>
      <w:r w:rsidR="00F206AA">
        <w:rPr>
          <w:rFonts w:ascii="Times New Roman" w:eastAsiaTheme="minorEastAsia" w:hAnsi="Times New Roman" w:cs="Times New Roman"/>
          <w:sz w:val="28"/>
          <w:szCs w:val="28"/>
        </w:rPr>
        <w:t xml:space="preserve">функция предсказания, представляющая собой распределение условной вероятности того, что при заданном входном признаковом описании наблюдается определенная метка </w:t>
      </w:r>
      <w:r w:rsidR="00F206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F206AA" w:rsidRPr="00F206AA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F206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F206AA" w:rsidRPr="00F206AA">
        <w:rPr>
          <w:rFonts w:ascii="Times New Roman" w:eastAsiaTheme="minorEastAsia" w:hAnsi="Times New Roman" w:cs="Times New Roman"/>
          <w:i/>
          <w:sz w:val="28"/>
          <w:szCs w:val="28"/>
        </w:rPr>
        <w:t xml:space="preserve">)= </w:t>
      </w:r>
      <w:r w:rsidR="00F206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F206AA" w:rsidRPr="00F206AA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F206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F206AA" w:rsidRPr="00F206AA">
        <w:rPr>
          <w:rFonts w:ascii="Times New Roman" w:eastAsiaTheme="minorEastAsia" w:hAnsi="Times New Roman" w:cs="Times New Roman"/>
          <w:i/>
          <w:sz w:val="28"/>
          <w:szCs w:val="28"/>
        </w:rPr>
        <w:t>|</w:t>
      </w:r>
      <w:r w:rsidR="00F206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="00F206AA" w:rsidRPr="00F206AA">
        <w:rPr>
          <w:rFonts w:ascii="Times New Roman" w:eastAsiaTheme="minorEastAsia" w:hAnsi="Times New Roman" w:cs="Times New Roman"/>
          <w:i/>
          <w:sz w:val="28"/>
          <w:szCs w:val="28"/>
        </w:rPr>
        <w:t>).</w:t>
      </w:r>
      <w:r w:rsidR="00F206AA">
        <w:rPr>
          <w:rFonts w:ascii="Times New Roman" w:eastAsiaTheme="minorEastAsia" w:hAnsi="Times New Roman" w:cs="Times New Roman"/>
          <w:sz w:val="28"/>
          <w:szCs w:val="28"/>
        </w:rPr>
        <w:t xml:space="preserve">Две задачи – несовпадающие, если различаются пространства меток или распределение вероятностей. </w:t>
      </w:r>
    </w:p>
    <w:p w:rsidR="00F206AA" w:rsidRDefault="00F206AA" w:rsidP="00F206AA">
      <w:pPr>
        <w:ind w:firstLine="28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цель переноса обучения исходной задачи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F206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домене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F206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целевой задачи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домене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F206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повышение функции предсказания целевой задачи в домене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использованием знаний, полученных при обучении задачи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F206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домене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где домены и задачи не совпадают.</w:t>
      </w:r>
    </w:p>
    <w:p w:rsidR="00CD3516" w:rsidRDefault="00B1413F" w:rsidP="00B1413F">
      <w:pPr>
        <w:ind w:firstLine="284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данной работе рассматривается три эксперимента по переносу знаний, полученных при решении </w:t>
      </w:r>
      <w:r w:rsidRPr="00B1413F">
        <w:rPr>
          <w:rFonts w:ascii="Times New Roman" w:eastAsiaTheme="minorEastAsia" w:hAnsi="Times New Roman" w:cs="Times New Roman"/>
          <w:i/>
          <w:sz w:val="28"/>
          <w:szCs w:val="28"/>
        </w:rPr>
        <w:t xml:space="preserve">исходной задачи </w:t>
      </w:r>
      <w:proofErr w:type="spellStart"/>
      <w:r w:rsidRPr="00B1413F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целью обучить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целевую задачу 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413F" w:rsidRDefault="00B1413F" w:rsidP="00B1413F">
      <w:pPr>
        <w:pStyle w:val="aa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Использование структуры глубокой модели, построенной для решения задачи А, с целью обучения аналогичной модели для решения задачи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В-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предполагается, что модель, построенная для решения исходной задачи, обучается на данных, подготовленных для решения целевой задачи. При этом веса инициализируются случайным образом. Эксперимент реализует перенос знаний для родственных доменов.</w:t>
      </w:r>
    </w:p>
    <w:p w:rsidR="00B1413F" w:rsidRDefault="00B1413F" w:rsidP="00B1413F">
      <w:pPr>
        <w:pStyle w:val="aa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Использование модели, построенной для решения задачи А, </w:t>
      </w:r>
      <w:r w:rsidR="00EC6F96">
        <w:rPr>
          <w:rFonts w:ascii="Times New Roman" w:hAnsi="Times New Roman" w:cs="Times New Roman"/>
          <w:b/>
          <w:i/>
          <w:sz w:val="28"/>
          <w:szCs w:val="28"/>
        </w:rPr>
        <w:t xml:space="preserve">в качестве фиксированного метода извлечения признаков при построении модели, решающей задачу </w:t>
      </w:r>
      <w:proofErr w:type="gramStart"/>
      <w:r w:rsidR="00EC6F96">
        <w:rPr>
          <w:rFonts w:ascii="Times New Roman" w:hAnsi="Times New Roman" w:cs="Times New Roman"/>
          <w:b/>
          <w:i/>
          <w:sz w:val="28"/>
          <w:szCs w:val="28"/>
        </w:rPr>
        <w:t>В-</w:t>
      </w:r>
      <w:proofErr w:type="gramEnd"/>
      <w:r w:rsidR="00EC6F96">
        <w:rPr>
          <w:rFonts w:ascii="Times New Roman" w:hAnsi="Times New Roman" w:cs="Times New Roman"/>
          <w:sz w:val="28"/>
          <w:szCs w:val="28"/>
        </w:rPr>
        <w:t xml:space="preserve"> идея: удалить из глубокой модели классификатор (последние полностью связанные слои) и рассматривать начальную часть сети как метод выделения признаков. Взамен старого классификатора помещается новый классификатор и обучается он на признаках, построенных с использованием начальной части сети. Эксперимент реализует перенос признакового описания.</w:t>
      </w:r>
    </w:p>
    <w:p w:rsidR="00EC6F96" w:rsidRDefault="00EC6F96" w:rsidP="00B1413F">
      <w:pPr>
        <w:pStyle w:val="aa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Тонкая настройка параметров модели, построенной для решения исходной задачи А, с целью решения задачи В-</w:t>
      </w:r>
      <w:r>
        <w:rPr>
          <w:rFonts w:ascii="Times New Roman" w:hAnsi="Times New Roman" w:cs="Times New Roman"/>
          <w:sz w:val="28"/>
          <w:szCs w:val="28"/>
        </w:rPr>
        <w:t xml:space="preserve"> последние слои глубокой модели, решающие задачу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заменяются новым классификатором и модель обучается как единая система. Эксперимент реализует перенос обучения на основе экземпляров. </w:t>
      </w:r>
    </w:p>
    <w:p w:rsidR="00EC6F96" w:rsidRDefault="00EC6F96" w:rsidP="00EC6F96">
      <w:pPr>
        <w:pStyle w:val="aa"/>
        <w:ind w:left="1004"/>
        <w:jc w:val="left"/>
        <w:rPr>
          <w:rFonts w:ascii="Times New Roman" w:hAnsi="Times New Roman" w:cs="Times New Roman"/>
          <w:b/>
          <w:i/>
          <w:sz w:val="28"/>
          <w:szCs w:val="28"/>
        </w:rPr>
      </w:pPr>
    </w:p>
    <w:p w:rsidR="00EC6F96" w:rsidRDefault="00EC6F96" w:rsidP="00EC6F96">
      <w:pPr>
        <w:pStyle w:val="aa"/>
        <w:ind w:left="0"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данных экспериментов была использована модель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VGG</w:t>
      </w:r>
      <w:r w:rsidRPr="00EC6F96"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563" w:rsidRPr="00CF3563" w:rsidRDefault="00CF3563" w:rsidP="00CF3563">
      <w:pPr>
        <w:pStyle w:val="a4"/>
        <w:shd w:val="clear" w:color="auto" w:fill="FFFFFF"/>
        <w:spacing w:before="0" w:beforeAutospacing="0" w:after="180" w:afterAutospacing="0"/>
        <w:ind w:firstLine="284"/>
        <w:jc w:val="left"/>
        <w:rPr>
          <w:color w:val="000000" w:themeColor="text1"/>
          <w:sz w:val="28"/>
          <w:szCs w:val="28"/>
        </w:rPr>
      </w:pPr>
      <w:r w:rsidRPr="00CF3563">
        <w:rPr>
          <w:rStyle w:val="af3"/>
          <w:color w:val="000000" w:themeColor="text1"/>
          <w:sz w:val="28"/>
          <w:szCs w:val="28"/>
        </w:rPr>
        <w:t>VGG16</w:t>
      </w:r>
      <w:r w:rsidRPr="00CF3563">
        <w:rPr>
          <w:color w:val="000000" w:themeColor="text1"/>
          <w:sz w:val="28"/>
          <w:szCs w:val="28"/>
        </w:rPr>
        <w:t xml:space="preserve"> — модель </w:t>
      </w:r>
      <w:proofErr w:type="spellStart"/>
      <w:r w:rsidRPr="00CF3563">
        <w:rPr>
          <w:color w:val="000000" w:themeColor="text1"/>
          <w:sz w:val="28"/>
          <w:szCs w:val="28"/>
        </w:rPr>
        <w:t>сверточной</w:t>
      </w:r>
      <w:proofErr w:type="spellEnd"/>
      <w:r w:rsidRPr="00CF3563">
        <w:rPr>
          <w:color w:val="000000" w:themeColor="text1"/>
          <w:sz w:val="28"/>
          <w:szCs w:val="28"/>
        </w:rPr>
        <w:t xml:space="preserve"> нейронной сети, предложенная K. </w:t>
      </w:r>
      <w:proofErr w:type="spellStart"/>
      <w:r w:rsidRPr="00CF3563">
        <w:rPr>
          <w:color w:val="000000" w:themeColor="text1"/>
          <w:sz w:val="28"/>
          <w:szCs w:val="28"/>
        </w:rPr>
        <w:t>Simonyan</w:t>
      </w:r>
      <w:proofErr w:type="spellEnd"/>
      <w:r w:rsidRPr="00CF3563">
        <w:rPr>
          <w:color w:val="000000" w:themeColor="text1"/>
          <w:sz w:val="28"/>
          <w:szCs w:val="28"/>
        </w:rPr>
        <w:t xml:space="preserve"> и A. </w:t>
      </w:r>
      <w:proofErr w:type="spellStart"/>
      <w:r w:rsidRPr="00CF3563">
        <w:rPr>
          <w:color w:val="000000" w:themeColor="text1"/>
          <w:sz w:val="28"/>
          <w:szCs w:val="28"/>
        </w:rPr>
        <w:t>Zisserman</w:t>
      </w:r>
      <w:proofErr w:type="spellEnd"/>
      <w:r w:rsidRPr="00CF3563">
        <w:rPr>
          <w:color w:val="000000" w:themeColor="text1"/>
          <w:sz w:val="28"/>
          <w:szCs w:val="28"/>
        </w:rPr>
        <w:t xml:space="preserve"> из Оксфордского университета в статье “</w:t>
      </w:r>
      <w:proofErr w:type="spellStart"/>
      <w:r w:rsidRPr="00CF3563">
        <w:rPr>
          <w:color w:val="000000" w:themeColor="text1"/>
          <w:sz w:val="28"/>
          <w:szCs w:val="28"/>
        </w:rPr>
        <w:t>Very</w:t>
      </w:r>
      <w:proofErr w:type="spellEnd"/>
      <w:r w:rsidRPr="00CF3563">
        <w:rPr>
          <w:color w:val="000000" w:themeColor="text1"/>
          <w:sz w:val="28"/>
          <w:szCs w:val="28"/>
        </w:rPr>
        <w:t xml:space="preserve"> </w:t>
      </w:r>
      <w:proofErr w:type="spellStart"/>
      <w:r w:rsidRPr="00CF3563">
        <w:rPr>
          <w:color w:val="000000" w:themeColor="text1"/>
          <w:sz w:val="28"/>
          <w:szCs w:val="28"/>
        </w:rPr>
        <w:t>Deep</w:t>
      </w:r>
      <w:proofErr w:type="spellEnd"/>
      <w:r w:rsidRPr="00CF3563">
        <w:rPr>
          <w:color w:val="000000" w:themeColor="text1"/>
          <w:sz w:val="28"/>
          <w:szCs w:val="28"/>
        </w:rPr>
        <w:t xml:space="preserve"> </w:t>
      </w:r>
      <w:proofErr w:type="spellStart"/>
      <w:r w:rsidRPr="00CF3563">
        <w:rPr>
          <w:color w:val="000000" w:themeColor="text1"/>
          <w:sz w:val="28"/>
          <w:szCs w:val="28"/>
        </w:rPr>
        <w:t>Convolutional</w:t>
      </w:r>
      <w:proofErr w:type="spellEnd"/>
      <w:r w:rsidRPr="00CF3563">
        <w:rPr>
          <w:color w:val="000000" w:themeColor="text1"/>
          <w:sz w:val="28"/>
          <w:szCs w:val="28"/>
        </w:rPr>
        <w:t xml:space="preserve"> </w:t>
      </w:r>
      <w:proofErr w:type="spellStart"/>
      <w:r w:rsidRPr="00CF3563">
        <w:rPr>
          <w:color w:val="000000" w:themeColor="text1"/>
          <w:sz w:val="28"/>
          <w:szCs w:val="28"/>
        </w:rPr>
        <w:t>Networks</w:t>
      </w:r>
      <w:proofErr w:type="spellEnd"/>
      <w:r w:rsidRPr="00CF3563">
        <w:rPr>
          <w:color w:val="000000" w:themeColor="text1"/>
          <w:sz w:val="28"/>
          <w:szCs w:val="28"/>
        </w:rPr>
        <w:t xml:space="preserve"> </w:t>
      </w:r>
      <w:proofErr w:type="spellStart"/>
      <w:r w:rsidRPr="00CF3563">
        <w:rPr>
          <w:color w:val="000000" w:themeColor="text1"/>
          <w:sz w:val="28"/>
          <w:szCs w:val="28"/>
        </w:rPr>
        <w:t>for</w:t>
      </w:r>
      <w:proofErr w:type="spellEnd"/>
      <w:r w:rsidRPr="00CF3563">
        <w:rPr>
          <w:color w:val="000000" w:themeColor="text1"/>
          <w:sz w:val="28"/>
          <w:szCs w:val="28"/>
        </w:rPr>
        <w:t xml:space="preserve"> </w:t>
      </w:r>
      <w:proofErr w:type="spellStart"/>
      <w:r w:rsidRPr="00CF3563">
        <w:rPr>
          <w:color w:val="000000" w:themeColor="text1"/>
          <w:sz w:val="28"/>
          <w:szCs w:val="28"/>
        </w:rPr>
        <w:t>Large-Scale</w:t>
      </w:r>
      <w:proofErr w:type="spellEnd"/>
      <w:r w:rsidRPr="00CF3563">
        <w:rPr>
          <w:color w:val="000000" w:themeColor="text1"/>
          <w:sz w:val="28"/>
          <w:szCs w:val="28"/>
        </w:rPr>
        <w:t xml:space="preserve"> </w:t>
      </w:r>
      <w:proofErr w:type="spellStart"/>
      <w:r w:rsidRPr="00CF3563">
        <w:rPr>
          <w:color w:val="000000" w:themeColor="text1"/>
          <w:sz w:val="28"/>
          <w:szCs w:val="28"/>
        </w:rPr>
        <w:t>Image</w:t>
      </w:r>
      <w:proofErr w:type="spellEnd"/>
      <w:r w:rsidRPr="00CF3563">
        <w:rPr>
          <w:color w:val="000000" w:themeColor="text1"/>
          <w:sz w:val="28"/>
          <w:szCs w:val="28"/>
        </w:rPr>
        <w:t xml:space="preserve"> </w:t>
      </w:r>
      <w:proofErr w:type="spellStart"/>
      <w:r w:rsidRPr="00CF3563">
        <w:rPr>
          <w:color w:val="000000" w:themeColor="text1"/>
          <w:sz w:val="28"/>
          <w:szCs w:val="28"/>
        </w:rPr>
        <w:t>Recognition</w:t>
      </w:r>
      <w:proofErr w:type="spellEnd"/>
      <w:r w:rsidRPr="00CF3563">
        <w:rPr>
          <w:color w:val="000000" w:themeColor="text1"/>
          <w:sz w:val="28"/>
          <w:szCs w:val="28"/>
        </w:rPr>
        <w:t xml:space="preserve">”. Модель достигает точности 92.7% — топ-5, при тестировании на </w:t>
      </w:r>
      <w:proofErr w:type="spellStart"/>
      <w:r w:rsidRPr="00CF3563">
        <w:rPr>
          <w:color w:val="000000" w:themeColor="text1"/>
          <w:sz w:val="28"/>
          <w:szCs w:val="28"/>
        </w:rPr>
        <w:t>ImageNet</w:t>
      </w:r>
      <w:proofErr w:type="spellEnd"/>
      <w:r w:rsidRPr="00CF3563">
        <w:rPr>
          <w:color w:val="000000" w:themeColor="text1"/>
          <w:sz w:val="28"/>
          <w:szCs w:val="28"/>
        </w:rPr>
        <w:t xml:space="preserve"> в задаче распознавания объектов на изображении. Этот </w:t>
      </w:r>
      <w:proofErr w:type="spellStart"/>
      <w:r w:rsidRPr="00CF3563">
        <w:rPr>
          <w:color w:val="000000" w:themeColor="text1"/>
          <w:sz w:val="28"/>
          <w:szCs w:val="28"/>
        </w:rPr>
        <w:t>датасет</w:t>
      </w:r>
      <w:proofErr w:type="spellEnd"/>
      <w:r w:rsidRPr="00CF3563">
        <w:rPr>
          <w:color w:val="000000" w:themeColor="text1"/>
          <w:sz w:val="28"/>
          <w:szCs w:val="28"/>
        </w:rPr>
        <w:t xml:space="preserve"> состоит </w:t>
      </w:r>
      <w:proofErr w:type="gramStart"/>
      <w:r w:rsidRPr="00CF3563">
        <w:rPr>
          <w:color w:val="000000" w:themeColor="text1"/>
          <w:sz w:val="28"/>
          <w:szCs w:val="28"/>
        </w:rPr>
        <w:t>из</w:t>
      </w:r>
      <w:proofErr w:type="gramEnd"/>
      <w:r w:rsidRPr="00CF3563">
        <w:rPr>
          <w:color w:val="000000" w:themeColor="text1"/>
          <w:sz w:val="28"/>
          <w:szCs w:val="28"/>
        </w:rPr>
        <w:t xml:space="preserve"> более </w:t>
      </w:r>
      <w:proofErr w:type="gramStart"/>
      <w:r w:rsidRPr="00CF3563">
        <w:rPr>
          <w:color w:val="000000" w:themeColor="text1"/>
          <w:sz w:val="28"/>
          <w:szCs w:val="28"/>
        </w:rPr>
        <w:t>чем</w:t>
      </w:r>
      <w:proofErr w:type="gramEnd"/>
      <w:r w:rsidRPr="00CF3563">
        <w:rPr>
          <w:color w:val="000000" w:themeColor="text1"/>
          <w:sz w:val="28"/>
          <w:szCs w:val="28"/>
        </w:rPr>
        <w:t xml:space="preserve"> 14 миллионов изображений, принадлежащих к 1000 классам.</w:t>
      </w:r>
    </w:p>
    <w:p w:rsidR="00CF3563" w:rsidRPr="00CF3563" w:rsidRDefault="00CF3563" w:rsidP="00CF3563">
      <w:pPr>
        <w:pStyle w:val="a4"/>
        <w:shd w:val="clear" w:color="auto" w:fill="FFFFFF"/>
        <w:spacing w:before="0" w:beforeAutospacing="0" w:after="180" w:afterAutospacing="0"/>
        <w:ind w:firstLine="284"/>
        <w:jc w:val="left"/>
        <w:rPr>
          <w:color w:val="000000" w:themeColor="text1"/>
          <w:sz w:val="28"/>
          <w:szCs w:val="28"/>
        </w:rPr>
      </w:pPr>
      <w:r w:rsidRPr="00CF3563">
        <w:rPr>
          <w:color w:val="000000" w:themeColor="text1"/>
          <w:sz w:val="28"/>
          <w:szCs w:val="28"/>
        </w:rPr>
        <w:t>VGG16 — одна из самых знаменитых моделей, отправленных на соревнование </w:t>
      </w:r>
      <w:hyperlink r:id="rId8" w:tgtFrame="_blank" w:history="1">
        <w:r w:rsidRPr="00CF3563">
          <w:rPr>
            <w:rStyle w:val="a6"/>
            <w:color w:val="000000" w:themeColor="text1"/>
            <w:sz w:val="28"/>
            <w:szCs w:val="28"/>
            <w:u w:val="none"/>
          </w:rPr>
          <w:t>ILSVRC-2014</w:t>
        </w:r>
      </w:hyperlink>
      <w:r w:rsidRPr="00CF3563">
        <w:rPr>
          <w:color w:val="000000" w:themeColor="text1"/>
          <w:sz w:val="28"/>
          <w:szCs w:val="28"/>
        </w:rPr>
        <w:t>. Она является улучшенной версией </w:t>
      </w:r>
      <w:proofErr w:type="spellStart"/>
      <w:r w:rsidR="004C6B36" w:rsidRPr="00CF3563">
        <w:rPr>
          <w:color w:val="000000" w:themeColor="text1"/>
          <w:sz w:val="28"/>
          <w:szCs w:val="28"/>
        </w:rPr>
        <w:fldChar w:fldCharType="begin"/>
      </w:r>
      <w:r w:rsidRPr="00CF3563">
        <w:rPr>
          <w:color w:val="000000" w:themeColor="text1"/>
          <w:sz w:val="28"/>
          <w:szCs w:val="28"/>
        </w:rPr>
        <w:instrText xml:space="preserve"> HYPERLINK "https://neurohive.io/ru/vidy-nejrosetej/alexnet-svjortochnaja-nejronnaja-set-dlja-raspoznavanija-izobrazhenij/" \t "_blank" </w:instrText>
      </w:r>
      <w:r w:rsidR="004C6B36" w:rsidRPr="00CF3563">
        <w:rPr>
          <w:color w:val="000000" w:themeColor="text1"/>
          <w:sz w:val="28"/>
          <w:szCs w:val="28"/>
        </w:rPr>
        <w:fldChar w:fldCharType="separate"/>
      </w:r>
      <w:r w:rsidRPr="00CF3563">
        <w:rPr>
          <w:rStyle w:val="a6"/>
          <w:color w:val="000000" w:themeColor="text1"/>
          <w:sz w:val="28"/>
          <w:szCs w:val="28"/>
          <w:u w:val="none"/>
        </w:rPr>
        <w:t>AlexNet</w:t>
      </w:r>
      <w:proofErr w:type="spellEnd"/>
      <w:r w:rsidR="004C6B36" w:rsidRPr="00CF3563">
        <w:rPr>
          <w:color w:val="000000" w:themeColor="text1"/>
          <w:sz w:val="28"/>
          <w:szCs w:val="28"/>
        </w:rPr>
        <w:fldChar w:fldCharType="end"/>
      </w:r>
      <w:r w:rsidRPr="00CF3563">
        <w:rPr>
          <w:color w:val="000000" w:themeColor="text1"/>
          <w:sz w:val="28"/>
          <w:szCs w:val="28"/>
        </w:rPr>
        <w:t xml:space="preserve">, в которой заменены большие фильтры (размера 11 и 5 в первом и втором </w:t>
      </w:r>
      <w:proofErr w:type="spellStart"/>
      <w:r w:rsidRPr="00CF3563">
        <w:rPr>
          <w:color w:val="000000" w:themeColor="text1"/>
          <w:sz w:val="28"/>
          <w:szCs w:val="28"/>
        </w:rPr>
        <w:t>сверточном</w:t>
      </w:r>
      <w:proofErr w:type="spellEnd"/>
      <w:r w:rsidRPr="00CF3563">
        <w:rPr>
          <w:color w:val="000000" w:themeColor="text1"/>
          <w:sz w:val="28"/>
          <w:szCs w:val="28"/>
        </w:rPr>
        <w:t xml:space="preserve"> слое, соответственно) на несколько фильтров размера 3х3, следующих один за другим. Сеть VGG16 обучалась на протяжении нескольких недель при использовании видеокарт NVIDIA TITAN BLACK.</w:t>
      </w:r>
    </w:p>
    <w:p w:rsidR="00EC6F96" w:rsidRDefault="00EC6F96" w:rsidP="00EC6F96">
      <w:pPr>
        <w:pStyle w:val="aa"/>
        <w:ind w:left="0" w:firstLine="284"/>
        <w:jc w:val="left"/>
        <w:rPr>
          <w:rFonts w:ascii="Times New Roman" w:hAnsi="Times New Roman" w:cs="Times New Roman"/>
          <w:sz w:val="28"/>
          <w:szCs w:val="28"/>
        </w:rPr>
      </w:pPr>
    </w:p>
    <w:p w:rsidR="00CF3563" w:rsidRDefault="00CF3563" w:rsidP="00CF3563">
      <w:pPr>
        <w:pStyle w:val="aa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17583" cy="2562225"/>
            <wp:effectExtent l="19050" t="0" r="0" b="0"/>
            <wp:docPr id="2" name="Рисунок 1" descr="Снимок экрана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76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992" cy="25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63" w:rsidRDefault="00CF3563" w:rsidP="00CF3563">
      <w:pPr>
        <w:pStyle w:val="aa"/>
        <w:ind w:left="0" w:firstLine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</w:t>
      </w:r>
      <w:proofErr w:type="gramStart"/>
      <w:r>
        <w:rPr>
          <w:rFonts w:ascii="Times New Roman" w:hAnsi="Times New Roman" w:cs="Times New Roman"/>
          <w:i/>
        </w:rPr>
        <w:t>1</w:t>
      </w:r>
      <w:proofErr w:type="gramEnd"/>
      <w:r>
        <w:rPr>
          <w:rFonts w:ascii="Times New Roman" w:hAnsi="Times New Roman" w:cs="Times New Roman"/>
          <w:i/>
        </w:rPr>
        <w:t xml:space="preserve">. Архитектура </w:t>
      </w:r>
      <w:proofErr w:type="spellStart"/>
      <w:r>
        <w:rPr>
          <w:rFonts w:ascii="Times New Roman" w:hAnsi="Times New Roman" w:cs="Times New Roman"/>
          <w:i/>
        </w:rPr>
        <w:t>сверточной</w:t>
      </w:r>
      <w:proofErr w:type="spellEnd"/>
      <w:r>
        <w:rPr>
          <w:rFonts w:ascii="Times New Roman" w:hAnsi="Times New Roman" w:cs="Times New Roman"/>
          <w:i/>
        </w:rPr>
        <w:t xml:space="preserve"> сети </w:t>
      </w:r>
      <w:r>
        <w:rPr>
          <w:rFonts w:ascii="Times New Roman" w:hAnsi="Times New Roman" w:cs="Times New Roman"/>
          <w:i/>
          <w:lang w:val="en-US"/>
        </w:rPr>
        <w:t>VGG</w:t>
      </w:r>
      <w:r w:rsidRPr="00CF3563">
        <w:rPr>
          <w:rFonts w:ascii="Times New Roman" w:hAnsi="Times New Roman" w:cs="Times New Roman"/>
          <w:i/>
        </w:rPr>
        <w:t>16.</w:t>
      </w:r>
    </w:p>
    <w:p w:rsidR="00CF3563" w:rsidRDefault="00CF3563" w:rsidP="00CF3563">
      <w:pPr>
        <w:pStyle w:val="aa"/>
        <w:ind w:left="0" w:firstLine="284"/>
        <w:rPr>
          <w:rFonts w:ascii="Times New Roman" w:hAnsi="Times New Roman" w:cs="Times New Roman"/>
          <w:i/>
        </w:rPr>
      </w:pPr>
    </w:p>
    <w:p w:rsidR="00CF3563" w:rsidRDefault="004C6B36" w:rsidP="00CF3563">
      <w:pPr>
        <w:pStyle w:val="aa"/>
        <w:ind w:left="0"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10" w:tgtFrame="_blank" w:history="1">
        <w:proofErr w:type="spellStart"/>
        <w:r w:rsidR="00CF3563" w:rsidRPr="00CF356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ImageNet</w:t>
        </w:r>
        <w:proofErr w:type="spellEnd"/>
      </w:hyperlink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набор данных, состоящий </w:t>
      </w:r>
      <w:proofErr w:type="gramStart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proofErr w:type="gramEnd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более </w:t>
      </w:r>
      <w:proofErr w:type="gramStart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чем</w:t>
      </w:r>
      <w:proofErr w:type="gramEnd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15 миллионов размеченных высококачественных изображений, разделенных на 22000 категорий. Изображения были взяты из интернета и размечены вручную людьми-разметчиками с помощью </w:t>
      </w:r>
      <w:proofErr w:type="spellStart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краудсорсинговой</w:t>
      </w:r>
      <w:proofErr w:type="spellEnd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площадки </w:t>
      </w:r>
      <w:proofErr w:type="spellStart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Mechanical</w:t>
      </w:r>
      <w:proofErr w:type="spellEnd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Turk</w:t>
      </w:r>
      <w:proofErr w:type="spellEnd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 </w:t>
      </w:r>
      <w:proofErr w:type="spellStart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Amazon</w:t>
      </w:r>
      <w:proofErr w:type="spellEnd"/>
      <w:r w:rsidR="00CF3563" w:rsidRPr="00CF35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F3563" w:rsidRPr="00A76C19" w:rsidRDefault="00CF3563" w:rsidP="00A76C19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3754" w:rsidRDefault="00E63754" w:rsidP="00E63754">
      <w:pPr>
        <w:pStyle w:val="1"/>
      </w:pPr>
      <w:bookmarkStart w:id="3" w:name="_Toc33477188"/>
      <w:r>
        <w:t>Пофайловое описание содержимого директории</w:t>
      </w:r>
      <w:bookmarkEnd w:id="3"/>
    </w:p>
    <w:p w:rsidR="00E63754" w:rsidRDefault="00E63754" w:rsidP="00E63754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proofErr w:type="gramEnd"/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директория, содержащая разработанный для реализации архитектуры </w:t>
      </w:r>
      <w:proofErr w:type="spellStart"/>
      <w:r w:rsidR="001E4E3E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3754" w:rsidRDefault="00CF3563" w:rsidP="00E63754">
      <w:pPr>
        <w:pStyle w:val="aa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63754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3B57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5</w:t>
      </w:r>
      <w:r w:rsidR="00E63754" w:rsidRPr="00E6375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4E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375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1E4E3E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="00E63754" w:rsidRPr="00E63754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E63754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E63754">
        <w:rPr>
          <w:rFonts w:ascii="Times New Roman" w:hAnsi="Times New Roman" w:cs="Times New Roman"/>
          <w:sz w:val="28"/>
          <w:szCs w:val="28"/>
        </w:rPr>
        <w:t>,</w:t>
      </w:r>
      <w:r w:rsidR="001E4E3E">
        <w:rPr>
          <w:rFonts w:ascii="Times New Roman" w:hAnsi="Times New Roman" w:cs="Times New Roman"/>
          <w:sz w:val="28"/>
          <w:szCs w:val="28"/>
        </w:rPr>
        <w:t xml:space="preserve"> содержащий реализацию </w:t>
      </w:r>
      <w:r>
        <w:rPr>
          <w:rFonts w:ascii="Times New Roman" w:hAnsi="Times New Roman" w:cs="Times New Roman"/>
          <w:sz w:val="28"/>
          <w:szCs w:val="28"/>
        </w:rPr>
        <w:t xml:space="preserve">трех экспериментов по переносу обучения, </w:t>
      </w:r>
      <w:r w:rsidR="00E63754">
        <w:rPr>
          <w:rFonts w:ascii="Times New Roman" w:hAnsi="Times New Roman" w:cs="Times New Roman"/>
          <w:sz w:val="28"/>
          <w:szCs w:val="28"/>
        </w:rPr>
        <w:t xml:space="preserve">написанный на языке </w:t>
      </w:r>
      <w:r w:rsidR="00E6375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E4E3E">
        <w:rPr>
          <w:rFonts w:ascii="Times New Roman" w:hAnsi="Times New Roman" w:cs="Times New Roman"/>
          <w:sz w:val="28"/>
          <w:szCs w:val="28"/>
        </w:rPr>
        <w:t xml:space="preserve"> 3;</w:t>
      </w:r>
    </w:p>
    <w:p w:rsidR="001E4E3E" w:rsidRDefault="00CF3563" w:rsidP="00A76C19">
      <w:pPr>
        <w:pStyle w:val="aa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A226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0A2265" w:rsidRPr="00CD351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A2265">
        <w:rPr>
          <w:rFonts w:ascii="Times New Roman" w:hAnsi="Times New Roman" w:cs="Times New Roman"/>
          <w:sz w:val="28"/>
          <w:szCs w:val="28"/>
          <w:lang w:val="en-US"/>
        </w:rPr>
        <w:t xml:space="preserve">.docx – </w:t>
      </w:r>
      <w:r w:rsidR="000A2265">
        <w:rPr>
          <w:rFonts w:ascii="Times New Roman" w:hAnsi="Times New Roman" w:cs="Times New Roman"/>
          <w:sz w:val="28"/>
          <w:szCs w:val="28"/>
        </w:rPr>
        <w:t>отчет.</w:t>
      </w:r>
    </w:p>
    <w:p w:rsidR="00A76C19" w:rsidRPr="00A76C19" w:rsidRDefault="00A76C19" w:rsidP="00836DCB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E63754" w:rsidRPr="000547D6" w:rsidRDefault="000547D6" w:rsidP="00E63754">
      <w:pPr>
        <w:pStyle w:val="1"/>
        <w:rPr>
          <w:shd w:val="clear" w:color="auto" w:fill="FFFFFF"/>
        </w:rPr>
      </w:pPr>
      <w:bookmarkStart w:id="4" w:name="_Toc33477189"/>
      <w:r>
        <w:rPr>
          <w:shd w:val="clear" w:color="auto" w:fill="FFFFFF"/>
        </w:rPr>
        <w:t>Вычислительные эксперименты</w:t>
      </w:r>
      <w:bookmarkEnd w:id="4"/>
    </w:p>
    <w:p w:rsidR="00601CF4" w:rsidRDefault="00A76C19" w:rsidP="000A2265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результаты экспериментов по переносу обучения.</w:t>
      </w:r>
    </w:p>
    <w:p w:rsidR="00A76C19" w:rsidRDefault="0000783C" w:rsidP="000A2265">
      <w:pPr>
        <w:ind w:firstLine="284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Параметры:</w:t>
      </w:r>
    </w:p>
    <w:p w:rsidR="0000783C" w:rsidRPr="0000783C" w:rsidRDefault="0000783C" w:rsidP="0000783C">
      <w:pPr>
        <w:shd w:val="clear" w:color="auto" w:fill="FFFFFE"/>
        <w:spacing w:before="0" w:beforeAutospacing="0" w:after="0" w:afterAutospacing="0" w:line="285" w:lineRule="atLeast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78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BATCH_SIZE = 128</w:t>
      </w:r>
    </w:p>
    <w:p w:rsidR="0000783C" w:rsidRDefault="0000783C" w:rsidP="0000783C">
      <w:pPr>
        <w:shd w:val="clear" w:color="auto" w:fill="FFFFFE"/>
        <w:spacing w:before="0" w:beforeAutospacing="0" w:after="0" w:afterAutospacing="0" w:line="285" w:lineRule="atLeast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078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LEARNING_RATE = 0.00</w:t>
      </w:r>
      <w:r w:rsidR="00836D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0</w:t>
      </w:r>
      <w:r w:rsidRPr="000078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</w:p>
    <w:p w:rsidR="0000783C" w:rsidRDefault="0000783C" w:rsidP="0000783C">
      <w:pPr>
        <w:shd w:val="clear" w:color="auto" w:fill="FFFFFE"/>
        <w:spacing w:before="0" w:beforeAutospacing="0" w:after="0" w:afterAutospacing="0" w:line="285" w:lineRule="atLeast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EPOCHS = 20</w:t>
      </w:r>
    </w:p>
    <w:p w:rsidR="0000783C" w:rsidRDefault="0000783C" w:rsidP="0000783C">
      <w:pPr>
        <w:shd w:val="clear" w:color="auto" w:fill="FFFFFE"/>
        <w:spacing w:before="0" w:beforeAutospacing="0" w:after="0" w:afterAutospacing="0" w:line="285" w:lineRule="atLeast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OPTIMIZER=SGD</w:t>
      </w:r>
    </w:p>
    <w:p w:rsidR="0000783C" w:rsidRPr="0000783C" w:rsidRDefault="0000783C" w:rsidP="0000783C">
      <w:pPr>
        <w:shd w:val="clear" w:color="auto" w:fill="FFFFFE"/>
        <w:spacing w:before="0" w:beforeAutospacing="0" w:after="0" w:afterAutospacing="0" w:line="285" w:lineRule="atLeast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00783C" w:rsidRPr="0000783C" w:rsidRDefault="0000783C" w:rsidP="0000783C">
      <w:pPr>
        <w:ind w:firstLine="284"/>
        <w:jc w:val="left"/>
        <w:rPr>
          <w:sz w:val="28"/>
          <w:szCs w:val="28"/>
          <w:lang w:val="en-US"/>
        </w:rPr>
      </w:pPr>
    </w:p>
    <w:p w:rsidR="00601CF4" w:rsidRPr="00836DCB" w:rsidRDefault="00601CF4" w:rsidP="00836DCB">
      <w:pPr>
        <w:jc w:val="left"/>
        <w:rPr>
          <w:sz w:val="28"/>
          <w:szCs w:val="28"/>
          <w:lang w:val="en-US"/>
        </w:rPr>
      </w:pPr>
    </w:p>
    <w:p w:rsidR="002823C0" w:rsidRPr="0000783C" w:rsidRDefault="002823C0" w:rsidP="002823C0">
      <w:pPr>
        <w:ind w:firstLine="284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76650" cy="1811290"/>
            <wp:effectExtent l="19050" t="0" r="0" b="0"/>
            <wp:docPr id="3" name="Рисунок 0" descr="Снимок экрана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7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4" cy="181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C0" w:rsidRDefault="002823C0" w:rsidP="002823C0">
      <w:pPr>
        <w:ind w:firstLine="284"/>
        <w:rPr>
          <w:i/>
        </w:rPr>
      </w:pPr>
      <w:r>
        <w:rPr>
          <w:i/>
        </w:rPr>
        <w:t>Рис 2. Архитектура сети для экспериментов.</w:t>
      </w:r>
    </w:p>
    <w:p w:rsidR="00601CF4" w:rsidRPr="00836DCB" w:rsidRDefault="00601CF4" w:rsidP="00836DCB">
      <w:pPr>
        <w:jc w:val="left"/>
        <w:rPr>
          <w:sz w:val="28"/>
          <w:szCs w:val="28"/>
          <w:lang w:val="en-US"/>
        </w:rPr>
      </w:pPr>
    </w:p>
    <w:p w:rsidR="00F0007C" w:rsidRPr="001842E6" w:rsidRDefault="001842E6" w:rsidP="000A2265">
      <w:pPr>
        <w:ind w:firstLine="284"/>
        <w:jc w:val="left"/>
        <w:rPr>
          <w:rFonts w:ascii="Times New Roman" w:hAnsi="Times New Roman" w:cs="Times New Roman"/>
        </w:rPr>
      </w:pPr>
      <w:r w:rsidRPr="001842E6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Вычислительные результаты</w:t>
      </w:r>
      <w:r w:rsidR="00601CF4" w:rsidRPr="00601CF4">
        <w:rPr>
          <w:rFonts w:ascii="Times New Roman" w:hAnsi="Times New Roman" w:cs="Times New Roman"/>
          <w:sz w:val="28"/>
          <w:szCs w:val="28"/>
        </w:rPr>
        <w:t xml:space="preserve"> </w:t>
      </w:r>
      <w:r w:rsidR="00DE71E1">
        <w:rPr>
          <w:rFonts w:ascii="Times New Roman" w:hAnsi="Times New Roman" w:cs="Times New Roman"/>
          <w:sz w:val="28"/>
          <w:szCs w:val="28"/>
        </w:rPr>
        <w:t xml:space="preserve">экспериментов </w:t>
      </w:r>
      <w:r>
        <w:rPr>
          <w:rFonts w:ascii="Times New Roman" w:hAnsi="Times New Roman" w:cs="Times New Roman"/>
          <w:sz w:val="28"/>
          <w:szCs w:val="28"/>
        </w:rPr>
        <w:t>представлены в таблице:</w:t>
      </w:r>
    </w:p>
    <w:tbl>
      <w:tblPr>
        <w:tblStyle w:val="a3"/>
        <w:tblW w:w="10032" w:type="dxa"/>
        <w:tblLayout w:type="fixed"/>
        <w:tblLook w:val="04A0"/>
      </w:tblPr>
      <w:tblGrid>
        <w:gridCol w:w="2802"/>
        <w:gridCol w:w="1701"/>
        <w:gridCol w:w="1417"/>
        <w:gridCol w:w="1418"/>
        <w:gridCol w:w="1417"/>
        <w:gridCol w:w="1277"/>
      </w:tblGrid>
      <w:tr w:rsidR="00836DCB" w:rsidTr="00836DCB">
        <w:tc>
          <w:tcPr>
            <w:tcW w:w="2802" w:type="dxa"/>
          </w:tcPr>
          <w:p w:rsidR="00836DCB" w:rsidRPr="004B0401" w:rsidRDefault="00836DCB" w:rsidP="005F0E0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Experiments</w:t>
            </w:r>
          </w:p>
        </w:tc>
        <w:tc>
          <w:tcPr>
            <w:tcW w:w="1701" w:type="dxa"/>
          </w:tcPr>
          <w:p w:rsidR="00836DCB" w:rsidRPr="004B0401" w:rsidRDefault="00836DCB" w:rsidP="005F0E0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train (sec)</w:t>
            </w:r>
          </w:p>
        </w:tc>
        <w:tc>
          <w:tcPr>
            <w:tcW w:w="1417" w:type="dxa"/>
          </w:tcPr>
          <w:p w:rsidR="00836DCB" w:rsidRDefault="00836DCB" w:rsidP="005F0E07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Test accuracy </w:t>
            </w:r>
          </w:p>
        </w:tc>
        <w:tc>
          <w:tcPr>
            <w:tcW w:w="1418" w:type="dxa"/>
          </w:tcPr>
          <w:p w:rsidR="00836DCB" w:rsidRDefault="00836DCB" w:rsidP="00836DCB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Train loss</w:t>
            </w:r>
          </w:p>
        </w:tc>
        <w:tc>
          <w:tcPr>
            <w:tcW w:w="1417" w:type="dxa"/>
          </w:tcPr>
          <w:p w:rsidR="00836DCB" w:rsidRPr="004130B9" w:rsidRDefault="00836DCB" w:rsidP="005F0E07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Train accuracy</w:t>
            </w:r>
          </w:p>
        </w:tc>
        <w:tc>
          <w:tcPr>
            <w:tcW w:w="1277" w:type="dxa"/>
          </w:tcPr>
          <w:p w:rsidR="00836DCB" w:rsidRDefault="00836DCB" w:rsidP="005F0E07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Epochs</w:t>
            </w:r>
          </w:p>
        </w:tc>
      </w:tr>
      <w:tr w:rsidR="00836DCB" w:rsidRPr="003154AD" w:rsidTr="00836DCB">
        <w:tc>
          <w:tcPr>
            <w:tcW w:w="2802" w:type="dxa"/>
          </w:tcPr>
          <w:p w:rsidR="00836DCB" w:rsidRPr="003154AD" w:rsidRDefault="00836DCB" w:rsidP="005F0E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Experiment_1</w:t>
            </w:r>
          </w:p>
        </w:tc>
        <w:tc>
          <w:tcPr>
            <w:tcW w:w="1701" w:type="dxa"/>
          </w:tcPr>
          <w:p w:rsidR="00836DCB" w:rsidRPr="002823C0" w:rsidRDefault="00836DCB" w:rsidP="00836D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619</w:t>
            </w:r>
          </w:p>
        </w:tc>
        <w:tc>
          <w:tcPr>
            <w:tcW w:w="1417" w:type="dxa"/>
          </w:tcPr>
          <w:p w:rsidR="00836DCB" w:rsidRPr="002823C0" w:rsidRDefault="00836DCB" w:rsidP="00836D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0.834</w:t>
            </w:r>
          </w:p>
        </w:tc>
        <w:tc>
          <w:tcPr>
            <w:tcW w:w="1418" w:type="dxa"/>
          </w:tcPr>
          <w:p w:rsidR="00836DCB" w:rsidRPr="00836DC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0.4693</w:t>
            </w:r>
          </w:p>
        </w:tc>
        <w:tc>
          <w:tcPr>
            <w:tcW w:w="1417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0.8395</w:t>
            </w:r>
          </w:p>
        </w:tc>
        <w:tc>
          <w:tcPr>
            <w:tcW w:w="1277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836DCB" w:rsidTr="00836DCB">
        <w:tc>
          <w:tcPr>
            <w:tcW w:w="2802" w:type="dxa"/>
          </w:tcPr>
          <w:p w:rsidR="00836DCB" w:rsidRPr="00E63754" w:rsidRDefault="00836DCB" w:rsidP="005F0E07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Experiment_2</w:t>
            </w:r>
          </w:p>
        </w:tc>
        <w:tc>
          <w:tcPr>
            <w:tcW w:w="1701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495</w:t>
            </w:r>
          </w:p>
        </w:tc>
        <w:tc>
          <w:tcPr>
            <w:tcW w:w="1417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0.922</w:t>
            </w:r>
          </w:p>
        </w:tc>
        <w:tc>
          <w:tcPr>
            <w:tcW w:w="1418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0.0514</w:t>
            </w:r>
          </w:p>
        </w:tc>
        <w:tc>
          <w:tcPr>
            <w:tcW w:w="1417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0.9824</w:t>
            </w:r>
          </w:p>
        </w:tc>
        <w:tc>
          <w:tcPr>
            <w:tcW w:w="1277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36DCB" w:rsidRPr="005D756B" w:rsidTr="00836DCB">
        <w:tc>
          <w:tcPr>
            <w:tcW w:w="2802" w:type="dxa"/>
          </w:tcPr>
          <w:p w:rsidR="00836DCB" w:rsidRPr="00467390" w:rsidRDefault="00836DCB" w:rsidP="005F0E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Experiment_3</w:t>
            </w:r>
          </w:p>
        </w:tc>
        <w:tc>
          <w:tcPr>
            <w:tcW w:w="1701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670</w:t>
            </w:r>
          </w:p>
        </w:tc>
        <w:tc>
          <w:tcPr>
            <w:tcW w:w="1417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0.921</w:t>
            </w:r>
          </w:p>
        </w:tc>
        <w:tc>
          <w:tcPr>
            <w:tcW w:w="1418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0.0296</w:t>
            </w:r>
          </w:p>
        </w:tc>
        <w:tc>
          <w:tcPr>
            <w:tcW w:w="1417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0.9898</w:t>
            </w:r>
          </w:p>
        </w:tc>
        <w:tc>
          <w:tcPr>
            <w:tcW w:w="1277" w:type="dxa"/>
          </w:tcPr>
          <w:p w:rsidR="00836DCB" w:rsidRPr="005D756B" w:rsidRDefault="00836DCB" w:rsidP="005F0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:rsidR="000547D6" w:rsidRDefault="000547D6" w:rsidP="000547D6">
      <w:pPr>
        <w:pStyle w:val="aa"/>
        <w:shd w:val="clear" w:color="auto" w:fill="FFFFFF"/>
        <w:spacing w:before="0" w:beforeAutospacing="0" w:after="240" w:afterAutospacing="0"/>
        <w:ind w:left="100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547D6" w:rsidRDefault="000547D6" w:rsidP="000547D6">
      <w:pPr>
        <w:pStyle w:val="aa"/>
        <w:shd w:val="clear" w:color="auto" w:fill="FFFFFF"/>
        <w:spacing w:before="0" w:beforeAutospacing="0" w:after="240" w:afterAutospacing="0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7048D" w:rsidRDefault="00C7048D" w:rsidP="0027051C">
      <w:pPr>
        <w:pStyle w:val="1"/>
        <w:rPr>
          <w:lang w:val="en-US"/>
        </w:rPr>
      </w:pPr>
    </w:p>
    <w:p w:rsidR="00F0007C" w:rsidRDefault="0027051C" w:rsidP="0027051C">
      <w:pPr>
        <w:pStyle w:val="1"/>
      </w:pPr>
      <w:bookmarkStart w:id="5" w:name="_Toc33477190"/>
      <w:r>
        <w:t>Анализ результатов</w:t>
      </w:r>
      <w:bookmarkEnd w:id="5"/>
    </w:p>
    <w:p w:rsidR="00B33C21" w:rsidRPr="00566522" w:rsidRDefault="00B33C21" w:rsidP="00B33C21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774158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работы можно сделать вывод, что эксперимент 3 решает поставленную задачу переноса обучения с высокими показателями и низкими потерями. Но использование переноса обучения малоэффективно по причине высоких затрат на обучение. </w:t>
      </w:r>
    </w:p>
    <w:p w:rsidR="003B576B" w:rsidRPr="00CD3516" w:rsidRDefault="003B576B" w:rsidP="00B33C21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</w:p>
    <w:sectPr w:rsidR="003B576B" w:rsidRPr="00CD3516" w:rsidSect="001E4E3E">
      <w:footerReference w:type="default" r:id="rId12"/>
      <w:pgSz w:w="11906" w:h="16838" w:code="9"/>
      <w:pgMar w:top="851" w:right="849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C2D" w:rsidRDefault="00901C2D" w:rsidP="00566522">
      <w:pPr>
        <w:spacing w:before="0" w:after="0"/>
      </w:pPr>
      <w:r>
        <w:separator/>
      </w:r>
    </w:p>
  </w:endnote>
  <w:endnote w:type="continuationSeparator" w:id="0">
    <w:p w:rsidR="00901C2D" w:rsidRDefault="00901C2D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271039"/>
      <w:docPartObj>
        <w:docPartGallery w:val="Page Numbers (Bottom of Page)"/>
        <w:docPartUnique/>
      </w:docPartObj>
    </w:sdtPr>
    <w:sdtContent>
      <w:p w:rsidR="00EC6F96" w:rsidRDefault="004C6B36">
        <w:pPr>
          <w:pStyle w:val="af"/>
        </w:pPr>
        <w:fldSimple w:instr=" PAGE   \* MERGEFORMAT ">
          <w:r w:rsidR="00B33C21">
            <w:rPr>
              <w:noProof/>
            </w:rPr>
            <w:t>6</w:t>
          </w:r>
        </w:fldSimple>
      </w:p>
    </w:sdtContent>
  </w:sdt>
  <w:p w:rsidR="00EC6F96" w:rsidRDefault="00EC6F9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C2D" w:rsidRDefault="00901C2D" w:rsidP="00566522">
      <w:pPr>
        <w:spacing w:before="0" w:after="0"/>
      </w:pPr>
      <w:r>
        <w:separator/>
      </w:r>
    </w:p>
  </w:footnote>
  <w:footnote w:type="continuationSeparator" w:id="0">
    <w:p w:rsidR="00901C2D" w:rsidRDefault="00901C2D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413EE"/>
    <w:multiLevelType w:val="hybridMultilevel"/>
    <w:tmpl w:val="A4609F22"/>
    <w:lvl w:ilvl="0" w:tplc="03A2960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99B2A78"/>
    <w:multiLevelType w:val="hybridMultilevel"/>
    <w:tmpl w:val="857E9F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E25E55"/>
    <w:multiLevelType w:val="hybridMultilevel"/>
    <w:tmpl w:val="4D6461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192331"/>
    <w:rsid w:val="0000783C"/>
    <w:rsid w:val="00036B82"/>
    <w:rsid w:val="000547D6"/>
    <w:rsid w:val="0006249C"/>
    <w:rsid w:val="00073901"/>
    <w:rsid w:val="000A2265"/>
    <w:rsid w:val="000A508E"/>
    <w:rsid w:val="000D444D"/>
    <w:rsid w:val="000E4CD6"/>
    <w:rsid w:val="000F7F87"/>
    <w:rsid w:val="00111C44"/>
    <w:rsid w:val="00113F35"/>
    <w:rsid w:val="00116F5D"/>
    <w:rsid w:val="0012035F"/>
    <w:rsid w:val="00131033"/>
    <w:rsid w:val="0014565E"/>
    <w:rsid w:val="00153EA9"/>
    <w:rsid w:val="00154811"/>
    <w:rsid w:val="0016293E"/>
    <w:rsid w:val="00180C8B"/>
    <w:rsid w:val="001842E6"/>
    <w:rsid w:val="00192331"/>
    <w:rsid w:val="001B04CC"/>
    <w:rsid w:val="001E32DB"/>
    <w:rsid w:val="001E4E3E"/>
    <w:rsid w:val="00206FE5"/>
    <w:rsid w:val="00210DCA"/>
    <w:rsid w:val="00237118"/>
    <w:rsid w:val="0025051C"/>
    <w:rsid w:val="0027051C"/>
    <w:rsid w:val="002823C0"/>
    <w:rsid w:val="002A2238"/>
    <w:rsid w:val="003154AD"/>
    <w:rsid w:val="0032471A"/>
    <w:rsid w:val="003535E4"/>
    <w:rsid w:val="003A129E"/>
    <w:rsid w:val="003B576B"/>
    <w:rsid w:val="003C2FB1"/>
    <w:rsid w:val="004130B9"/>
    <w:rsid w:val="004272DD"/>
    <w:rsid w:val="0044744B"/>
    <w:rsid w:val="00467390"/>
    <w:rsid w:val="00473B41"/>
    <w:rsid w:val="004A32DA"/>
    <w:rsid w:val="004A67A4"/>
    <w:rsid w:val="004B0401"/>
    <w:rsid w:val="004C6B36"/>
    <w:rsid w:val="004D6FB0"/>
    <w:rsid w:val="004F046F"/>
    <w:rsid w:val="00501C7C"/>
    <w:rsid w:val="00530B11"/>
    <w:rsid w:val="00534AC4"/>
    <w:rsid w:val="00543997"/>
    <w:rsid w:val="005621A0"/>
    <w:rsid w:val="00566522"/>
    <w:rsid w:val="005702C3"/>
    <w:rsid w:val="0057532D"/>
    <w:rsid w:val="00576CA3"/>
    <w:rsid w:val="005D756B"/>
    <w:rsid w:val="005F0E07"/>
    <w:rsid w:val="00601CF4"/>
    <w:rsid w:val="00622924"/>
    <w:rsid w:val="00626F01"/>
    <w:rsid w:val="0063624C"/>
    <w:rsid w:val="006A6B02"/>
    <w:rsid w:val="006D69DA"/>
    <w:rsid w:val="006F7248"/>
    <w:rsid w:val="007237ED"/>
    <w:rsid w:val="00774D88"/>
    <w:rsid w:val="007937EB"/>
    <w:rsid w:val="00795BA2"/>
    <w:rsid w:val="00796D21"/>
    <w:rsid w:val="007C4A12"/>
    <w:rsid w:val="007D7B48"/>
    <w:rsid w:val="00804826"/>
    <w:rsid w:val="00836DCB"/>
    <w:rsid w:val="008528BC"/>
    <w:rsid w:val="008A113F"/>
    <w:rsid w:val="008B0C3F"/>
    <w:rsid w:val="008C0821"/>
    <w:rsid w:val="00901C2D"/>
    <w:rsid w:val="00940883"/>
    <w:rsid w:val="009A56F1"/>
    <w:rsid w:val="009F791A"/>
    <w:rsid w:val="00A223E0"/>
    <w:rsid w:val="00A539D3"/>
    <w:rsid w:val="00A76C19"/>
    <w:rsid w:val="00AA3CD7"/>
    <w:rsid w:val="00B05DF4"/>
    <w:rsid w:val="00B06CD9"/>
    <w:rsid w:val="00B1413F"/>
    <w:rsid w:val="00B25971"/>
    <w:rsid w:val="00B33C21"/>
    <w:rsid w:val="00B767DB"/>
    <w:rsid w:val="00B929A8"/>
    <w:rsid w:val="00BC4957"/>
    <w:rsid w:val="00BD4C0E"/>
    <w:rsid w:val="00C05EBB"/>
    <w:rsid w:val="00C42CA7"/>
    <w:rsid w:val="00C44C90"/>
    <w:rsid w:val="00C63FAC"/>
    <w:rsid w:val="00C67252"/>
    <w:rsid w:val="00C7048D"/>
    <w:rsid w:val="00C9605F"/>
    <w:rsid w:val="00CC046C"/>
    <w:rsid w:val="00CD3516"/>
    <w:rsid w:val="00CF3563"/>
    <w:rsid w:val="00D05BD9"/>
    <w:rsid w:val="00D12317"/>
    <w:rsid w:val="00D346C8"/>
    <w:rsid w:val="00D92325"/>
    <w:rsid w:val="00D95AD7"/>
    <w:rsid w:val="00DA24A5"/>
    <w:rsid w:val="00DB4671"/>
    <w:rsid w:val="00DE0382"/>
    <w:rsid w:val="00DE71E1"/>
    <w:rsid w:val="00E06B32"/>
    <w:rsid w:val="00E11E7F"/>
    <w:rsid w:val="00E25023"/>
    <w:rsid w:val="00E36ADC"/>
    <w:rsid w:val="00E63754"/>
    <w:rsid w:val="00EC6F96"/>
    <w:rsid w:val="00EF2CAC"/>
    <w:rsid w:val="00F0007C"/>
    <w:rsid w:val="00F03EBC"/>
    <w:rsid w:val="00F206AA"/>
    <w:rsid w:val="00F447A9"/>
    <w:rsid w:val="00F72FC4"/>
    <w:rsid w:val="00F80790"/>
    <w:rsid w:val="00F80DA4"/>
    <w:rsid w:val="00FC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semiHidden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3535E4"/>
    <w:pPr>
      <w:tabs>
        <w:tab w:val="right" w:leader="dot" w:pos="9923"/>
      </w:tabs>
      <w:ind w:firstLine="284"/>
    </w:pPr>
  </w:style>
  <w:style w:type="character" w:styleId="af2">
    <w:name w:val="Placeholder Text"/>
    <w:basedOn w:val="a0"/>
    <w:uiPriority w:val="99"/>
    <w:semiHidden/>
    <w:rsid w:val="00CC046C"/>
    <w:rPr>
      <w:color w:val="808080"/>
    </w:rPr>
  </w:style>
  <w:style w:type="character" w:styleId="af3">
    <w:name w:val="Strong"/>
    <w:basedOn w:val="a0"/>
    <w:uiPriority w:val="22"/>
    <w:qFormat/>
    <w:rsid w:val="00CF35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rohive.io/en/tag/segmenta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image-ne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C23F0B-F52A-4E1A-B7AC-3B1675CE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7632</TotalTime>
  <Pages>6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X553Sa</dc:creator>
  <cp:keywords/>
  <dc:description/>
  <cp:lastModifiedBy>Asus X553Sa</cp:lastModifiedBy>
  <cp:revision>14</cp:revision>
  <dcterms:created xsi:type="dcterms:W3CDTF">2020-02-08T10:25:00Z</dcterms:created>
  <dcterms:modified xsi:type="dcterms:W3CDTF">2020-02-24T19:57:00Z</dcterms:modified>
</cp:coreProperties>
</file>