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Pacific Pack Solutions Pte Ltd</w:t>
      </w:r>
    </w:p>
    <w:p>
      <w:r>
        <w:t>80 Robinson Road, #10-01, Singapore 068898  |  India warehouse: Sriperumbudur, Chennai  (DEMO COMPANY)</w:t>
      </w:r>
    </w:p>
    <w:p>
      <w:r>
        <w:t>31 October 2026</w:t>
      </w:r>
    </w:p>
    <w:p>
      <w:r>
        <w:t>To: Nilgiri Consumer Foods (DEMO) - Procurement</w:t>
        <w:br/>
        <w:t>Subject: Our offer against your RFQ-2026-0142 (corrugated packaging, FY27 H1)</w:t>
      </w:r>
    </w:p>
    <w:p>
      <w:r>
        <w:t>Dear Procurement Team,</w:t>
      </w:r>
    </w:p>
    <w:p>
      <w:r>
        <w:t>Thank you for inviting Pacific Pack Solutions to participate. As a regional converter with a bonded warehouse in Chennai, we are pleased to offer the following. All prices below are in US Dollars (USD), delivered to your Hosur DC, inclusive of import duties but exclusive of Indian GST.</w:t>
      </w:r>
    </w:p>
    <w:p>
      <w:pPr>
        <w:pStyle w:val="Heading2"/>
      </w:pPr>
      <w:r>
        <w:t>Corrugated cartons</w:t>
      </w:r>
    </w:p>
    <w:p>
      <w:r>
        <w:t>For the 3-ply range our prices are USD 0.105 per piece for 250x200x150 mm, USD 0.124 for the 300x200x150 mm printed carton, USD 0.175 for 350x250x200 mm and USD 0.221 for 400x300x200 mm. The small e-commerce carton (200x150x100 mm) is USD 57.65 per thousand pieces, and the 450x350x250 mm C-flute carton is USD 0.281 per piece.</w:t>
      </w:r>
    </w:p>
    <w:p>
      <w:r>
        <w:t>In 5-ply we offer 400x300x300 mm at USD 0.353, 500x400x300 mm at USD 0.491, 600x400x400 mm at USD 0.701, the 2-colour 350x300x250 mm at USD 0.347 and 550x450x350 mm at USD 0.652, all per piece.</w:t>
      </w:r>
    </w:p>
    <w:p>
      <w:r>
        <w:t>For the heavy-duty 450x300x300 mm carton we can offer USD 0.440 per piece. Our 7-ply 600x500x500 mm heavy-duty carton is USD 1.352 per piece.</w:t>
      </w:r>
    </w:p>
    <w:p>
      <w:pPr>
        <w:pStyle w:val="Heading2"/>
      </w:pPr>
      <w:r>
        <w:t>Mailers, partitions and pads</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Price (USD)</w:t>
            </w:r>
          </w:p>
        </w:tc>
        <w:tc>
          <w:tcPr>
            <w:tcW w:type="dxa" w:w="2880"/>
          </w:tcPr>
          <w:p>
            <w:r>
              <w:t>Basis</w:t>
            </w:r>
          </w:p>
        </w:tc>
      </w:tr>
      <w:tr>
        <w:tc>
          <w:tcPr>
            <w:tcW w:type="dxa" w:w="2880"/>
          </w:tcPr>
          <w:p>
            <w:r>
              <w:t>Mailer 300x220x80 E-flute, 2-col</w:t>
            </w:r>
          </w:p>
        </w:tc>
        <w:tc>
          <w:tcPr>
            <w:tcW w:type="dxa" w:w="2880"/>
          </w:tcPr>
          <w:p>
            <w:r>
              <w:t>0.163</w:t>
            </w:r>
          </w:p>
        </w:tc>
        <w:tc>
          <w:tcPr>
            <w:tcW w:type="dxa" w:w="2880"/>
          </w:tcPr>
          <w:p>
            <w:r>
              <w:t>per pc</w:t>
            </w:r>
          </w:p>
        </w:tc>
      </w:tr>
      <w:tr>
        <w:tc>
          <w:tcPr>
            <w:tcW w:type="dxa" w:w="2880"/>
          </w:tcPr>
          <w:p>
            <w:r>
              <w:t>Mailer 220x160x60 E-flute</w:t>
            </w:r>
          </w:p>
        </w:tc>
        <w:tc>
          <w:tcPr>
            <w:tcW w:type="dxa" w:w="2880"/>
          </w:tcPr>
          <w:p>
            <w:r>
              <w:t>0.092</w:t>
            </w:r>
          </w:p>
        </w:tc>
        <w:tc>
          <w:tcPr>
            <w:tcW w:type="dxa" w:w="2880"/>
          </w:tcPr>
          <w:p>
            <w:r>
              <w:t>per pc</w:t>
            </w:r>
          </w:p>
        </w:tc>
      </w:tr>
      <w:tr>
        <w:tc>
          <w:tcPr>
            <w:tcW w:type="dxa" w:w="2880"/>
          </w:tcPr>
          <w:p>
            <w:r>
              <w:t>Tray + lid 400x300x100</w:t>
            </w:r>
          </w:p>
        </w:tc>
        <w:tc>
          <w:tcPr>
            <w:tcW w:type="dxa" w:w="2880"/>
          </w:tcPr>
          <w:p>
            <w:r>
              <w:t>0.229</w:t>
            </w:r>
          </w:p>
        </w:tc>
        <w:tc>
          <w:tcPr>
            <w:tcW w:type="dxa" w:w="2880"/>
          </w:tcPr>
          <w:p>
            <w:r>
              <w:t>per pc</w:t>
            </w:r>
          </w:p>
        </w:tc>
      </w:tr>
      <w:tr>
        <w:tc>
          <w:tcPr>
            <w:tcW w:type="dxa" w:w="2880"/>
          </w:tcPr>
          <w:p>
            <w:r>
              <w:t>Partition 12-cell</w:t>
            </w:r>
          </w:p>
        </w:tc>
        <w:tc>
          <w:tcPr>
            <w:tcW w:type="dxa" w:w="2880"/>
          </w:tcPr>
          <w:p>
            <w:r>
              <w:t>0.086</w:t>
            </w:r>
          </w:p>
        </w:tc>
        <w:tc>
          <w:tcPr>
            <w:tcW w:type="dxa" w:w="2880"/>
          </w:tcPr>
          <w:p>
            <w:r>
              <w:t>per set</w:t>
            </w:r>
          </w:p>
        </w:tc>
      </w:tr>
      <w:tr>
        <w:tc>
          <w:tcPr>
            <w:tcW w:type="dxa" w:w="2880"/>
          </w:tcPr>
          <w:p>
            <w:r>
              <w:t>Partition 24-cell</w:t>
            </w:r>
          </w:p>
        </w:tc>
        <w:tc>
          <w:tcPr>
            <w:tcW w:type="dxa" w:w="2880"/>
          </w:tcPr>
          <w:p>
            <w:r>
              <w:t>0.134</w:t>
            </w:r>
          </w:p>
        </w:tc>
        <w:tc>
          <w:tcPr>
            <w:tcW w:type="dxa" w:w="2880"/>
          </w:tcPr>
          <w:p>
            <w:r>
              <w:t>per set</w:t>
            </w:r>
          </w:p>
        </w:tc>
      </w:tr>
      <w:tr>
        <w:tc>
          <w:tcPr>
            <w:tcW w:type="dxa" w:w="2880"/>
          </w:tcPr>
          <w:p>
            <w:r>
              <w:t>Partition 6-cell</w:t>
            </w:r>
          </w:p>
        </w:tc>
        <w:tc>
          <w:tcPr>
            <w:tcW w:type="dxa" w:w="2880"/>
          </w:tcPr>
          <w:p>
            <w:r>
              <w:t>0.055</w:t>
            </w:r>
          </w:p>
        </w:tc>
        <w:tc>
          <w:tcPr>
            <w:tcW w:type="dxa" w:w="2880"/>
          </w:tcPr>
          <w:p>
            <w:r>
              <w:t>per set</w:t>
            </w:r>
          </w:p>
        </w:tc>
      </w:tr>
      <w:tr>
        <w:tc>
          <w:tcPr>
            <w:tcW w:type="dxa" w:w="2880"/>
          </w:tcPr>
          <w:p>
            <w:r>
              <w:t>Layer pad 1200x1000, 3-ply</w:t>
            </w:r>
          </w:p>
        </w:tc>
        <w:tc>
          <w:tcPr>
            <w:tcW w:type="dxa" w:w="2880"/>
          </w:tcPr>
          <w:p>
            <w:r>
              <w:t>0.298</w:t>
            </w:r>
          </w:p>
        </w:tc>
        <w:tc>
          <w:tcPr>
            <w:tcW w:type="dxa" w:w="2880"/>
          </w:tcPr>
          <w:p>
            <w:r>
              <w:t>per pc</w:t>
            </w:r>
          </w:p>
        </w:tc>
      </w:tr>
      <w:tr>
        <w:tc>
          <w:tcPr>
            <w:tcW w:type="dxa" w:w="2880"/>
          </w:tcPr>
          <w:p>
            <w:r>
              <w:t>Single-face roll 1 m x 50 m</w:t>
            </w:r>
          </w:p>
        </w:tc>
        <w:tc>
          <w:tcPr>
            <w:tcW w:type="dxa" w:w="2880"/>
          </w:tcPr>
          <w:p>
            <w:r>
              <w:t>7.20</w:t>
            </w:r>
          </w:p>
        </w:tc>
        <w:tc>
          <w:tcPr>
            <w:tcW w:type="dxa" w:w="2880"/>
          </w:tcPr>
          <w:p>
            <w:r>
              <w:t>per roll</w:t>
            </w:r>
          </w:p>
        </w:tc>
      </w:tr>
    </w:tbl>
    <w:p>
      <w:pPr>
        <w:pStyle w:val="Heading2"/>
      </w:pPr>
      <w:r>
        <w:t>Tapes and films</w:t>
      </w:r>
    </w:p>
    <w:p>
      <w:r>
        <w:t>Clear BOPP tape 48 mm x 65 m (40 mic) is USD 13.06 per box; each carton box contains 36 rolls. Printed 72 mm x 65 m logo tape is USD 15.40 per box. Hand stretch film 23 mic is USD 1.92/kg and machine film 17 mic is USD 2.02/kg.</w:t>
      </w:r>
    </w:p>
    <w:p>
      <w:r>
        <w:t>We are not quoting edge protectors, pallet sleeves or void-fill rolls in this round as these are sourced locally by our partners; we would be happy to include them in a second round.</w:t>
      </w:r>
    </w:p>
    <w:p>
      <w:pPr>
        <w:pStyle w:val="Heading2"/>
      </w:pPr>
      <w:r>
        <w:t>Commercial terms</w:t>
      </w:r>
    </w:p>
    <w:p>
      <w:r>
        <w:t>Payment: 30 days from bill of lading against irrevocable LC. Validity: 45 days. Lead time: 21 days from PO (ex-Singapore converting, cleared and delivered to Hosur). Exchange rate risk is with the buyer; invoices will be in USD.</w:t>
      </w:r>
    </w:p>
    <w:p>
      <w:pPr>
        <w:pStyle w:val="Heading2"/>
      </w:pPr>
      <w:r>
        <w:t>Supplier questionnaire</w:t>
      </w:r>
    </w:p>
    <w:p>
      <w:r>
        <w:t>1. ISO 9001:2015 - Yes, our Singapore plant is ISO 9001:2015 certified (certificate to follow).</w:t>
      </w:r>
    </w:p>
    <w:p>
      <w:r>
        <w:t>2. BCT/ECT reports - Yes, third-party SGS reports per shipment.</w:t>
      </w:r>
    </w:p>
    <w:p>
      <w:r>
        <w:t>3. Capacity - 500 tonnes per month across our regional network.</w:t>
      </w:r>
    </w:p>
    <w:p>
      <w:r>
        <w:t>4. Lead time - 21 days to Hosur DC.</w:t>
      </w:r>
    </w:p>
    <w:p>
      <w:r>
        <w:t>5. 60-day payment - Not possible; LC 30 days.</w:t>
      </w:r>
    </w:p>
    <w:p>
      <w:r>
        <w:t>6. FSC - Yes, FSC-certified board available as standard.</w:t>
      </w:r>
    </w:p>
    <w:p>
      <w:r>
        <w:t>7. Distance - Chennai warehouse is approx. 280 km from Hosur.</w:t>
      </w:r>
    </w:p>
    <w:p>
      <w:r>
        <w:t>8. References - Straits Confectionery (demo); Lion City Foods (demo).</w:t>
      </w:r>
    </w:p>
    <w:p>
      <w:r>
        <w:t>Warm regards,</w:t>
        <w:br/>
        <w:t>Marcus Tan, Regional Sales Director</w:t>
        <w:br/>
        <w:t>This is a fictional demo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