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BE00" w14:textId="0811A1D1" w:rsidR="00D25E71" w:rsidRDefault="00D25E71">
      <w:r>
        <w:t>Productos de la pagina</w:t>
      </w:r>
    </w:p>
    <w:tbl>
      <w:tblPr>
        <w:tblW w:w="83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4"/>
        <w:gridCol w:w="18"/>
        <w:gridCol w:w="1778"/>
        <w:gridCol w:w="26"/>
        <w:gridCol w:w="3640"/>
      </w:tblGrid>
      <w:tr w:rsidR="00D25E71" w:rsidRPr="00D25E71" w14:paraId="59DAA2EB" w14:textId="52576842" w:rsidTr="00D25E71">
        <w:trPr>
          <w:trHeight w:val="3435"/>
        </w:trPr>
        <w:tc>
          <w:tcPr>
            <w:tcW w:w="2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E9C7B7" w14:textId="64413E5A" w:rsidR="00D25E71" w:rsidRPr="00D25E71" w:rsidRDefault="00D25E71" w:rsidP="00D25E71">
            <w:pPr>
              <w:spacing w:after="0" w:line="240" w:lineRule="auto"/>
              <w:ind w:left="15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Segoe UI" w:eastAsia="Times New Roman" w:hAnsi="Segoe UI" w:cs="Segoe UI"/>
                <w:noProof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drawing>
                <wp:inline distT="0" distB="0" distL="0" distR="0" wp14:anchorId="19569AA0" wp14:editId="3CC1720D">
                  <wp:extent cx="1508760" cy="1508760"/>
                  <wp:effectExtent l="0" t="0" r="0" b="0"/>
                  <wp:docPr id="4165299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8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9F7405" w14:textId="3E5AA014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Disfraz inflable de pollo.</w:t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  <w:p w14:paraId="3232DB07" w14:textId="77777777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Precio</w:t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  <w:p w14:paraId="64097501" w14:textId="77777777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$749</w:t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786DC" w14:textId="3903634D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Disfraz de pollo para adulto.</w:t>
            </w:r>
          </w:p>
        </w:tc>
      </w:tr>
      <w:tr w:rsidR="00D25E71" w:rsidRPr="00D25E71" w14:paraId="4CA71DC9" w14:textId="190DB2CA" w:rsidTr="00D25E71">
        <w:trPr>
          <w:trHeight w:val="2055"/>
        </w:trPr>
        <w:tc>
          <w:tcPr>
            <w:tcW w:w="2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8FF5E" w14:textId="61329A3C" w:rsidR="00D25E71" w:rsidRPr="00D25E71" w:rsidRDefault="00D25E71" w:rsidP="00D25E71">
            <w:pPr>
              <w:spacing w:after="0" w:line="240" w:lineRule="auto"/>
              <w:ind w:left="15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Segoe UI" w:eastAsia="Times New Roman" w:hAnsi="Segoe UI" w:cs="Segoe UI"/>
                <w:noProof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drawing>
                <wp:inline distT="0" distB="0" distL="0" distR="0" wp14:anchorId="2A76A020" wp14:editId="6BEC3ED0">
                  <wp:extent cx="1562100" cy="1714500"/>
                  <wp:effectExtent l="0" t="0" r="0" b="0"/>
                  <wp:docPr id="2066114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8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59857F" w14:textId="077E506A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 xml:space="preserve">Disfraz inflable de </w:t>
            </w:r>
            <w:proofErr w:type="spellStart"/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tiburon</w:t>
            </w:r>
            <w:proofErr w:type="spellEnd"/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. </w:t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  <w:p w14:paraId="06635CDD" w14:textId="77777777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Precio</w:t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  <w:p w14:paraId="2CEE4A5A" w14:textId="77777777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$469</w:t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0B571" w14:textId="26C04570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</w:pP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Material: el disfraz inflable de tiburón está hecho de 100% poliéster, impermeable y transpirable, para mantener tu piel saludable.</w:t>
            </w:r>
          </w:p>
        </w:tc>
      </w:tr>
      <w:tr w:rsidR="00D25E71" w:rsidRPr="00D25E71" w14:paraId="6F5352E8" w14:textId="077C3460" w:rsidTr="00D25E71">
        <w:trPr>
          <w:trHeight w:val="2715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0A9EF7" w14:textId="062F3A75" w:rsidR="00D25E71" w:rsidRPr="00D25E71" w:rsidRDefault="00D25E71" w:rsidP="00D25E71">
            <w:pPr>
              <w:spacing w:after="0" w:line="240" w:lineRule="auto"/>
              <w:ind w:left="15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Segoe UI" w:eastAsia="Times New Roman" w:hAnsi="Segoe UI" w:cs="Segoe UI"/>
                <w:noProof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drawing>
                <wp:inline distT="0" distB="0" distL="0" distR="0" wp14:anchorId="34D89085" wp14:editId="22392AE4">
                  <wp:extent cx="1767840" cy="1516380"/>
                  <wp:effectExtent l="0" t="0" r="3810" b="7620"/>
                  <wp:docPr id="154304896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13FAD" w14:textId="77777777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Pelucas de diferentes colores</w:t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  <w:p w14:paraId="5574906F" w14:textId="77777777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Precio</w:t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  <w:p w14:paraId="73D5E230" w14:textId="77777777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$99 c/u</w:t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6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200A5" w14:textId="0FAD0715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P</w:t>
            </w: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erfectas para añadir un toque de diversión y color a tus fiestas de disfraces o eventos de cosplay. Estas pelucas son de la marca Comercializadora SFM, reconocida por su calidad superior y durabilidad. Los colores son surtidos y se envían de manera aleatoria, lo que añade un elemento de sorpresa a tu compra. Cada peluca es de estilo lacio y tiene una longitud de 30 centímetros, lo que las hace fáciles de manejar y cómodas de llevar.</w:t>
            </w:r>
          </w:p>
        </w:tc>
      </w:tr>
      <w:tr w:rsidR="00D25E71" w:rsidRPr="00D25E71" w14:paraId="1E7C1046" w14:textId="590F9581" w:rsidTr="00D25E71">
        <w:trPr>
          <w:trHeight w:val="2565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A077B4" w14:textId="5F17CADD" w:rsidR="00D25E71" w:rsidRPr="00D25E71" w:rsidRDefault="00D25E71" w:rsidP="00D25E71">
            <w:pPr>
              <w:spacing w:after="0" w:line="240" w:lineRule="auto"/>
              <w:ind w:left="15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Segoe UI" w:eastAsia="Times New Roman" w:hAnsi="Segoe UI" w:cs="Segoe UI"/>
                <w:noProof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drawing>
                <wp:inline distT="0" distB="0" distL="0" distR="0" wp14:anchorId="732D0AF7" wp14:editId="178B891D">
                  <wp:extent cx="1775460" cy="1760220"/>
                  <wp:effectExtent l="0" t="0" r="0" b="0"/>
                  <wp:docPr id="2386245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1D241C" w14:textId="77777777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Pelucas afro de colores</w:t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  <w:p w14:paraId="5DFF1957" w14:textId="77777777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$99 c/u</w:t>
            </w:r>
            <w:r w:rsidRPr="00D25E71">
              <w:rPr>
                <w:rFonts w:ascii="Arial" w:eastAsia="Times New Roman" w:hAnsi="Arial" w:cs="Arial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36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74E5B" w14:textId="77ABCCCC" w:rsidR="00D25E71" w:rsidRPr="00D25E71" w:rsidRDefault="00D25E71" w:rsidP="00D25E7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>P</w:t>
            </w: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t xml:space="preserve">elucas Afro de la marca Sombreros y Fiesta México, reconocida por su calidad y estilo. Cada peluca es del modelo AFRO, un diseño clásico que nunca pasa de moda y que siempre es el centro de atención en cualquier fiesta o batucada. Estas pelucas tienen un estilo Afro único, perfecto para añadir un </w:t>
            </w:r>
            <w:r w:rsidRPr="00D25E71">
              <w:rPr>
                <w:rFonts w:ascii="Arial" w:eastAsia="Times New Roman" w:hAnsi="Arial" w:cs="Arial"/>
                <w:b/>
                <w:bCs/>
                <w:kern w:val="0"/>
                <w:lang w:val="es-MX" w:eastAsia="es-ES"/>
                <w14:ligatures w14:val="none"/>
              </w:rPr>
              <w:lastRenderedPageBreak/>
              <w:t>toque de diversión y color a tu evento.</w:t>
            </w:r>
          </w:p>
        </w:tc>
      </w:tr>
    </w:tbl>
    <w:p w14:paraId="79F89D42" w14:textId="77777777" w:rsidR="00D25E71" w:rsidRDefault="00D25E71"/>
    <w:sectPr w:rsidR="00D25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D2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AF5A"/>
  <w15:chartTrackingRefBased/>
  <w15:docId w15:val="{B107899E-D0D9-433B-B8F5-20438487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E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E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E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25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customStyle="1" w:styleId="wacimagecontainer">
    <w:name w:val="wacimagecontainer"/>
    <w:basedOn w:val="Fuentedeprrafopredeter"/>
    <w:rsid w:val="00D25E71"/>
  </w:style>
  <w:style w:type="character" w:customStyle="1" w:styleId="eop">
    <w:name w:val="eop"/>
    <w:basedOn w:val="Fuentedeprrafopredeter"/>
    <w:rsid w:val="00D25E71"/>
  </w:style>
  <w:style w:type="character" w:customStyle="1" w:styleId="normaltextrun">
    <w:name w:val="normaltextrun"/>
    <w:basedOn w:val="Fuentedeprrafopredeter"/>
    <w:rsid w:val="00D25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Erick Proa Regalado</dc:creator>
  <cp:keywords/>
  <dc:description/>
  <cp:lastModifiedBy>Jan Erick Proa Regalado</cp:lastModifiedBy>
  <cp:revision>1</cp:revision>
  <dcterms:created xsi:type="dcterms:W3CDTF">2024-03-05T13:33:00Z</dcterms:created>
  <dcterms:modified xsi:type="dcterms:W3CDTF">2024-03-05T13:41:00Z</dcterms:modified>
</cp:coreProperties>
</file>