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D4886A"/>
          <w:sz w:val="56"/>
          <w:szCs w:val="56"/>
        </w:rPr>
        <w:t xml:space="preserve">HENRI.</w:t>
      </w:r>
    </w:p>
    <w:p>
      <w:pPr>
        <w:spacing w:after="60"/>
        <w:jc w:val="center"/>
      </w:pPr>
      <w:r>
        <w:rPr>
          <w:rFonts w:ascii="Arial" w:cs="Arial" w:eastAsia="Arial" w:hAnsi="Arial"/>
          <w:color w:val="1A1A2E"/>
          <w:sz w:val="40"/>
          <w:szCs w:val="40"/>
        </w:rPr>
        <w:t xml:space="preserve">UI/UX AUDIT REPORT</w:t>
      </w:r>
    </w:p>
    <w:p>
      <w:pPr>
        <w:spacing w:after="80"/>
      </w:pPr>
    </w:p>
    <w:p>
      <w:pPr>
        <w:pBdr>
          <w:bottom w:val="single" w:color="D4886A" w:sz="6"/>
        </w:pBdr>
        <w:spacing w:after="40"/>
        <w:jc w:val="center"/>
      </w:pPr>
    </w:p>
    <w:p>
      <w:pPr>
        <w:spacing w:after="80"/>
      </w:pPr>
    </w:p>
    <w:p>
      <w:pPr>
        <w:spacing w:after="100"/>
        <w:jc w:val="center"/>
      </w:pPr>
      <w:r>
        <w:rPr>
          <w:rFonts w:ascii="Arial" w:cs="Arial" w:eastAsia="Arial" w:hAnsi="Arial"/>
          <w:i/>
          <w:iCs/>
          <w:color w:val="6B7280"/>
          <w:sz w:val="26"/>
          <w:szCs w:val="26"/>
        </w:rPr>
        <w:t xml:space="preserve">Subscription-Readiness Assessment</w:t>
      </w:r>
    </w:p>
    <w:p>
      <w:pPr>
        <w:spacing w:after="60"/>
        <w:jc w:val="center"/>
      </w:pPr>
      <w:r>
        <w:rPr>
          <w:rFonts w:ascii="Arial" w:cs="Arial" w:eastAsia="Arial" w:hAnsi="Arial"/>
          <w:color w:val="6B7280"/>
          <w:sz w:val="20"/>
          <w:szCs w:val="20"/>
        </w:rPr>
        <w:t xml:space="preserve">Next.js 16 / React 19 / Supabase / Tailwind CSS 4</w:t>
      </w: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6B7280"/>
          <w:sz w:val="22"/>
          <w:szCs w:val="22"/>
        </w:rPr>
        <w:t xml:space="preserve">April 22, 2026</w:t>
      </w:r>
    </w:p>
    <w:p>
      <w:pPr>
        <w:spacing w:after="60"/>
        <w:jc w:val="center"/>
      </w:pPr>
      <w:r>
        <w:rPr>
          <w:rFonts w:ascii="Arial" w:cs="Arial" w:eastAsia="Arial" w:hAnsi="Arial"/>
          <w:color w:val="6B7280"/>
          <w:sz w:val="22"/>
          <w:szCs w:val="22"/>
        </w:rPr>
        <w:t xml:space="preserve">Prepared for Yohan Abismuth</w:t>
      </w:r>
    </w:p>
    <w:p>
      <w:pPr>
        <w:jc w:val="center"/>
      </w:pPr>
      <w:r>
        <w:rPr>
          <w:rFonts w:ascii="Arial" w:cs="Arial" w:eastAsia="Arial" w:hAnsi="Arial"/>
          <w:color w:val="6B7280"/>
          <w:sz w:val="19"/>
          <w:szCs w:val="19"/>
        </w:rPr>
        <w:t xml:space="preserve">70+ components | 50+ routes | 90+ API endpoints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Executive Summary</w:t>
      </w:r>
    </w:p>
    <w:p>
      <w:pPr>
        <w:spacing w:after="140" w:line="276"/>
      </w:pPr>
      <w:r>
        <w:rPr>
          <w:rFonts w:ascii="Arial" w:cs="Arial" w:eastAsia="Arial" w:hAnsi="Arial"/>
          <w:color w:val="333333"/>
          <w:sz w:val="21"/>
          <w:szCs w:val="21"/>
        </w:rPr>
        <w:t xml:space="preserve">This audit evaluates Henri. across 8 dimensions critical to subscription conversion and retention. The app demonstrates strong engineering fundamentals with production-ready code quality, honest data practices, and a sophisticated feature set. However, several gaps in polish, accessibility, and trust signals stand between the current state and a product that justifies $149-$2,555/mo subscriptions.</w:t>
      </w:r>
    </w:p>
    <w:p>
      <w:pPr>
        <w:spacing w:after="80"/>
      </w:pPr>
    </w:p>
    <w:p>
      <w:pPr>
        <w:pStyle w:val="Heading2"/>
        <w:spacing w:after="160" w:before="280"/>
      </w:pPr>
      <w:r>
        <w:rPr>
          <w:rFonts w:ascii="Arial" w:cs="Arial" w:eastAsia="Arial" w:hAnsi="Arial"/>
          <w:b/>
          <w:bCs/>
          <w:color w:val="D4886A"/>
          <w:sz w:val="26"/>
          <w:szCs w:val="26"/>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200"/>
        <w:gridCol w:w="2560"/>
      </w:tblGrid>
      <w:tr>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Design System &amp; Consistency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Strong foundation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Pricing &amp; Marketing Pages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Persuasive, honest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Contractor Dashboard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Exceptional value comm.</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Homeowner Experience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120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Trust-building, some gaps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Onboarding Flow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120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Silent redirects, no focus mgmt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Accessibility (WCAG 2.1)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120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Missing labels, roles, contrast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Mobile Responsiveness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120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Good layouts, edge cases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Empty/Loading/Error States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120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Mostly present, some gaps</w:t>
            </w:r>
          </w:p>
        </w:tc>
      </w:tr>
    </w:tbl>
    <w:p>
      <w:pPr>
        <w:spacing w:after="80"/>
      </w:pPr>
    </w:p>
    <w:p>
      <w:pPr>
        <w:pStyle w:val="Heading2"/>
        <w:spacing w:after="160" w:before="280"/>
      </w:pPr>
      <w:r>
        <w:rPr>
          <w:rFonts w:ascii="Arial" w:cs="Arial" w:eastAsia="Arial" w:hAnsi="Arial"/>
          <w:b/>
          <w:bCs/>
          <w:color w:val="D4886A"/>
          <w:sz w:val="26"/>
          <w:szCs w:val="26"/>
        </w:rPr>
        <w:t xml:space="preserve">Top 5 Revenue-Impact Fixes</w:t>
      </w:r>
    </w:p>
    <w:p>
      <w:pPr>
        <w:spacing w:after="140" w:line="276"/>
      </w:pPr>
      <w:r>
        <w:rPr>
          <w:rFonts w:ascii="Arial" w:cs="Arial" w:eastAsia="Arial" w:hAnsi="Arial"/>
          <w:i/>
          <w:iCs/>
          <w:color w:val="6B7280"/>
          <w:sz w:val="21"/>
          <w:szCs w:val="21"/>
        </w:rPr>
        <w:t xml:space="preserve">These are the changes most likely to move conversion and retention metrics:</w:t>
      </w:r>
    </w:p>
    <w:p>
      <w:pPr>
        <w:pStyle w:val="ListParagraph"/>
        <w:numPr>
          <w:ilvl w:val="0"/>
          <w:numId w:val="2"/>
        </w:numPr>
        <w:spacing w:after="80" w:line="276"/>
      </w:pPr>
      <w:r>
        <w:rPr>
          <w:rFonts w:ascii="Arial" w:cs="Arial" w:eastAsia="Arial" w:hAnsi="Arial"/>
          <w:b/>
          <w:bCs/>
          <w:color w:val="1A1A2E"/>
          <w:sz w:val="20"/>
          <w:szCs w:val="20"/>
        </w:rPr>
        <w:t xml:space="preserve">1. Onboarding silent redirects </w:t>
      </w:r>
      <w:r>
        <w:rPr>
          <w:rFonts w:ascii="Arial" w:cs="Arial" w:eastAsia="Arial" w:hAnsi="Arial"/>
          <w:color w:val="333333"/>
          <w:sz w:val="20"/>
          <w:szCs w:val="20"/>
        </w:rPr>
        <w:t xml:space="preserve">- Users get bounced between steps with no explanation. Add toast notifications and progress persistence. (HIGH)</w:t>
      </w:r>
    </w:p>
    <w:p>
      <w:pPr>
        <w:pStyle w:val="ListParagraph"/>
        <w:numPr>
          <w:ilvl w:val="0"/>
          <w:numId w:val="2"/>
        </w:numPr>
        <w:spacing w:after="80" w:line="276"/>
      </w:pPr>
      <w:r>
        <w:rPr>
          <w:rFonts w:ascii="Arial" w:cs="Arial" w:eastAsia="Arial" w:hAnsi="Arial"/>
          <w:b/>
          <w:bCs/>
          <w:color w:val="1A1A2E"/>
          <w:sz w:val="20"/>
          <w:szCs w:val="20"/>
        </w:rPr>
        <w:t xml:space="preserve">2. Missing trust signals on marketing pages </w:t>
      </w:r>
      <w:r>
        <w:rPr>
          <w:rFonts w:ascii="Arial" w:cs="Arial" w:eastAsia="Arial" w:hAnsi="Arial"/>
          <w:color w:val="333333"/>
          <w:sz w:val="20"/>
          <w:szCs w:val="20"/>
        </w:rPr>
        <w:t xml:space="preserve">- No testimonials, team info, or security badges. Add social proof section. (HIGH)</w:t>
      </w:r>
    </w:p>
    <w:p>
      <w:pPr>
        <w:pStyle w:val="ListParagraph"/>
        <w:numPr>
          <w:ilvl w:val="0"/>
          <w:numId w:val="2"/>
        </w:numPr>
        <w:spacing w:after="80" w:line="276"/>
      </w:pPr>
      <w:r>
        <w:rPr>
          <w:rFonts w:ascii="Arial" w:cs="Arial" w:eastAsia="Arial" w:hAnsi="Arial"/>
          <w:b/>
          <w:bCs/>
          <w:color w:val="1A1A2E"/>
          <w:sz w:val="20"/>
          <w:szCs w:val="20"/>
        </w:rPr>
        <w:t xml:space="preserve">3. Emoji in email template </w:t>
      </w:r>
      <w:r>
        <w:rPr>
          <w:rFonts w:ascii="Arial" w:cs="Arial" w:eastAsia="Arial" w:hAnsi="Arial"/>
          <w:color w:val="333333"/>
          <w:sz w:val="20"/>
          <w:szCs w:val="20"/>
        </w:rPr>
        <w:t xml:space="preserve">- Brand violation in intake-confirmation-email.ts line 65. Remove immediately. (CRITICAL)</w:t>
      </w:r>
    </w:p>
    <w:p>
      <w:pPr>
        <w:pStyle w:val="ListParagraph"/>
        <w:numPr>
          <w:ilvl w:val="0"/>
          <w:numId w:val="2"/>
        </w:numPr>
        <w:spacing w:after="80" w:line="276"/>
      </w:pPr>
      <w:r>
        <w:rPr>
          <w:rFonts w:ascii="Arial" w:cs="Arial" w:eastAsia="Arial" w:hAnsi="Arial"/>
          <w:b/>
          <w:bCs/>
          <w:color w:val="1A1A2E"/>
          <w:sz w:val="20"/>
          <w:szCs w:val="20"/>
        </w:rPr>
        <w:t xml:space="preserve">4. Four stub pages visible to paying users </w:t>
      </w:r>
      <w:r>
        <w:rPr>
          <w:rFonts w:ascii="Arial" w:cs="Arial" w:eastAsia="Arial" w:hAnsi="Arial"/>
          <w:color w:val="333333"/>
          <w:sz w:val="20"/>
          <w:szCs w:val="20"/>
        </w:rPr>
        <w:t xml:space="preserve">- Canvass, Reputation, Financing, Blast show Coming Soon. Either hide or ship. (HIGH)</w:t>
      </w:r>
    </w:p>
    <w:p>
      <w:pPr>
        <w:pStyle w:val="ListParagraph"/>
        <w:numPr>
          <w:ilvl w:val="0"/>
          <w:numId w:val="2"/>
        </w:numPr>
        <w:spacing w:after="80" w:line="276"/>
      </w:pPr>
      <w:r>
        <w:rPr>
          <w:rFonts w:ascii="Arial" w:cs="Arial" w:eastAsia="Arial" w:hAnsi="Arial"/>
          <w:b/>
          <w:bCs/>
          <w:color w:val="1A1A2E"/>
          <w:sz w:val="20"/>
          <w:szCs w:val="20"/>
        </w:rPr>
        <w:t xml:space="preserve">5. Accessibility gaps block enterprise deals </w:t>
      </w:r>
      <w:r>
        <w:rPr>
          <w:rFonts w:ascii="Arial" w:cs="Arial" w:eastAsia="Arial" w:hAnsi="Arial"/>
          <w:color w:val="333333"/>
          <w:sz w:val="20"/>
          <w:szCs w:val="20"/>
        </w:rPr>
        <w:t xml:space="preserve">- Missing ARIA labels, keyboard nav, color-only indicators across 30+ components. (HIGH)</w:t>
      </w:r>
    </w:p>
    <w:p>
      <w:r>
        <w:br w:type="page"/>
      </w:r>
    </w:p>
    <w:p>
      <w:pPr>
        <w:pStyle w:val="Heading1"/>
        <w:spacing w:after="200" w:before="360"/>
      </w:pPr>
      <w:r>
        <w:rPr>
          <w:rFonts w:ascii="Arial" w:cs="Arial" w:eastAsia="Arial" w:hAnsi="Arial"/>
          <w:b/>
          <w:bCs/>
          <w:color w:val="1A1A2E"/>
          <w:sz w:val="32"/>
          <w:szCs w:val="32"/>
        </w:rPr>
        <w:t xml:space="preserve">1. Design System &amp; Visual Consistency</w:t>
      </w:r>
    </w:p>
    <w:p>
      <w:pPr>
        <w:spacing w:after="140" w:line="276"/>
      </w:pPr>
      <w:r>
        <w:rPr>
          <w:rFonts w:ascii="Arial" w:cs="Arial" w:eastAsia="Arial" w:hAnsi="Arial"/>
          <w:color w:val="333333"/>
          <w:sz w:val="21"/>
          <w:szCs w:val="21"/>
        </w:rPr>
        <w:t xml:space="preserve">The Henri design system is well-architected with a CSS variable-based theming approach supporting three complete themes (light, dark, dusk). The terracotta primary (#D4886A) is consistently applied across all surfaces. Typography correctly uses Fraunces for headings and DM Sans for body text, with proper Google Fonts loading.</w:t>
      </w:r>
    </w:p>
    <w:p>
      <w:pPr>
        <w:pStyle w:val="Heading2"/>
        <w:spacing w:after="160" w:before="280"/>
      </w:pPr>
      <w:r>
        <w:rPr>
          <w:rFonts w:ascii="Arial" w:cs="Arial" w:eastAsia="Arial" w:hAnsi="Arial"/>
          <w:b/>
          <w:bCs/>
          <w:color w:val="D4886A"/>
          <w:sz w:val="26"/>
          <w:szCs w:val="26"/>
        </w:rPr>
        <w:t xml:space="preserve">1.1 Strengths</w:t>
      </w:r>
    </w:p>
    <w:p>
      <w:pPr>
        <w:pStyle w:val="ListParagraph"/>
        <w:numPr>
          <w:ilvl w:val="0"/>
          <w:numId w:val="2"/>
        </w:numPr>
        <w:spacing w:after="80" w:line="276"/>
      </w:pPr>
      <w:r>
        <w:rPr>
          <w:rFonts w:ascii="Arial" w:cs="Arial" w:eastAsia="Arial" w:hAnsi="Arial"/>
          <w:color w:val="333333"/>
          <w:sz w:val="20"/>
          <w:szCs w:val="20"/>
        </w:rPr>
        <w:t xml:space="preserve">Three complete themes with 40+ CSS variables each, properly scoped via data-theme attribute</w:t>
      </w:r>
    </w:p>
    <w:p>
      <w:pPr>
        <w:pStyle w:val="ListParagraph"/>
        <w:numPr>
          <w:ilvl w:val="0"/>
          <w:numId w:val="2"/>
        </w:numPr>
        <w:spacing w:after="80" w:line="276"/>
      </w:pPr>
      <w:r>
        <w:rPr>
          <w:rFonts w:ascii="Arial" w:cs="Arial" w:eastAsia="Arial" w:hAnsi="Arial"/>
          <w:color w:val="333333"/>
          <w:sz w:val="20"/>
          <w:szCs w:val="20"/>
        </w:rPr>
        <w:t xml:space="preserve">11 shared UI primitives (Button, Card, Dialog, Input, Select, Badge, Skeleton, Toast, Tooltip, FocusTrap, ExpandableBanner) covering core needs</w:t>
      </w:r>
    </w:p>
    <w:p>
      <w:pPr>
        <w:pStyle w:val="ListParagraph"/>
        <w:numPr>
          <w:ilvl w:val="0"/>
          <w:numId w:val="2"/>
        </w:numPr>
        <w:spacing w:after="80" w:line="276"/>
      </w:pPr>
      <w:r>
        <w:rPr>
          <w:rFonts w:ascii="Arial" w:cs="Arial" w:eastAsia="Arial" w:hAnsi="Arial"/>
          <w:color w:val="333333"/>
          <w:sz w:val="20"/>
          <w:szCs w:val="20"/>
        </w:rPr>
        <w:t xml:space="preserve">Button component offers 7 variants (primary, secondary, ghost, outline, danger, link, glow) and 4 sizes</w:t>
      </w:r>
    </w:p>
    <w:p>
      <w:pPr>
        <w:pStyle w:val="ListParagraph"/>
        <w:numPr>
          <w:ilvl w:val="0"/>
          <w:numId w:val="2"/>
        </w:numPr>
        <w:spacing w:after="80" w:line="276"/>
      </w:pPr>
      <w:r>
        <w:rPr>
          <w:rFonts w:ascii="Arial" w:cs="Arial" w:eastAsia="Arial" w:hAnsi="Arial"/>
          <w:color w:val="333333"/>
          <w:sz w:val="20"/>
          <w:szCs w:val="20"/>
        </w:rPr>
        <w:t xml:space="preserve">Card component offers 5 variants (default, elevated, glass, bordered, gradient) with optional hover animation</w:t>
      </w:r>
    </w:p>
    <w:p>
      <w:pPr>
        <w:pStyle w:val="ListParagraph"/>
        <w:numPr>
          <w:ilvl w:val="0"/>
          <w:numId w:val="2"/>
        </w:numPr>
        <w:spacing w:after="80" w:line="276"/>
      </w:pPr>
      <w:r>
        <w:rPr>
          <w:rFonts w:ascii="Arial" w:cs="Arial" w:eastAsia="Arial" w:hAnsi="Arial"/>
          <w:color w:val="333333"/>
          <w:sz w:val="20"/>
          <w:szCs w:val="20"/>
        </w:rPr>
        <w:t xml:space="preserve">Consistent spacing scale using Tailwind utilities (p-4, p-6, gap-2/3/4)</w:t>
      </w:r>
    </w:p>
    <w:p>
      <w:pPr>
        <w:pStyle w:val="ListParagraph"/>
        <w:numPr>
          <w:ilvl w:val="0"/>
          <w:numId w:val="2"/>
        </w:numPr>
        <w:spacing w:after="80" w:line="276"/>
      </w:pPr>
      <w:r>
        <w:rPr>
          <w:rFonts w:ascii="Arial" w:cs="Arial" w:eastAsia="Arial" w:hAnsi="Arial"/>
          <w:color w:val="333333"/>
          <w:sz w:val="20"/>
          <w:szCs w:val="20"/>
        </w:rPr>
        <w:t xml:space="preserve">Professional animation suite: shimmer, float, toast-slide, accordion, fade-in, slide-up-panel</w:t>
      </w:r>
    </w:p>
    <w:p>
      <w:pPr>
        <w:pStyle w:val="ListParagraph"/>
        <w:numPr>
          <w:ilvl w:val="0"/>
          <w:numId w:val="2"/>
        </w:numPr>
        <w:spacing w:after="80" w:line="276"/>
      </w:pPr>
      <w:r>
        <w:rPr>
          <w:rFonts w:ascii="Arial" w:cs="Arial" w:eastAsia="Arial" w:hAnsi="Arial"/>
          <w:color w:val="333333"/>
          <w:sz w:val="20"/>
          <w:szCs w:val="20"/>
        </w:rPr>
        <w:t xml:space="preserve">No instances of banned color #E8916A found anywhere in codebase</w:t>
      </w:r>
    </w:p>
    <w:p>
      <w:pPr>
        <w:pStyle w:val="ListParagraph"/>
        <w:numPr>
          <w:ilvl w:val="0"/>
          <w:numId w:val="2"/>
        </w:numPr>
        <w:spacing w:after="80" w:line="276"/>
      </w:pPr>
      <w:r>
        <w:rPr>
          <w:rFonts w:ascii="Arial" w:cs="Arial" w:eastAsia="Arial" w:hAnsi="Arial"/>
          <w:color w:val="333333"/>
          <w:sz w:val="20"/>
          <w:szCs w:val="20"/>
        </w:rPr>
        <w:t xml:space="preserve">No instances of font-bold on Fraunces headings (brand rule respected)</w:t>
      </w:r>
    </w:p>
    <w:p>
      <w:pPr>
        <w:pStyle w:val="Heading2"/>
        <w:spacing w:after="160" w:before="280"/>
      </w:pPr>
      <w:r>
        <w:rPr>
          <w:rFonts w:ascii="Arial" w:cs="Arial" w:eastAsia="Arial" w:hAnsi="Arial"/>
          <w:b/>
          <w:bCs/>
          <w:color w:val="D4886A"/>
          <w:sz w:val="26"/>
          <w:szCs w:val="26"/>
        </w:rPr>
        <w:t xml:space="preserve">1.2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Emoji in email template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src/lib/resend/intake-confirmation-email.ts:65 - Party emoji in customer-facing email violates brand rules</w:t>
            </w:r>
          </w:p>
        </w:tc>
        <w:tc>
          <w:tcPr>
            <w:tcW w:type="dxa" w:w="1760"/>
            <w:tcBorders>
              <w:top w:val="single" w:color="DDDDDD" w:sz="1"/>
              <w:left w:val="single" w:color="DDDDDD" w:sz="1"/>
              <w:bottom w:val="single" w:color="DDDDDD" w:sz="1"/>
              <w:right w:val="single" w:color="DDDDDD" w:sz="1"/>
            </w:tcBorders>
            <w:shd w:fill="C050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CardTitle missing font-heading</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src/components/ui/card.tsx:61 - Uses font-semibold without Fraunces. All card titles render in DM Sans instead of brand serif</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Expandable banner uses dark: modifier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src/components/ui/expandable-banner.tsx:75,88 - Only component mixing Tailwind dark: with CSS variable system</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Tooltip lacks keyboard support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src/components/ui/tooltip.tsx - Hover-only activation. Keyboard users cannot access tooltip content</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Button missing loading variant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src/components/ui/button.tsx - No built-in spinner/loading state. Each consumer re-implements</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Missing common components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Tabs, Accordion, Pagination, Breadcrumbs, Progress, Checkbox, Radio, or Textarea wrapper components</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bl>
    <w:p>
      <w:r>
        <w:br w:type="page"/>
      </w:r>
    </w:p>
    <w:p>
      <w:pPr>
        <w:pStyle w:val="Heading1"/>
        <w:spacing w:after="200" w:before="360"/>
      </w:pPr>
      <w:r>
        <w:rPr>
          <w:rFonts w:ascii="Arial" w:cs="Arial" w:eastAsia="Arial" w:hAnsi="Arial"/>
          <w:b/>
          <w:bCs/>
          <w:color w:val="1A1A2E"/>
          <w:sz w:val="32"/>
          <w:szCs w:val="32"/>
        </w:rPr>
        <w:t xml:space="preserve">2. Onboarding Flow</w:t>
      </w:r>
    </w:p>
    <w:p>
      <w:pPr>
        <w:spacing w:after="140" w:line="276"/>
      </w:pPr>
      <w:r>
        <w:rPr>
          <w:rFonts w:ascii="Arial" w:cs="Arial" w:eastAsia="Arial" w:hAnsi="Arial"/>
          <w:color w:val="333333"/>
          <w:sz w:val="21"/>
          <w:szCs w:val="21"/>
        </w:rPr>
        <w:t xml:space="preserve">The onboarding flow routes contractors through four gated steps: license verification, plan selection, payment, and territory selection. The middleware enforces step order server-side. However, the client experience around these gates is rough, with silent redirects and no progress persistence.</w:t>
      </w:r>
    </w:p>
    <w:p>
      <w:pPr>
        <w:pStyle w:val="Heading2"/>
        <w:spacing w:after="160" w:before="280"/>
      </w:pPr>
      <w:r>
        <w:rPr>
          <w:rFonts w:ascii="Arial" w:cs="Arial" w:eastAsia="Arial" w:hAnsi="Arial"/>
          <w:b/>
          <w:bCs/>
          <w:color w:val="D4886A"/>
          <w:sz w:val="26"/>
          <w:szCs w:val="26"/>
        </w:rPr>
        <w:t xml:space="preserve">2.1 Critical Friction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Silent redirect on step skip</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src/middleware.ts:81-128 - If user visits a URL directly, they get redirected with no explanation. No toast, no message.</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Signup Suspense fallback is null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src/app/(auth)/signup/page.tsx:186-189 - Users see blank screen while useSearchParams resolves</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redirect reason on auth bounce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src/middleware.ts:65-69 - User redirected to /login with no indication of why or which page they tried to access</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God-mode bypass lacks visual indicator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src/middleware.ts:59-60 - Founder/dev allowlist skips all onboarding but UI shows no warning. Dangerous for staging demos</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Terms acceptance has no inline preview</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src/app/(auth)/signup/page.tsx:48 - Users must open new tabs to read terms before accepting. Inline modal would reduce friction</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OnboardingProgress has no ARIA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src/components/onboarding/OnboardingProgress.tsx:32 - No role=progressbar, no aria-valuenow/valuemax. Screen readers cannot announce progress</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Progress uses color-only state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OnboardingProgress.tsx:49-51 - Steps differ only by color (primary vs muted). WCAG 2.1 requires shape/text change too</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bl>
    <w:p>
      <w:pPr>
        <w:pStyle w:val="Heading2"/>
        <w:spacing w:after="160" w:before="280"/>
      </w:pPr>
      <w:r>
        <w:rPr>
          <w:rFonts w:ascii="Arial" w:cs="Arial" w:eastAsia="Arial" w:hAnsi="Arial"/>
          <w:b/>
          <w:bCs/>
          <w:color w:val="D4886A"/>
          <w:sz w:val="26"/>
          <w:szCs w:val="26"/>
        </w:rPr>
        <w:t xml:space="preserve">2.2 Auth Pages</w:t>
      </w:r>
    </w:p>
    <w:p>
      <w:pPr>
        <w:spacing w:after="140" w:line="276"/>
      </w:pPr>
      <w:r>
        <w:rPr>
          <w:rFonts w:ascii="Arial" w:cs="Arial" w:eastAsia="Arial" w:hAnsi="Arial"/>
          <w:color w:val="333333"/>
          <w:sz w:val="21"/>
          <w:szCs w:val="21"/>
        </w:rPr>
        <w:t xml:space="preserve">Login and signup pages are functional but sparse. The signup page correctly offers role selection (contractor vs homeowner) with ZIP code collection. OAuth is Google-only per brand rules. Key gaps:</w:t>
      </w:r>
    </w:p>
    <w:p>
      <w:pPr>
        <w:pStyle w:val="ListParagraph"/>
        <w:numPr>
          <w:ilvl w:val="0"/>
          <w:numId w:val="2"/>
        </w:numPr>
        <w:spacing w:after="80" w:line="276"/>
      </w:pPr>
      <w:r>
        <w:rPr>
          <w:rFonts w:ascii="Arial" w:cs="Arial" w:eastAsia="Arial" w:hAnsi="Arial"/>
          <w:color w:val="333333"/>
          <w:sz w:val="20"/>
          <w:szCs w:val="20"/>
        </w:rPr>
        <w:t xml:space="preserve">No error code display on auth error page (src/app/(auth)/error.tsx:11) - users cannot report issues to support</w:t>
      </w:r>
    </w:p>
    <w:p>
      <w:pPr>
        <w:pStyle w:val="ListParagraph"/>
        <w:numPr>
          <w:ilvl w:val="0"/>
          <w:numId w:val="2"/>
        </w:numPr>
        <w:spacing w:after="80" w:line="276"/>
      </w:pPr>
      <w:r>
        <w:rPr>
          <w:rFonts w:ascii="Arial" w:cs="Arial" w:eastAsia="Arial" w:hAnsi="Arial"/>
          <w:color w:val="333333"/>
          <w:sz w:val="20"/>
          <w:szCs w:val="20"/>
        </w:rPr>
        <w:t xml:space="preserve">Login page has no session-loading indicator while verifying existing auth state</w:t>
      </w:r>
    </w:p>
    <w:p>
      <w:pPr>
        <w:pStyle w:val="ListParagraph"/>
        <w:numPr>
          <w:ilvl w:val="0"/>
          <w:numId w:val="2"/>
        </w:numPr>
        <w:spacing w:after="80" w:line="276"/>
      </w:pPr>
      <w:r>
        <w:rPr>
          <w:rFonts w:ascii="Arial" w:cs="Arial" w:eastAsia="Arial" w:hAnsi="Arial"/>
          <w:color w:val="333333"/>
          <w:sz w:val="20"/>
          <w:szCs w:val="20"/>
        </w:rPr>
        <w:t xml:space="preserve">Role picker grid is grid-cols-2 at all breakpoints - cramped on phones under 360px</w:t>
      </w:r>
    </w:p>
    <w:p>
      <w:pPr>
        <w:pStyle w:val="ListParagraph"/>
        <w:numPr>
          <w:ilvl w:val="0"/>
          <w:numId w:val="2"/>
        </w:numPr>
        <w:spacing w:after="80" w:line="276"/>
      </w:pPr>
      <w:r>
        <w:rPr>
          <w:rFonts w:ascii="Arial" w:cs="Arial" w:eastAsia="Arial" w:hAnsi="Arial"/>
          <w:color w:val="333333"/>
          <w:sz w:val="20"/>
          <w:szCs w:val="20"/>
        </w:rPr>
        <w:t xml:space="preserve">Dev login button (gated behind NEXT_PUBLIC_ENABLE_DEV_LOGIN) has only dashed border distinction - could confuse staging users</w:t>
      </w:r>
    </w:p>
    <w:p>
      <w:r>
        <w:br w:type="page"/>
      </w:r>
    </w:p>
    <w:p>
      <w:pPr>
        <w:pStyle w:val="Heading1"/>
        <w:spacing w:after="200" w:before="360"/>
      </w:pPr>
      <w:r>
        <w:rPr>
          <w:rFonts w:ascii="Arial" w:cs="Arial" w:eastAsia="Arial" w:hAnsi="Arial"/>
          <w:b/>
          <w:bCs/>
          <w:color w:val="1A1A2E"/>
          <w:sz w:val="32"/>
          <w:szCs w:val="32"/>
        </w:rPr>
        <w:t xml:space="preserve">3. Contractor Dashboard</w:t>
      </w:r>
    </w:p>
    <w:p>
      <w:pPr>
        <w:spacing w:after="140" w:line="276"/>
      </w:pPr>
      <w:r>
        <w:rPr>
          <w:rFonts w:ascii="Arial" w:cs="Arial" w:eastAsia="Arial" w:hAnsi="Arial"/>
          <w:color w:val="333333"/>
          <w:sz w:val="21"/>
          <w:szCs w:val="21"/>
        </w:rPr>
        <w:t xml:space="preserve">The contractor dashboard is the strongest surface in the app. It communicates immediate value through a map-first leads interface with score-based urgency indicators, predictive proposals, and competitive window intelligence. The code quality is production-ready with virtualized lists, real-time updates, and deliberate empty states.</w:t>
      </w:r>
    </w:p>
    <w:p>
      <w:pPr>
        <w:pStyle w:val="Heading2"/>
        <w:spacing w:after="160" w:before="280"/>
      </w:pPr>
      <w:r>
        <w:rPr>
          <w:rFonts w:ascii="Arial" w:cs="Arial" w:eastAsia="Arial" w:hAnsi="Arial"/>
          <w:b/>
          <w:bCs/>
          <w:color w:val="D4886A"/>
          <w:sz w:val="26"/>
          <w:szCs w:val="26"/>
        </w:rPr>
        <w:t xml:space="preserve">3.1 Strengths</w:t>
      </w:r>
    </w:p>
    <w:p>
      <w:pPr>
        <w:pStyle w:val="ListParagraph"/>
        <w:numPr>
          <w:ilvl w:val="0"/>
          <w:numId w:val="2"/>
        </w:numPr>
        <w:spacing w:after="80" w:line="276"/>
      </w:pPr>
      <w:r>
        <w:rPr>
          <w:rFonts w:ascii="Arial" w:cs="Arial" w:eastAsia="Arial" w:hAnsi="Arial"/>
          <w:color w:val="333333"/>
          <w:sz w:val="20"/>
          <w:szCs w:val="20"/>
        </w:rPr>
        <w:t xml:space="preserve">Virtualized lead list (CARD_HEIGHT=112px, OVERSCAN=8) handles 2k+ leads without scroll jank</w:t>
      </w:r>
    </w:p>
    <w:p>
      <w:pPr>
        <w:pStyle w:val="ListParagraph"/>
        <w:numPr>
          <w:ilvl w:val="0"/>
          <w:numId w:val="2"/>
        </w:numPr>
        <w:spacing w:after="80" w:line="276"/>
      </w:pPr>
      <w:r>
        <w:rPr>
          <w:rFonts w:ascii="Arial" w:cs="Arial" w:eastAsia="Arial" w:hAnsi="Arial"/>
          <w:color w:val="333333"/>
          <w:sz w:val="20"/>
          <w:szCs w:val="20"/>
        </w:rPr>
        <w:t xml:space="preserve">6 pre-built filters (All, Hot 75+, Warm 50-74, Cool &lt;50, Cascade, Homeowner) with visual color dots</w:t>
      </w:r>
    </w:p>
    <w:p>
      <w:pPr>
        <w:pStyle w:val="ListParagraph"/>
        <w:numPr>
          <w:ilvl w:val="0"/>
          <w:numId w:val="2"/>
        </w:numPr>
        <w:spacing w:after="80" w:line="276"/>
      </w:pPr>
      <w:r>
        <w:rPr>
          <w:rFonts w:ascii="Arial" w:cs="Arial" w:eastAsia="Arial" w:hAnsi="Arial"/>
          <w:color w:val="333333"/>
          <w:sz w:val="20"/>
          <w:szCs w:val="20"/>
        </w:rPr>
        <w:t xml:space="preserve">Lead detail drawer with drag-resize, double-click toggle, FocusTrap, and smooth slide-up animation</w:t>
      </w:r>
    </w:p>
    <w:p>
      <w:pPr>
        <w:pStyle w:val="ListParagraph"/>
        <w:numPr>
          <w:ilvl w:val="0"/>
          <w:numId w:val="2"/>
        </w:numPr>
        <w:spacing w:after="80" w:line="276"/>
      </w:pPr>
      <w:r>
        <w:rPr>
          <w:rFonts w:ascii="Arial" w:cs="Arial" w:eastAsia="Arial" w:hAnsi="Arial"/>
          <w:color w:val="333333"/>
          <w:sz w:val="20"/>
          <w:szCs w:val="20"/>
        </w:rPr>
        <w:t xml:space="preserve">Transparent capacity filtering: never silently hides rows, always shows 'N hidden, widen to see' counter</w:t>
      </w:r>
    </w:p>
    <w:p>
      <w:pPr>
        <w:pStyle w:val="ListParagraph"/>
        <w:numPr>
          <w:ilvl w:val="0"/>
          <w:numId w:val="2"/>
        </w:numPr>
        <w:spacing w:after="80" w:line="276"/>
      </w:pPr>
      <w:r>
        <w:rPr>
          <w:rFonts w:ascii="Arial" w:cs="Arial" w:eastAsia="Arial" w:hAnsi="Arial"/>
          <w:color w:val="333333"/>
          <w:sz w:val="20"/>
          <w:szCs w:val="20"/>
        </w:rPr>
        <w:t xml:space="preserve">Score breakdown renders all 6 signals with weights, values, and detail reasons (per brand rule)</w:t>
      </w:r>
    </w:p>
    <w:p>
      <w:pPr>
        <w:pStyle w:val="ListParagraph"/>
        <w:numPr>
          <w:ilvl w:val="0"/>
          <w:numId w:val="2"/>
        </w:numPr>
        <w:spacing w:after="80" w:line="276"/>
      </w:pPr>
      <w:r>
        <w:rPr>
          <w:rFonts w:ascii="Arial" w:cs="Arial" w:eastAsia="Arial" w:hAnsi="Arial"/>
          <w:color w:val="333333"/>
          <w:sz w:val="20"/>
          <w:szCs w:val="20"/>
        </w:rPr>
        <w:t xml:space="preserve">Exclusivity badge shows three states (active, expiring, expired) with tooltip context</w:t>
      </w:r>
    </w:p>
    <w:p>
      <w:pPr>
        <w:pStyle w:val="ListParagraph"/>
        <w:numPr>
          <w:ilvl w:val="0"/>
          <w:numId w:val="2"/>
        </w:numPr>
        <w:spacing w:after="80" w:line="276"/>
      </w:pPr>
      <w:r>
        <w:rPr>
          <w:rFonts w:ascii="Arial" w:cs="Arial" w:eastAsia="Arial" w:hAnsi="Arial"/>
          <w:color w:val="333333"/>
          <w:sz w:val="20"/>
          <w:szCs w:val="20"/>
        </w:rPr>
        <w:t xml:space="preserve">Permit timeline synthesizes baseline from status/dates when events table is empty</w:t>
      </w:r>
    </w:p>
    <w:p>
      <w:pPr>
        <w:pStyle w:val="ListParagraph"/>
        <w:numPr>
          <w:ilvl w:val="0"/>
          <w:numId w:val="2"/>
        </w:numPr>
        <w:spacing w:after="80" w:line="276"/>
      </w:pPr>
      <w:r>
        <w:rPr>
          <w:rFonts w:ascii="Arial" w:cs="Arial" w:eastAsia="Arial" w:hAnsi="Arial"/>
          <w:color w:val="333333"/>
          <w:sz w:val="20"/>
          <w:szCs w:val="20"/>
        </w:rPr>
        <w:t xml:space="preserve">Analytics dashboard shows 8 KPIs, conversion funnel, revenue forecast, and property age distribution</w:t>
      </w:r>
    </w:p>
    <w:p>
      <w:pPr>
        <w:pStyle w:val="ListParagraph"/>
        <w:numPr>
          <w:ilvl w:val="0"/>
          <w:numId w:val="2"/>
        </w:numPr>
        <w:spacing w:after="80" w:line="276"/>
      </w:pPr>
      <w:r>
        <w:rPr>
          <w:rFonts w:ascii="Arial" w:cs="Arial" w:eastAsia="Arial" w:hAnsi="Arial"/>
          <w:color w:val="333333"/>
          <w:sz w:val="20"/>
          <w:szCs w:val="20"/>
        </w:rPr>
        <w:t xml:space="preserve">Honest empty states throughout: 'Data will appear as leads progress' rather than fake metrics</w:t>
      </w:r>
    </w:p>
    <w:p>
      <w:pPr>
        <w:pStyle w:val="Heading2"/>
        <w:spacing w:after="160" w:before="280"/>
      </w:pPr>
      <w:r>
        <w:rPr>
          <w:rFonts w:ascii="Arial" w:cs="Arial" w:eastAsia="Arial" w:hAnsi="Arial"/>
          <w:b/>
          <w:bCs/>
          <w:color w:val="D4886A"/>
          <w:sz w:val="26"/>
          <w:szCs w:val="26"/>
        </w:rPr>
        <w:t xml:space="preserve">3.2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4 stub pages with Coming Soon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canvass/page.tsx, financing/page.tsx, blast/page.tsx, reputation/page.tsx - Paying contractors see placeholder content behind STUBS_ENABLED flag</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Settings error handling silent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dashboard/settings/page.tsx - Notification save error silently fails with setTimeout reset. No error toast shown to user</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Analytics lacks actionable CTAs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dashboard/analytics/page.tsx - KPI metrics displayed but no next-step guidance (e.g. 'Improve conversion by X%')</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Outreach features incomplete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dashboard/outreach/page.tsx - AutoFireOutreachToggle and OutreachLibraryCard referenced but not fully integrated</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Competitive window hidden on laptops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LeadDetailDrawer.tsx - Only appears when drawer height &gt; 250px. Short laptop screens may miss this intelligence</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error boundary on analytics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dashboard/analytics/page.tsx - Missing error boundary. API failure crashes entire page</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bl>
    <w:p>
      <w:r>
        <w:br w:type="page"/>
      </w:r>
    </w:p>
    <w:p>
      <w:pPr>
        <w:pStyle w:val="Heading1"/>
        <w:spacing w:after="200" w:before="360"/>
      </w:pPr>
      <w:r>
        <w:rPr>
          <w:rFonts w:ascii="Arial" w:cs="Arial" w:eastAsia="Arial" w:hAnsi="Arial"/>
          <w:b/>
          <w:bCs/>
          <w:color w:val="1A1A2E"/>
          <w:sz w:val="32"/>
          <w:szCs w:val="32"/>
        </w:rPr>
        <w:t xml:space="preserve">4. Homeowner Experience</w:t>
      </w:r>
    </w:p>
    <w:p>
      <w:pPr>
        <w:spacing w:after="140" w:line="276"/>
      </w:pPr>
      <w:r>
        <w:rPr>
          <w:rFonts w:ascii="Arial" w:cs="Arial" w:eastAsia="Arial" w:hAnsi="Arial"/>
          <w:color w:val="333333"/>
          <w:sz w:val="21"/>
          <w:szCs w:val="21"/>
        </w:rPr>
        <w:t xml:space="preserve">The homeowner experience is well-designed with strong trust-building mechanisms. The chat intake modal guides users through 8 clear steps. Property tracking and cost estimation provide ongoing value. Multiple intentional design decisions avoid misleading users (null fields not defaulted, honest score handling, no demo values).</w:t>
      </w:r>
    </w:p>
    <w:p>
      <w:pPr>
        <w:pStyle w:val="Heading2"/>
        <w:spacing w:after="160" w:before="280"/>
      </w:pPr>
      <w:r>
        <w:rPr>
          <w:rFonts w:ascii="Arial" w:cs="Arial" w:eastAsia="Arial" w:hAnsi="Arial"/>
          <w:b/>
          <w:bCs/>
          <w:color w:val="D4886A"/>
          <w:sz w:val="26"/>
          <w:szCs w:val="26"/>
        </w:rPr>
        <w:t xml:space="preserve">4.1 Strengths</w:t>
      </w:r>
    </w:p>
    <w:p>
      <w:pPr>
        <w:pStyle w:val="ListParagraph"/>
        <w:numPr>
          <w:ilvl w:val="0"/>
          <w:numId w:val="2"/>
        </w:numPr>
        <w:spacing w:after="80" w:line="276"/>
      </w:pPr>
      <w:r>
        <w:rPr>
          <w:rFonts w:ascii="Arial" w:cs="Arial" w:eastAsia="Arial" w:hAnsi="Arial"/>
          <w:color w:val="333333"/>
          <w:sz w:val="20"/>
          <w:szCs w:val="20"/>
        </w:rPr>
        <w:t xml:space="preserve">Personalized greeting with first name on dashboard creates immediate rapport</w:t>
      </w:r>
    </w:p>
    <w:p>
      <w:pPr>
        <w:pStyle w:val="ListParagraph"/>
        <w:numPr>
          <w:ilvl w:val="0"/>
          <w:numId w:val="2"/>
        </w:numPr>
        <w:spacing w:after="80" w:line="276"/>
      </w:pPr>
      <w:r>
        <w:rPr>
          <w:rFonts w:ascii="Arial" w:cs="Arial" w:eastAsia="Arial" w:hAnsi="Arial"/>
          <w:color w:val="333333"/>
          <w:sz w:val="20"/>
          <w:szCs w:val="20"/>
        </w:rPr>
        <w:t xml:space="preserve">Exceptional empty state for 'My Projects' teaches a 3-step process with numbered circles and concrete expectations</w:t>
      </w:r>
    </w:p>
    <w:p>
      <w:pPr>
        <w:pStyle w:val="ListParagraph"/>
        <w:numPr>
          <w:ilvl w:val="0"/>
          <w:numId w:val="2"/>
        </w:numPr>
        <w:spacing w:after="80" w:line="276"/>
      </w:pPr>
      <w:r>
        <w:rPr>
          <w:rFonts w:ascii="Arial" w:cs="Arial" w:eastAsia="Arial" w:hAnsi="Arial"/>
          <w:color w:val="333333"/>
          <w:sz w:val="20"/>
          <w:szCs w:val="20"/>
        </w:rPr>
        <w:t xml:space="preserve">Chat intake modal pre-writes Henri messages (not AI-generated) to ensure brand voice consistency</w:t>
      </w:r>
    </w:p>
    <w:p>
      <w:pPr>
        <w:pStyle w:val="ListParagraph"/>
        <w:numPr>
          <w:ilvl w:val="0"/>
          <w:numId w:val="2"/>
        </w:numPr>
        <w:spacing w:after="80" w:line="276"/>
      </w:pPr>
      <w:r>
        <w:rPr>
          <w:rFonts w:ascii="Arial" w:cs="Arial" w:eastAsia="Arial" w:hAnsi="Arial"/>
          <w:color w:val="333333"/>
          <w:sz w:val="20"/>
          <w:szCs w:val="20"/>
        </w:rPr>
        <w:t xml:space="preserve">Score handling returns null on server failure instead of fake score (previous version had misleading random 80-15 fallback)</w:t>
      </w:r>
    </w:p>
    <w:p>
      <w:pPr>
        <w:pStyle w:val="ListParagraph"/>
        <w:numPr>
          <w:ilvl w:val="0"/>
          <w:numId w:val="2"/>
        </w:numPr>
        <w:spacing w:after="80" w:line="276"/>
      </w:pPr>
      <w:r>
        <w:rPr>
          <w:rFonts w:ascii="Arial" w:cs="Arial" w:eastAsia="Arial" w:hAnsi="Arial"/>
          <w:color w:val="333333"/>
          <w:sz w:val="20"/>
          <w:szCs w:val="20"/>
        </w:rPr>
        <w:t xml:space="preserve">Contractor cards intentionally omit verification badges when data is null rather than claiming false verification</w:t>
      </w:r>
    </w:p>
    <w:p>
      <w:pPr>
        <w:pStyle w:val="ListParagraph"/>
        <w:numPr>
          <w:ilvl w:val="0"/>
          <w:numId w:val="2"/>
        </w:numPr>
        <w:spacing w:after="80" w:line="276"/>
      </w:pPr>
      <w:r>
        <w:rPr>
          <w:rFonts w:ascii="Arial" w:cs="Arial" w:eastAsia="Arial" w:hAnsi="Arial"/>
          <w:color w:val="333333"/>
          <w:sz w:val="20"/>
          <w:szCs w:val="20"/>
        </w:rPr>
        <w:t xml:space="preserve">Property tracker prompts setup rather than showing demo values (Phase 1.6 fix)</w:t>
      </w:r>
    </w:p>
    <w:p>
      <w:pPr>
        <w:pStyle w:val="ListParagraph"/>
        <w:numPr>
          <w:ilvl w:val="0"/>
          <w:numId w:val="2"/>
        </w:numPr>
        <w:spacing w:after="80" w:line="276"/>
      </w:pPr>
      <w:r>
        <w:rPr>
          <w:rFonts w:ascii="Arial" w:cs="Arial" w:eastAsia="Arial" w:hAnsi="Arial"/>
          <w:color w:val="333333"/>
          <w:sz w:val="20"/>
          <w:szCs w:val="20"/>
        </w:rPr>
        <w:t xml:space="preserve">Intake detail page shows status timeline with specific timeframes ('within 24 hours' vs 'within 3 days')</w:t>
      </w:r>
    </w:p>
    <w:p>
      <w:pPr>
        <w:pStyle w:val="Heading2"/>
        <w:spacing w:after="160" w:before="280"/>
      </w:pPr>
      <w:r>
        <w:rPr>
          <w:rFonts w:ascii="Arial" w:cs="Arial" w:eastAsia="Arial" w:hAnsi="Arial"/>
          <w:b/>
          <w:bCs/>
          <w:color w:val="D4886A"/>
          <w:sz w:val="26"/>
          <w:szCs w:val="26"/>
        </w:rPr>
        <w:t xml:space="preserve">4.2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Chat option cards use divs, not buttons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ChatIntakeModal.tsx:119-142 - onClick on divs breaks keyboard navigation. Must be &lt;button&gt; elements</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focus trap on portal chat modal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src/app/(marketing)/portal/page.tsx:205 - Keyboard users can tab outside modal while open</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Messages sidebar too wide on mobile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homeowner/messages/page.tsx:168 - Fixed 280px sidebar too wide for phones under 480px. Should collapse</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ZIP input has no label element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src/app/(marketing)/portal/page.tsx:274-280 - Screen readers cannot associate input with purpose</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Photo upload has no validation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ChatIntakeModal.tsx:790-838 - No file type restriction, no size limit, no error handling on upload failure</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Quote success disappears too fast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ContractorCard.tsx:77 - 2-second auto-dismiss. User may miss confirmation if looking elsewhere</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Property tracker no save confirmation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PropertyTracker.tsx:73 - setSaving prevents double-click but UI never shows 'Saved' feedback</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offline/reconnection handling</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homeowner/messages/page.tsx - If user loses connection, messages may appear sent when they were not</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bl>
    <w:p>
      <w:r>
        <w:br w:type="page"/>
      </w:r>
    </w:p>
    <w:p>
      <w:pPr>
        <w:pStyle w:val="Heading1"/>
        <w:spacing w:after="200" w:before="360"/>
      </w:pPr>
      <w:r>
        <w:rPr>
          <w:rFonts w:ascii="Arial" w:cs="Arial" w:eastAsia="Arial" w:hAnsi="Arial"/>
          <w:b/>
          <w:bCs/>
          <w:color w:val="1A1A2E"/>
          <w:sz w:val="32"/>
          <w:szCs w:val="32"/>
        </w:rPr>
        <w:t xml:space="preserve">5. Pricing &amp; Marketing Pages</w:t>
      </w:r>
    </w:p>
    <w:p>
      <w:pPr>
        <w:spacing w:after="140" w:line="276"/>
      </w:pPr>
      <w:r>
        <w:rPr>
          <w:rFonts w:ascii="Arial" w:cs="Arial" w:eastAsia="Arial" w:hAnsi="Arial"/>
          <w:color w:val="333333"/>
          <w:sz w:val="21"/>
          <w:szCs w:val="21"/>
        </w:rPr>
        <w:t xml:space="preserve">Pricing pages are accurate, persuasive, and honest. All four plan prices match the documented source of truth exactly. Stats are conservatively reported with audit trail comments in code. CTAs are clear and contextual. The main weakness is limited trust-building content beyond the product itself.</w:t>
      </w:r>
    </w:p>
    <w:p>
      <w:pPr>
        <w:pStyle w:val="Heading2"/>
        <w:spacing w:after="160" w:before="280"/>
      </w:pPr>
      <w:r>
        <w:rPr>
          <w:rFonts w:ascii="Arial" w:cs="Arial" w:eastAsia="Arial" w:hAnsi="Arial"/>
          <w:b/>
          <w:bCs/>
          <w:color w:val="D4886A"/>
          <w:sz w:val="26"/>
          <w:szCs w:val="26"/>
        </w:rPr>
        <w:t xml:space="preserve">5.1 Pricing Accuracy: VERIFIED</w:t>
      </w:r>
    </w:p>
    <w:p>
      <w:pPr>
        <w:spacing w:after="140" w:line="276"/>
      </w:pPr>
      <w:r>
        <w:rPr>
          <w:rFonts w:ascii="Arial" w:cs="Arial" w:eastAsia="Arial" w:hAnsi="Arial"/>
          <w:color w:val="333333"/>
          <w:sz w:val="21"/>
          <w:szCs w:val="21"/>
        </w:rPr>
        <w:t xml:space="preserve">All prices verified across three surfaces (plans/constants.ts, PricingSection.tsx, pricing/page.tsx OG tags):</w:t>
      </w:r>
    </w:p>
    <w:p>
      <w:pPr>
        <w:pStyle w:val="ListParagraph"/>
        <w:numPr>
          <w:ilvl w:val="0"/>
          <w:numId w:val="2"/>
        </w:numPr>
        <w:spacing w:after="80" w:line="276"/>
      </w:pPr>
      <w:r>
        <w:rPr>
          <w:rFonts w:ascii="Arial" w:cs="Arial" w:eastAsia="Arial" w:hAnsi="Arial"/>
          <w:color w:val="333333"/>
          <w:sz w:val="20"/>
          <w:szCs w:val="20"/>
        </w:rPr>
        <w:t xml:space="preserve">Founder: $149/mo, 3 ZIPs (87 of 100 remaining shown)</w:t>
      </w:r>
    </w:p>
    <w:p>
      <w:pPr>
        <w:pStyle w:val="ListParagraph"/>
        <w:numPr>
          <w:ilvl w:val="0"/>
          <w:numId w:val="2"/>
        </w:numPr>
        <w:spacing w:after="80" w:line="276"/>
      </w:pPr>
      <w:r>
        <w:rPr>
          <w:rFonts w:ascii="Arial" w:cs="Arial" w:eastAsia="Arial" w:hAnsi="Arial"/>
          <w:color w:val="333333"/>
          <w:sz w:val="20"/>
          <w:szCs w:val="20"/>
        </w:rPr>
        <w:t xml:space="preserve">Starter: $749/mo, 5 ZIPs</w:t>
      </w:r>
    </w:p>
    <w:p>
      <w:pPr>
        <w:pStyle w:val="ListParagraph"/>
        <w:numPr>
          <w:ilvl w:val="0"/>
          <w:numId w:val="2"/>
        </w:numPr>
        <w:spacing w:after="80" w:line="276"/>
      </w:pPr>
      <w:r>
        <w:rPr>
          <w:rFonts w:ascii="Arial" w:cs="Arial" w:eastAsia="Arial" w:hAnsi="Arial"/>
          <w:color w:val="333333"/>
          <w:sz w:val="20"/>
          <w:szCs w:val="20"/>
        </w:rPr>
        <w:t xml:space="preserve">Pro: $1,499/mo, 12 ZIPs (glow variant CTA, 'Most popular' badge)</w:t>
      </w:r>
    </w:p>
    <w:p>
      <w:pPr>
        <w:pStyle w:val="ListParagraph"/>
        <w:numPr>
          <w:ilvl w:val="0"/>
          <w:numId w:val="2"/>
        </w:numPr>
        <w:spacing w:after="80" w:line="276"/>
      </w:pPr>
      <w:r>
        <w:rPr>
          <w:rFonts w:ascii="Arial" w:cs="Arial" w:eastAsia="Arial" w:hAnsi="Arial"/>
          <w:color w:val="333333"/>
          <w:sz w:val="20"/>
          <w:szCs w:val="20"/>
        </w:rPr>
        <w:t xml:space="preserve">Enterprise: $2,555/mo, 20 ZIPs</w:t>
      </w:r>
    </w:p>
    <w:p>
      <w:pPr>
        <w:pStyle w:val="Heading2"/>
        <w:spacing w:after="160" w:before="280"/>
      </w:pPr>
      <w:r>
        <w:rPr>
          <w:rFonts w:ascii="Arial" w:cs="Arial" w:eastAsia="Arial" w:hAnsi="Arial"/>
          <w:b/>
          <w:bCs/>
          <w:color w:val="D4886A"/>
          <w:sz w:val="26"/>
          <w:szCs w:val="26"/>
        </w:rPr>
        <w:t xml:space="preserve">5.2 Stats Verification: PASS</w:t>
      </w:r>
    </w:p>
    <w:p>
      <w:pPr>
        <w:spacing w:after="140" w:line="276"/>
      </w:pPr>
      <w:r>
        <w:rPr>
          <w:rFonts w:ascii="Arial" w:cs="Arial" w:eastAsia="Arial" w:hAnsi="Arial"/>
          <w:color w:val="333333"/>
          <w:sz w:val="21"/>
          <w:szCs w:val="21"/>
        </w:rPr>
        <w:t xml:space="preserve">Hero stats are conservatively documented with source comments (Hero.tsx lines 9-13):</w:t>
      </w:r>
    </w:p>
    <w:p>
      <w:pPr>
        <w:pStyle w:val="ListParagraph"/>
        <w:numPr>
          <w:ilvl w:val="0"/>
          <w:numId w:val="2"/>
        </w:numPr>
        <w:spacing w:after="80" w:line="276"/>
      </w:pPr>
      <w:r>
        <w:rPr>
          <w:rFonts w:ascii="Arial" w:cs="Arial" w:eastAsia="Arial" w:hAnsi="Arial"/>
          <w:color w:val="333333"/>
          <w:sz w:val="20"/>
          <w:szCs w:val="20"/>
        </w:rPr>
        <w:t xml:space="preserve">'900k+ Permits Tracked' - actual count ~925k, rounded DOWN for headroom</w:t>
      </w:r>
    </w:p>
    <w:p>
      <w:pPr>
        <w:pStyle w:val="ListParagraph"/>
        <w:numPr>
          <w:ilvl w:val="0"/>
          <w:numId w:val="2"/>
        </w:numPr>
        <w:spacing w:after="80" w:line="276"/>
      </w:pPr>
      <w:r>
        <w:rPr>
          <w:rFonts w:ascii="Arial" w:cs="Arial" w:eastAsia="Arial" w:hAnsi="Arial"/>
          <w:color w:val="333333"/>
          <w:sz w:val="20"/>
          <w:szCs w:val="20"/>
        </w:rPr>
        <w:t xml:space="preserve">'45+ States Covered' - actual coverage: 46 states + DC from 1,861 enabled sources</w:t>
      </w:r>
    </w:p>
    <w:p>
      <w:pPr>
        <w:pStyle w:val="ListParagraph"/>
        <w:numPr>
          <w:ilvl w:val="0"/>
          <w:numId w:val="2"/>
        </w:numPr>
        <w:spacing w:after="80" w:line="276"/>
      </w:pPr>
      <w:r>
        <w:rPr>
          <w:rFonts w:ascii="Arial" w:cs="Arial" w:eastAsia="Arial" w:hAnsi="Arial"/>
          <w:color w:val="333333"/>
          <w:sz w:val="20"/>
          <w:szCs w:val="20"/>
        </w:rPr>
        <w:t xml:space="preserve">'&lt; 15min Lead Delivery' - framed as product promise, not data claim</w:t>
      </w:r>
    </w:p>
    <w:p>
      <w:pPr>
        <w:pStyle w:val="Heading2"/>
        <w:spacing w:after="160" w:before="280"/>
      </w:pPr>
      <w:r>
        <w:rPr>
          <w:rFonts w:ascii="Arial" w:cs="Arial" w:eastAsia="Arial" w:hAnsi="Arial"/>
          <w:b/>
          <w:bCs/>
          <w:color w:val="D4886A"/>
          <w:sz w:val="26"/>
          <w:szCs w:val="26"/>
        </w:rPr>
        <w:t xml:space="preserve">5.3 Trust Signal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customer testimonials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social proof anywhere on marketing pages. Most SaaS landing pages feature 3-5 customer quotes</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team/company section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founding story, team photos, or company credibility. Contractor trust requires knowing who is behind the product</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security/privacy badges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SOC2, SSL, or 'data encrypted' messaging. Contractors share sensitive business data</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refund policy stated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CLAUDE.md says 'no refunds (digital product)' but this is not communicated on pricing page</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Founder scarcity may feel manufactured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PricingSection.tsx:36 - '87 of 100 left' should be wired to real counter, not hardcoded</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Live leads preview hidden on mobile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contractors/page.tsx:540-602 - hidden lg:block removes product demo on mobile. Mobile visitors only see text</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bl>
    <w:p>
      <w:r>
        <w:br w:type="page"/>
      </w:r>
    </w:p>
    <w:p>
      <w:pPr>
        <w:pStyle w:val="Heading1"/>
        <w:spacing w:after="200" w:before="360"/>
      </w:pPr>
      <w:r>
        <w:rPr>
          <w:rFonts w:ascii="Arial" w:cs="Arial" w:eastAsia="Arial" w:hAnsi="Arial"/>
          <w:b/>
          <w:bCs/>
          <w:color w:val="1A1A2E"/>
          <w:sz w:val="32"/>
          <w:szCs w:val="32"/>
        </w:rPr>
        <w:t xml:space="preserve">6. Accessibility Assessment</w:t>
      </w:r>
    </w:p>
    <w:p>
      <w:pPr>
        <w:spacing w:after="140" w:line="276"/>
      </w:pPr>
      <w:r>
        <w:rPr>
          <w:rFonts w:ascii="Arial" w:cs="Arial" w:eastAsia="Arial" w:hAnsi="Arial"/>
          <w:color w:val="333333"/>
          <w:sz w:val="21"/>
          <w:szCs w:val="21"/>
        </w:rPr>
        <w:t xml:space="preserve">The app has solid accessibility foundations (global focus-visible ring, FocusTrap utility, semantic HTML in core components, ARIA on Toast/Dialog/Badge). However, accessibility gaps are widespread in feature components. These gaps create legal risk and block enterprise customers who require WCAG 2.1 AA compliance.</w:t>
      </w:r>
    </w:p>
    <w:p>
      <w:pPr>
        <w:pStyle w:val="Heading2"/>
        <w:spacing w:after="160" w:before="280"/>
      </w:pPr>
      <w:r>
        <w:rPr>
          <w:rFonts w:ascii="Arial" w:cs="Arial" w:eastAsia="Arial" w:hAnsi="Arial"/>
          <w:b/>
          <w:bCs/>
          <w:color w:val="D4886A"/>
          <w:sz w:val="26"/>
          <w:szCs w:val="26"/>
        </w:rPr>
        <w:t xml:space="preserve">6.1 Systemic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Color-only state indicators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OnboardingProgress steps, trust dots (portal), star distributions, ROI percentages, status badges - all rely on color alone. WCAG 1.4.1 violation</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Missing aria-labels on icon buttons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Theme switcher, sign-out, feedback, close buttons across homeowner layout lack labels. Screen readers announce nothing</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aria-live regions in chat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ChatIntakeModal, homeowner/messages - new messages from Henri/contractors never announced to screen readers</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Option cards are divs with onClick</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ChatIntakeModal.tsx trade/timeline/budget selectors use divs. Keyboard users cannot select options</w:t>
            </w:r>
          </w:p>
        </w:tc>
        <w:tc>
          <w:tcPr>
            <w:tcW w:type="dxa" w:w="1760"/>
            <w:tcBorders>
              <w:top w:val="single" w:color="DDDDDD" w:sz="1"/>
              <w:left w:val="single" w:color="DDDDDD" w:sz="1"/>
              <w:bottom w:val="single" w:color="DDDDDD" w:sz="1"/>
              <w:right w:val="single" w:color="DDDDDD" w:sz="1"/>
            </w:tcBorders>
            <w:shd w:fill="C09A4A"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role=progressbar on onboarding</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OnboardingProgress.tsx - screen readers cannot announce step progress (e.g. 'Step 2 of 4')</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Missing label elements on inputs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Portal ZIP input, messages input, quote modal fields, property tracker inputs all use placeholder instead of &lt;label&gt;</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Star ratings lack alt text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ContractorCard, contractor profile pages - visual star display with no aria-label (e.g. 'Rating: 4.8 out of 5')</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FAQ items lack keyboard nav</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Portal and contractors page - accordion items expand via click only, no arrow key support</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Tooltip hover-only activation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tooltip.tsx - no keyboard alternative for tooltip content</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Breadcrumb missing aria-current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contractors/[id]/page.tsx:248-264 - final breadcrumb item lacks aria-current='page'</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bl>
    <w:p>
      <w:r>
        <w:br w:type="page"/>
      </w:r>
    </w:p>
    <w:p>
      <w:pPr>
        <w:pStyle w:val="Heading1"/>
        <w:spacing w:after="200" w:before="360"/>
      </w:pPr>
      <w:r>
        <w:rPr>
          <w:rFonts w:ascii="Arial" w:cs="Arial" w:eastAsia="Arial" w:hAnsi="Arial"/>
          <w:b/>
          <w:bCs/>
          <w:color w:val="1A1A2E"/>
          <w:sz w:val="32"/>
          <w:szCs w:val="32"/>
        </w:rPr>
        <w:t xml:space="preserve">7. Mobile Responsiveness</w:t>
      </w:r>
    </w:p>
    <w:p>
      <w:pPr>
        <w:spacing w:after="140" w:line="276"/>
      </w:pPr>
      <w:r>
        <w:rPr>
          <w:rFonts w:ascii="Arial" w:cs="Arial" w:eastAsia="Arial" w:hAnsi="Arial"/>
          <w:color w:val="333333"/>
          <w:sz w:val="21"/>
          <w:szCs w:val="21"/>
        </w:rPr>
        <w:t xml:space="preserve">The app uses Tailwind mobile-first patterns consistently. Marketing pages are excellent on mobile with progressive grid breakpoints and a proper hamburger menu with body scroll lock. Dashboard uses a collapsible sidebar. However, several components have edge cases on screens under 480px.</w:t>
      </w:r>
    </w:p>
    <w:p>
      <w:pPr>
        <w:pStyle w:val="Heading2"/>
        <w:spacing w:after="160" w:before="280"/>
      </w:pPr>
      <w:r>
        <w:rPr>
          <w:rFonts w:ascii="Arial" w:cs="Arial" w:eastAsia="Arial" w:hAnsi="Arial"/>
          <w:b/>
          <w:bCs/>
          <w:color w:val="D4886A"/>
          <w:sz w:val="26"/>
          <w:szCs w:val="26"/>
        </w:rPr>
        <w:t xml:space="preserve">7.1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Messages sidebar fixed at 280px</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homeowner/messages/page.tsx:168 - Too wide for phones &lt; 480px. Should collapse to icon view or modal</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Live leads demo hidden on mobile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contractors/page.tsx:540-602 - hidden lg:block removes entire product visualization for mobile users</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Comparison table no scroll hint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contractors/page.tsx:782-827 - Horizontally scrollable but no visual indicator that content extends</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Role picker may be cramped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signup/page.tsx - grid-cols-2 at all breakpoints. Under 360px, cards may be too narrow to tap reliably</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Tab bar no scroll indicators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homeowner/page.tsx - overflow-x-auto tabs but no visual hint that more tabs exist off-screen</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3-column stats grids may stack poorly</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homeowner/intakes/[id]/page.tsx:172 - Three stats in a row may be cramped on small screens</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Mobile secondary nav distinction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homeowner/layout.tsx:107-128 - Dark background mobile tabs may not be clearly distinguished from page content</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bl>
    <w:p>
      <w:r>
        <w:br w:type="page"/>
      </w:r>
    </w:p>
    <w:p>
      <w:pPr>
        <w:pStyle w:val="Heading1"/>
        <w:spacing w:after="200" w:before="360"/>
      </w:pPr>
      <w:r>
        <w:rPr>
          <w:rFonts w:ascii="Arial" w:cs="Arial" w:eastAsia="Arial" w:hAnsi="Arial"/>
          <w:b/>
          <w:bCs/>
          <w:color w:val="1A1A2E"/>
          <w:sz w:val="32"/>
          <w:szCs w:val="32"/>
        </w:rPr>
        <w:t xml:space="preserve">8. Empty, Loading, and Error States</w:t>
      </w:r>
    </w:p>
    <w:p>
      <w:pPr>
        <w:spacing w:after="140" w:line="276"/>
      </w:pPr>
      <w:r>
        <w:rPr>
          <w:rFonts w:ascii="Arial" w:cs="Arial" w:eastAsia="Arial" w:hAnsi="Arial"/>
          <w:color w:val="333333"/>
          <w:sz w:val="21"/>
          <w:szCs w:val="21"/>
        </w:rPr>
        <w:t xml:space="preserve">State handling is generally strong. The dashboard has deliberate empty states with honest messaging, consistent skeleton loading patterns, and error boundaries. However, some newer surfaces lack retry mechanisms and error recovery.</w:t>
      </w:r>
    </w:p>
    <w:p>
      <w:pPr>
        <w:pStyle w:val="Heading2"/>
        <w:spacing w:after="160" w:before="280"/>
      </w:pPr>
      <w:r>
        <w:rPr>
          <w:rFonts w:ascii="Arial" w:cs="Arial" w:eastAsia="Arial" w:hAnsi="Arial"/>
          <w:b/>
          <w:bCs/>
          <w:color w:val="D4886A"/>
          <w:sz w:val="26"/>
          <w:szCs w:val="26"/>
        </w:rPr>
        <w:t xml:space="preserve">8.1 Strengths</w:t>
      </w:r>
    </w:p>
    <w:p>
      <w:pPr>
        <w:pStyle w:val="ListParagraph"/>
        <w:numPr>
          <w:ilvl w:val="0"/>
          <w:numId w:val="2"/>
        </w:numPr>
        <w:spacing w:after="80" w:line="276"/>
      </w:pPr>
      <w:r>
        <w:rPr>
          <w:rFonts w:ascii="Arial" w:cs="Arial" w:eastAsia="Arial" w:hAnsi="Arial"/>
          <w:color w:val="333333"/>
          <w:sz w:val="20"/>
          <w:szCs w:val="20"/>
        </w:rPr>
        <w:t xml:space="preserve">Dashboard skeleton loading pages exist for all 16 sections (src/app/(dashboard)/dashboard/[section]/loading.tsx)</w:t>
      </w:r>
    </w:p>
    <w:p>
      <w:pPr>
        <w:pStyle w:val="ListParagraph"/>
        <w:numPr>
          <w:ilvl w:val="0"/>
          <w:numId w:val="2"/>
        </w:numPr>
        <w:spacing w:after="80" w:line="276"/>
      </w:pPr>
      <w:r>
        <w:rPr>
          <w:rFonts w:ascii="Arial" w:cs="Arial" w:eastAsia="Arial" w:hAnsi="Arial"/>
          <w:color w:val="333333"/>
          <w:sz w:val="20"/>
          <w:szCs w:val="20"/>
        </w:rPr>
        <w:t xml:space="preserve">Dashboard error boundaries exist for all 15 sections (error.tsx with AlertTriangle icon and Try Again button)</w:t>
      </w:r>
    </w:p>
    <w:p>
      <w:pPr>
        <w:pStyle w:val="ListParagraph"/>
        <w:numPr>
          <w:ilvl w:val="0"/>
          <w:numId w:val="2"/>
        </w:numPr>
        <w:spacing w:after="80" w:line="276"/>
      </w:pPr>
      <w:r>
        <w:rPr>
          <w:rFonts w:ascii="Arial" w:cs="Arial" w:eastAsia="Arial" w:hAnsi="Arial"/>
          <w:color w:val="333333"/>
          <w:sz w:val="20"/>
          <w:szCs w:val="20"/>
        </w:rPr>
        <w:t xml:space="preserve">Empty leads state explains capacity filtering rather than showing blank space</w:t>
      </w:r>
    </w:p>
    <w:p>
      <w:pPr>
        <w:pStyle w:val="ListParagraph"/>
        <w:numPr>
          <w:ilvl w:val="0"/>
          <w:numId w:val="2"/>
        </w:numPr>
        <w:spacing w:after="80" w:line="276"/>
      </w:pPr>
      <w:r>
        <w:rPr>
          <w:rFonts w:ascii="Arial" w:cs="Arial" w:eastAsia="Arial" w:hAnsi="Arial"/>
          <w:color w:val="333333"/>
          <w:sz w:val="20"/>
          <w:szCs w:val="20"/>
        </w:rPr>
        <w:t xml:space="preserve">Analytics shows honest 'data will appear as leads progress' rather than fake charts</w:t>
      </w:r>
    </w:p>
    <w:p>
      <w:pPr>
        <w:pStyle w:val="ListParagraph"/>
        <w:numPr>
          <w:ilvl w:val="0"/>
          <w:numId w:val="2"/>
        </w:numPr>
        <w:spacing w:after="80" w:line="276"/>
      </w:pPr>
      <w:r>
        <w:rPr>
          <w:rFonts w:ascii="Arial" w:cs="Arial" w:eastAsia="Arial" w:hAnsi="Arial"/>
          <w:color w:val="333333"/>
          <w:sz w:val="20"/>
          <w:szCs w:val="20"/>
        </w:rPr>
        <w:t xml:space="preserve">PropertyTracker prompts setup instead of displaying demo values</w:t>
      </w:r>
    </w:p>
    <w:p>
      <w:pPr>
        <w:pStyle w:val="ListParagraph"/>
        <w:numPr>
          <w:ilvl w:val="0"/>
          <w:numId w:val="2"/>
        </w:numPr>
        <w:spacing w:after="80" w:line="276"/>
      </w:pPr>
      <w:r>
        <w:rPr>
          <w:rFonts w:ascii="Arial" w:cs="Arial" w:eastAsia="Arial" w:hAnsi="Arial"/>
          <w:color w:val="333333"/>
          <w:sz w:val="20"/>
          <w:szCs w:val="20"/>
        </w:rPr>
        <w:t xml:space="preserve">React Query staleTime 60s with refetchOnWindowFocus disabled prevents dashboard lag</w:t>
      </w:r>
    </w:p>
    <w:p>
      <w:pPr>
        <w:pStyle w:val="Heading2"/>
        <w:spacing w:after="160" w:before="280"/>
      </w:pPr>
      <w:r>
        <w:rPr>
          <w:rFonts w:ascii="Arial" w:cs="Arial" w:eastAsia="Arial" w:hAnsi="Arial"/>
          <w:b/>
          <w:bCs/>
          <w:color w:val="D4886A"/>
          <w:sz w:val="26"/>
          <w:szCs w:val="26"/>
        </w:rPr>
        <w:t xml:space="preserve">8.2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00"/>
        <w:gridCol w:w="17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Detail</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retry on homeowner API failures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homeowner/page.tsx, messages/page.tsx - Fetch failures show error but no retry button</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Refinement API hang in chat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ChatIntakeModal.tsx:412 - If refine fetch fails, form hangs with no error state shown</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Reviews fail silently</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contractors/[id]/page.tsx:141 - Query returns empty array on error. No 'failed to load reviews' message</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reconnection UI in messages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homeowner/messages/page.tsx - No offline detection. Messages may appear sent when connection was lost</w:t>
            </w:r>
          </w:p>
        </w:tc>
        <w:tc>
          <w:tcPr>
            <w:tcW w:type="dxa" w:w="1760"/>
            <w:tcBorders>
              <w:top w:val="single" w:color="DDDDDD" w:sz="1"/>
              <w:left w:val="single" w:color="DDDDDD" w:sz="1"/>
              <w:bottom w:val="single" w:color="DDDDDD" w:sz="1"/>
              <w:right w:val="single" w:color="DDDDDD" w:sz="1"/>
            </w:tcBorders>
            <w:shd w:fill="E5E7EB"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contractor profile skeleton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contractors/[id]/page.tsx - No loading skeleton while profile data fetches</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Contractor 404 uses default page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contractors/[id]/page.tsx:216 - notFound() shows generic Next.js 404, not branded page</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 'no portfolio' state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contractors/[id]/page.tsx - If contractor has zero portfolio images, no empty state shown</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LOW</w:t>
            </w:r>
          </w:p>
        </w:tc>
      </w:tr>
    </w:tbl>
    <w:p>
      <w:r>
        <w:br w:type="page"/>
      </w:r>
    </w:p>
    <w:p>
      <w:pPr>
        <w:pStyle w:val="Heading1"/>
        <w:spacing w:after="200" w:before="360"/>
      </w:pPr>
      <w:r>
        <w:rPr>
          <w:rFonts w:ascii="Arial" w:cs="Arial" w:eastAsia="Arial" w:hAnsi="Arial"/>
          <w:b/>
          <w:bCs/>
          <w:color w:val="1A1A2E"/>
          <w:sz w:val="32"/>
          <w:szCs w:val="32"/>
        </w:rPr>
        <w:t xml:space="preserve">9. Code Quality Notes</w:t>
      </w:r>
    </w:p>
    <w:p>
      <w:pPr>
        <w:spacing w:after="140" w:line="276"/>
      </w:pPr>
      <w:r>
        <w:rPr>
          <w:rFonts w:ascii="Arial" w:cs="Arial" w:eastAsia="Arial" w:hAnsi="Arial"/>
          <w:color w:val="333333"/>
          <w:sz w:val="21"/>
          <w:szCs w:val="21"/>
        </w:rPr>
        <w:t xml:space="preserve">The codebase demonstrates disciplined engineering practices that directly support UX quality. Error handling follows consistent patterns, feature flags gate incomplete work, and data truthfulness is enforced through code review and comments.</w:t>
      </w:r>
    </w:p>
    <w:p>
      <w:pPr>
        <w:pStyle w:val="Heading2"/>
        <w:spacing w:after="160" w:before="280"/>
      </w:pPr>
      <w:r>
        <w:rPr>
          <w:rFonts w:ascii="Arial" w:cs="Arial" w:eastAsia="Arial" w:hAnsi="Arial"/>
          <w:b/>
          <w:bCs/>
          <w:color w:val="D4886A"/>
          <w:sz w:val="26"/>
          <w:szCs w:val="26"/>
        </w:rPr>
        <w:t xml:space="preserve">9.1 Positive Patterns</w:t>
      </w:r>
    </w:p>
    <w:p>
      <w:pPr>
        <w:pStyle w:val="ListParagraph"/>
        <w:numPr>
          <w:ilvl w:val="0"/>
          <w:numId w:val="2"/>
        </w:numPr>
        <w:spacing w:after="80" w:line="276"/>
      </w:pPr>
      <w:r>
        <w:rPr>
          <w:rFonts w:ascii="Arial" w:cs="Arial" w:eastAsia="Arial" w:hAnsi="Arial"/>
          <w:color w:val="333333"/>
          <w:sz w:val="20"/>
          <w:szCs w:val="20"/>
        </w:rPr>
        <w:t xml:space="preserve">Feature-flag-before-migration pattern: every new DB column ships with graceful-degrade fallback</w:t>
      </w:r>
    </w:p>
    <w:p>
      <w:pPr>
        <w:pStyle w:val="ListParagraph"/>
        <w:numPr>
          <w:ilvl w:val="0"/>
          <w:numId w:val="2"/>
        </w:numPr>
        <w:spacing w:after="80" w:line="276"/>
      </w:pPr>
      <w:r>
        <w:rPr>
          <w:rFonts w:ascii="Arial" w:cs="Arial" w:eastAsia="Arial" w:hAnsi="Arial"/>
          <w:color w:val="333333"/>
          <w:sz w:val="20"/>
          <w:szCs w:val="20"/>
        </w:rPr>
        <w:t xml:space="preserve">Swallowed errors are all intentionally documented with comments explaining rationale</w:t>
      </w:r>
    </w:p>
    <w:p>
      <w:pPr>
        <w:pStyle w:val="ListParagraph"/>
        <w:numPr>
          <w:ilvl w:val="0"/>
          <w:numId w:val="2"/>
        </w:numPr>
        <w:spacing w:after="80" w:line="276"/>
      </w:pPr>
      <w:r>
        <w:rPr>
          <w:rFonts w:ascii="Arial" w:cs="Arial" w:eastAsia="Arial" w:hAnsi="Arial"/>
          <w:color w:val="333333"/>
          <w:sz w:val="20"/>
          <w:szCs w:val="20"/>
        </w:rPr>
        <w:t xml:space="preserve">No fabricated stats - Hero.tsx includes audit trail comments with exact source counts</w:t>
      </w:r>
    </w:p>
    <w:p>
      <w:pPr>
        <w:pStyle w:val="ListParagraph"/>
        <w:numPr>
          <w:ilvl w:val="0"/>
          <w:numId w:val="2"/>
        </w:numPr>
        <w:spacing w:after="80" w:line="276"/>
      </w:pPr>
      <w:r>
        <w:rPr>
          <w:rFonts w:ascii="Arial" w:cs="Arial" w:eastAsia="Arial" w:hAnsi="Arial"/>
          <w:color w:val="333333"/>
          <w:sz w:val="20"/>
          <w:szCs w:val="20"/>
        </w:rPr>
        <w:t xml:space="preserve">useUser hook has defensive try/finally pattern preventing loading state stuck on true (historical bug fix G11/G12)</w:t>
      </w:r>
    </w:p>
    <w:p>
      <w:pPr>
        <w:pStyle w:val="ListParagraph"/>
        <w:numPr>
          <w:ilvl w:val="0"/>
          <w:numId w:val="2"/>
        </w:numPr>
        <w:spacing w:after="80" w:line="276"/>
      </w:pPr>
      <w:r>
        <w:rPr>
          <w:rFonts w:ascii="Arial" w:cs="Arial" w:eastAsia="Arial" w:hAnsi="Arial"/>
          <w:color w:val="333333"/>
          <w:sz w:val="20"/>
          <w:szCs w:val="20"/>
        </w:rPr>
        <w:t xml:space="preserve">useLeads handles god-mode fetches of 5k+ rows with partial-result tolerance on timeout</w:t>
      </w:r>
    </w:p>
    <w:p>
      <w:pPr>
        <w:pStyle w:val="ListParagraph"/>
        <w:numPr>
          <w:ilvl w:val="0"/>
          <w:numId w:val="2"/>
        </w:numPr>
        <w:spacing w:after="80" w:line="276"/>
      </w:pPr>
      <w:r>
        <w:rPr>
          <w:rFonts w:ascii="Arial" w:cs="Arial" w:eastAsia="Arial" w:hAnsi="Arial"/>
          <w:color w:val="333333"/>
          <w:sz w:val="20"/>
          <w:szCs w:val="20"/>
        </w:rPr>
        <w:t xml:space="preserve">Permit live endpoint properly gated with ?demo=1 parameter, not exposed to production users</w:t>
      </w:r>
    </w:p>
    <w:p>
      <w:pPr>
        <w:pStyle w:val="Heading2"/>
        <w:spacing w:after="160" w:before="280"/>
      </w:pPr>
      <w:r>
        <w:rPr>
          <w:rFonts w:ascii="Arial" w:cs="Arial" w:eastAsia="Arial" w:hAnsi="Arial"/>
          <w:b/>
          <w:bCs/>
          <w:color w:val="D4886A"/>
          <w:sz w:val="26"/>
          <w:szCs w:val="26"/>
        </w:rPr>
        <w:t xml:space="preserve">9.2 Technical Debt</w:t>
      </w:r>
    </w:p>
    <w:p>
      <w:pPr>
        <w:pStyle w:val="ListParagraph"/>
        <w:numPr>
          <w:ilvl w:val="0"/>
          <w:numId w:val="2"/>
        </w:numPr>
        <w:spacing w:after="80" w:line="276"/>
      </w:pPr>
      <w:r>
        <w:rPr>
          <w:rFonts w:ascii="Arial" w:cs="Arial" w:eastAsia="Arial" w:hAnsi="Arial"/>
          <w:color w:val="333333"/>
          <w:sz w:val="20"/>
          <w:szCs w:val="20"/>
        </w:rPr>
        <w:t xml:space="preserve">Logger uses console.log (src/lib/logger.ts:50) - intentional structured logger, not debug code</w:t>
      </w:r>
    </w:p>
    <w:p>
      <w:pPr>
        <w:pStyle w:val="ListParagraph"/>
        <w:numPr>
          <w:ilvl w:val="0"/>
          <w:numId w:val="2"/>
        </w:numPr>
        <w:spacing w:after="80" w:line="276"/>
      </w:pPr>
      <w:r>
        <w:rPr>
          <w:rFonts w:ascii="Arial" w:cs="Arial" w:eastAsia="Arial" w:hAnsi="Arial"/>
          <w:color w:val="333333"/>
          <w:sz w:val="20"/>
          <w:szCs w:val="20"/>
        </w:rPr>
        <w:t xml:space="preserve">Two resolved TODOs left as comments (useReferrals.ts, reviews/respond/route.ts) - cleanup recommended</w:t>
      </w:r>
    </w:p>
    <w:p>
      <w:pPr>
        <w:pStyle w:val="ListParagraph"/>
        <w:numPr>
          <w:ilvl w:val="0"/>
          <w:numId w:val="2"/>
        </w:numPr>
        <w:spacing w:after="80" w:line="276"/>
      </w:pPr>
      <w:r>
        <w:rPr>
          <w:rFonts w:ascii="Arial" w:cs="Arial" w:eastAsia="Arial" w:hAnsi="Arial"/>
          <w:color w:val="333333"/>
          <w:sz w:val="20"/>
          <w:szCs w:val="20"/>
        </w:rPr>
        <w:t xml:space="preserve">No explicit tailwind.config.ts - uses Tailwind v4 @theme in globals.css, which is valid but less discoverable</w:t>
      </w:r>
    </w:p>
    <w:p>
      <w:r>
        <w:br w:type="page"/>
      </w:r>
    </w:p>
    <w:p>
      <w:pPr>
        <w:pStyle w:val="Heading1"/>
        <w:spacing w:after="200" w:before="360"/>
      </w:pPr>
      <w:r>
        <w:rPr>
          <w:rFonts w:ascii="Arial" w:cs="Arial" w:eastAsia="Arial" w:hAnsi="Arial"/>
          <w:b/>
          <w:bCs/>
          <w:color w:val="1A1A2E"/>
          <w:sz w:val="32"/>
          <w:szCs w:val="32"/>
        </w:rPr>
        <w:t xml:space="preserve">10. Prioritized Recommendations</w:t>
      </w:r>
    </w:p>
    <w:p>
      <w:pPr>
        <w:spacing w:after="140" w:line="276"/>
      </w:pPr>
      <w:r>
        <w:rPr>
          <w:rFonts w:ascii="Arial" w:cs="Arial" w:eastAsia="Arial" w:hAnsi="Arial"/>
          <w:color w:val="333333"/>
          <w:sz w:val="21"/>
          <w:szCs w:val="21"/>
        </w:rPr>
        <w:t xml:space="preserve">Organized by impact on subscription conversion and retention, with estimated effort.</w:t>
      </w:r>
    </w:p>
    <w:p>
      <w:pPr>
        <w:spacing w:after="80"/>
      </w:pPr>
    </w:p>
    <w:p>
      <w:pPr>
        <w:pStyle w:val="Heading2"/>
        <w:spacing w:after="160" w:before="280"/>
      </w:pPr>
      <w:r>
        <w:rPr>
          <w:rFonts w:ascii="Arial" w:cs="Arial" w:eastAsia="Arial" w:hAnsi="Arial"/>
          <w:b/>
          <w:bCs/>
          <w:color w:val="D4886A"/>
          <w:sz w:val="26"/>
          <w:szCs w:val="26"/>
        </w:rPr>
        <w:t xml:space="preserve">10.1 Critical (Ship Blockers)</w:t>
      </w:r>
    </w:p>
    <w:p>
      <w:pPr>
        <w:pStyle w:val="ListParagraph"/>
        <w:numPr>
          <w:ilvl w:val="0"/>
          <w:numId w:val="2"/>
        </w:numPr>
        <w:spacing w:after="80" w:line="276"/>
      </w:pPr>
      <w:r>
        <w:rPr>
          <w:rFonts w:ascii="Arial" w:cs="Arial" w:eastAsia="Arial" w:hAnsi="Arial"/>
          <w:b/>
          <w:bCs/>
          <w:color w:val="1A1A2E"/>
          <w:sz w:val="20"/>
          <w:szCs w:val="20"/>
        </w:rPr>
        <w:t xml:space="preserve">Remove emoji from email template </w:t>
      </w:r>
      <w:r>
        <w:rPr>
          <w:rFonts w:ascii="Arial" w:cs="Arial" w:eastAsia="Arial" w:hAnsi="Arial"/>
          <w:color w:val="333333"/>
          <w:sz w:val="20"/>
          <w:szCs w:val="20"/>
        </w:rPr>
        <w:t xml:space="preserve">- intake-confirmation-email.ts:65. Replace party emoji with text. [5 min fix]</w:t>
      </w:r>
    </w:p>
    <w:p>
      <w:pPr>
        <w:pStyle w:val="ListParagraph"/>
        <w:numPr>
          <w:ilvl w:val="0"/>
          <w:numId w:val="2"/>
        </w:numPr>
        <w:spacing w:after="80" w:line="276"/>
      </w:pPr>
      <w:r>
        <w:rPr>
          <w:rFonts w:ascii="Arial" w:cs="Arial" w:eastAsia="Arial" w:hAnsi="Arial"/>
          <w:b/>
          <w:bCs/>
          <w:color w:val="1A1A2E"/>
          <w:sz w:val="20"/>
          <w:szCs w:val="20"/>
        </w:rPr>
        <w:t xml:space="preserve">Add focus trap to portal chat modal </w:t>
      </w:r>
      <w:r>
        <w:rPr>
          <w:rFonts w:ascii="Arial" w:cs="Arial" w:eastAsia="Arial" w:hAnsi="Arial"/>
          <w:color w:val="333333"/>
          <w:sz w:val="20"/>
          <w:szCs w:val="20"/>
        </w:rPr>
        <w:t xml:space="preserve">- portal/page.tsx:205. Wrap ChatIntakeModal in FocusTrap. [15 min fix]</w:t>
      </w:r>
    </w:p>
    <w:p>
      <w:pPr>
        <w:pStyle w:val="ListParagraph"/>
        <w:numPr>
          <w:ilvl w:val="0"/>
          <w:numId w:val="2"/>
        </w:numPr>
        <w:spacing w:after="80" w:line="276"/>
      </w:pPr>
      <w:r>
        <w:rPr>
          <w:rFonts w:ascii="Arial" w:cs="Arial" w:eastAsia="Arial" w:hAnsi="Arial"/>
          <w:b/>
          <w:bCs/>
          <w:color w:val="1A1A2E"/>
          <w:sz w:val="20"/>
          <w:szCs w:val="20"/>
        </w:rPr>
        <w:t xml:space="preserve">Convert chat option cards to buttons </w:t>
      </w:r>
      <w:r>
        <w:rPr>
          <w:rFonts w:ascii="Arial" w:cs="Arial" w:eastAsia="Arial" w:hAnsi="Arial"/>
          <w:color w:val="333333"/>
          <w:sz w:val="20"/>
          <w:szCs w:val="20"/>
        </w:rPr>
        <w:t xml:space="preserve">- ChatIntakeModal.tsx:119-142. Replace divs with &lt;button&gt; elements. [30 min fix]</w:t>
      </w:r>
    </w:p>
    <w:p>
      <w:pPr>
        <w:pStyle w:val="Heading2"/>
        <w:spacing w:after="160" w:before="280"/>
      </w:pPr>
      <w:r>
        <w:rPr>
          <w:rFonts w:ascii="Arial" w:cs="Arial" w:eastAsia="Arial" w:hAnsi="Arial"/>
          <w:b/>
          <w:bCs/>
          <w:color w:val="D4886A"/>
          <w:sz w:val="26"/>
          <w:szCs w:val="26"/>
        </w:rPr>
        <w:t xml:space="preserve">10.2 High (Pre-Launch)</w:t>
      </w:r>
    </w:p>
    <w:p>
      <w:pPr>
        <w:pStyle w:val="ListParagraph"/>
        <w:numPr>
          <w:ilvl w:val="0"/>
          <w:numId w:val="2"/>
        </w:numPr>
        <w:spacing w:after="80" w:line="276"/>
      </w:pPr>
      <w:r>
        <w:rPr>
          <w:rFonts w:ascii="Arial" w:cs="Arial" w:eastAsia="Arial" w:hAnsi="Arial"/>
          <w:b/>
          <w:bCs/>
          <w:color w:val="1A1A2E"/>
          <w:sz w:val="20"/>
          <w:szCs w:val="20"/>
        </w:rPr>
        <w:t xml:space="preserve">Add testimonials/social proof section </w:t>
      </w:r>
      <w:r>
        <w:rPr>
          <w:rFonts w:ascii="Arial" w:cs="Arial" w:eastAsia="Arial" w:hAnsi="Arial"/>
          <w:color w:val="333333"/>
          <w:sz w:val="20"/>
          <w:szCs w:val="20"/>
        </w:rPr>
        <w:t xml:space="preserve">- Landing page and pricing page. Even 2-3 real contractor quotes dramatically increase conversion. [2-4 hr]</w:t>
      </w:r>
    </w:p>
    <w:p>
      <w:pPr>
        <w:pStyle w:val="ListParagraph"/>
        <w:numPr>
          <w:ilvl w:val="0"/>
          <w:numId w:val="2"/>
        </w:numPr>
        <w:spacing w:after="80" w:line="276"/>
      </w:pPr>
      <w:r>
        <w:rPr>
          <w:rFonts w:ascii="Arial" w:cs="Arial" w:eastAsia="Arial" w:hAnsi="Arial"/>
          <w:b/>
          <w:bCs/>
          <w:color w:val="1A1A2E"/>
          <w:sz w:val="20"/>
          <w:szCs w:val="20"/>
        </w:rPr>
        <w:t xml:space="preserve">Fix onboarding silent redirects </w:t>
      </w:r>
      <w:r>
        <w:rPr>
          <w:rFonts w:ascii="Arial" w:cs="Arial" w:eastAsia="Arial" w:hAnsi="Arial"/>
          <w:color w:val="333333"/>
          <w:sz w:val="20"/>
          <w:szCs w:val="20"/>
        </w:rPr>
        <w:t xml:space="preserve">- Add toast notifications in middleware explaining why user was redirected. Add progress persistence. [4-6 hr]</w:t>
      </w:r>
    </w:p>
    <w:p>
      <w:pPr>
        <w:pStyle w:val="ListParagraph"/>
        <w:numPr>
          <w:ilvl w:val="0"/>
          <w:numId w:val="2"/>
        </w:numPr>
        <w:spacing w:after="80" w:line="276"/>
      </w:pPr>
      <w:r>
        <w:rPr>
          <w:rFonts w:ascii="Arial" w:cs="Arial" w:eastAsia="Arial" w:hAnsi="Arial"/>
          <w:b/>
          <w:bCs/>
          <w:color w:val="1A1A2E"/>
          <w:sz w:val="20"/>
          <w:szCs w:val="20"/>
        </w:rPr>
        <w:t xml:space="preserve">Ship or hide stub pages </w:t>
      </w:r>
      <w:r>
        <w:rPr>
          <w:rFonts w:ascii="Arial" w:cs="Arial" w:eastAsia="Arial" w:hAnsi="Arial"/>
          <w:color w:val="333333"/>
          <w:sz w:val="20"/>
          <w:szCs w:val="20"/>
        </w:rPr>
        <w:t xml:space="preserve">- Canvass, Financing, Blast, Reputation. Remove from nav if not ready, or ship MVP. Paying customers should never see Coming Soon. [2-8 hr]</w:t>
      </w:r>
    </w:p>
    <w:p>
      <w:pPr>
        <w:pStyle w:val="ListParagraph"/>
        <w:numPr>
          <w:ilvl w:val="0"/>
          <w:numId w:val="2"/>
        </w:numPr>
        <w:spacing w:after="80" w:line="276"/>
      </w:pPr>
      <w:r>
        <w:rPr>
          <w:rFonts w:ascii="Arial" w:cs="Arial" w:eastAsia="Arial" w:hAnsi="Arial"/>
          <w:b/>
          <w:bCs/>
          <w:color w:val="1A1A2E"/>
          <w:sz w:val="20"/>
          <w:szCs w:val="20"/>
        </w:rPr>
        <w:t xml:space="preserve">Add aria-labels to all icon buttons </w:t>
      </w:r>
      <w:r>
        <w:rPr>
          <w:rFonts w:ascii="Arial" w:cs="Arial" w:eastAsia="Arial" w:hAnsi="Arial"/>
          <w:color w:val="333333"/>
          <w:sz w:val="20"/>
          <w:szCs w:val="20"/>
        </w:rPr>
        <w:t xml:space="preserve">- Theme switcher, sign-out, feedback, close buttons across all layouts. [1-2 hr]</w:t>
      </w:r>
    </w:p>
    <w:p>
      <w:pPr>
        <w:pStyle w:val="ListParagraph"/>
        <w:numPr>
          <w:ilvl w:val="0"/>
          <w:numId w:val="2"/>
        </w:numPr>
        <w:spacing w:after="80" w:line="276"/>
      </w:pPr>
      <w:r>
        <w:rPr>
          <w:rFonts w:ascii="Arial" w:cs="Arial" w:eastAsia="Arial" w:hAnsi="Arial"/>
          <w:b/>
          <w:bCs/>
          <w:color w:val="1A1A2E"/>
          <w:sz w:val="20"/>
          <w:szCs w:val="20"/>
        </w:rPr>
        <w:t xml:space="preserve">Add aria-live regions to chat </w:t>
      </w:r>
      <w:r>
        <w:rPr>
          <w:rFonts w:ascii="Arial" w:cs="Arial" w:eastAsia="Arial" w:hAnsi="Arial"/>
          <w:color w:val="333333"/>
          <w:sz w:val="20"/>
          <w:szCs w:val="20"/>
        </w:rPr>
        <w:t xml:space="preserve">- ChatIntakeModal and homeowner messages. New messages must announce to screen readers. [1-2 hr]</w:t>
      </w:r>
    </w:p>
    <w:p>
      <w:pPr>
        <w:pStyle w:val="ListParagraph"/>
        <w:numPr>
          <w:ilvl w:val="0"/>
          <w:numId w:val="2"/>
        </w:numPr>
        <w:spacing w:after="80" w:line="276"/>
      </w:pPr>
      <w:r>
        <w:rPr>
          <w:rFonts w:ascii="Arial" w:cs="Arial" w:eastAsia="Arial" w:hAnsi="Arial"/>
          <w:b/>
          <w:bCs/>
          <w:color w:val="1A1A2E"/>
          <w:sz w:val="20"/>
          <w:szCs w:val="20"/>
        </w:rPr>
        <w:t xml:space="preserve">Wire Founder plan counter to real data </w:t>
      </w:r>
      <w:r>
        <w:rPr>
          <w:rFonts w:ascii="Arial" w:cs="Arial" w:eastAsia="Arial" w:hAnsi="Arial"/>
          <w:color w:val="333333"/>
          <w:sz w:val="20"/>
          <w:szCs w:val="20"/>
        </w:rPr>
        <w:t xml:space="preserve">- PricingSection.tsx:36. Replace hardcoded '87 of 100' with Supabase query. [1 hr]</w:t>
      </w:r>
    </w:p>
    <w:p>
      <w:pPr>
        <w:pStyle w:val="Heading2"/>
        <w:spacing w:after="160" w:before="280"/>
      </w:pPr>
      <w:r>
        <w:rPr>
          <w:rFonts w:ascii="Arial" w:cs="Arial" w:eastAsia="Arial" w:hAnsi="Arial"/>
          <w:b/>
          <w:bCs/>
          <w:color w:val="D4886A"/>
          <w:sz w:val="26"/>
          <w:szCs w:val="26"/>
        </w:rPr>
        <w:t xml:space="preserve">10.3 Medium (First 30 Days)</w:t>
      </w:r>
    </w:p>
    <w:p>
      <w:pPr>
        <w:pStyle w:val="ListParagraph"/>
        <w:numPr>
          <w:ilvl w:val="0"/>
          <w:numId w:val="2"/>
        </w:numPr>
        <w:spacing w:after="80" w:line="276"/>
      </w:pPr>
      <w:r>
        <w:rPr>
          <w:rFonts w:ascii="Arial" w:cs="Arial" w:eastAsia="Arial" w:hAnsi="Arial"/>
          <w:b/>
          <w:bCs/>
          <w:color w:val="1A1A2E"/>
          <w:sz w:val="20"/>
          <w:szCs w:val="20"/>
        </w:rPr>
        <w:t xml:space="preserve">Add CardTitle font-heading class </w:t>
      </w:r>
      <w:r>
        <w:rPr>
          <w:rFonts w:ascii="Arial" w:cs="Arial" w:eastAsia="Arial" w:hAnsi="Arial"/>
          <w:color w:val="333333"/>
          <w:sz w:val="20"/>
          <w:szCs w:val="20"/>
        </w:rPr>
        <w:t xml:space="preserve">- card.tsx:61. Apply Fraunces to all card titles. [5 min]</w:t>
      </w:r>
    </w:p>
    <w:p>
      <w:pPr>
        <w:pStyle w:val="ListParagraph"/>
        <w:numPr>
          <w:ilvl w:val="0"/>
          <w:numId w:val="2"/>
        </w:numPr>
        <w:spacing w:after="80" w:line="276"/>
      </w:pPr>
      <w:r>
        <w:rPr>
          <w:rFonts w:ascii="Arial" w:cs="Arial" w:eastAsia="Arial" w:hAnsi="Arial"/>
          <w:b/>
          <w:bCs/>
          <w:color w:val="1A1A2E"/>
          <w:sz w:val="20"/>
          <w:szCs w:val="20"/>
        </w:rPr>
        <w:t xml:space="preserve">Add retry buttons on all API failures </w:t>
      </w:r>
      <w:r>
        <w:rPr>
          <w:rFonts w:ascii="Arial" w:cs="Arial" w:eastAsia="Arial" w:hAnsi="Arial"/>
          <w:color w:val="333333"/>
          <w:sz w:val="20"/>
          <w:szCs w:val="20"/>
        </w:rPr>
        <w:t xml:space="preserve">- Homeowner dashboard, messages, contractor profiles. [2-3 hr]</w:t>
      </w:r>
    </w:p>
    <w:p>
      <w:pPr>
        <w:pStyle w:val="ListParagraph"/>
        <w:numPr>
          <w:ilvl w:val="0"/>
          <w:numId w:val="2"/>
        </w:numPr>
        <w:spacing w:after="80" w:line="276"/>
      </w:pPr>
      <w:r>
        <w:rPr>
          <w:rFonts w:ascii="Arial" w:cs="Arial" w:eastAsia="Arial" w:hAnsi="Arial"/>
          <w:b/>
          <w:bCs/>
          <w:color w:val="1A1A2E"/>
          <w:sz w:val="20"/>
          <w:szCs w:val="20"/>
        </w:rPr>
        <w:t xml:space="preserve">Fix messages sidebar for mobile </w:t>
      </w:r>
      <w:r>
        <w:rPr>
          <w:rFonts w:ascii="Arial" w:cs="Arial" w:eastAsia="Arial" w:hAnsi="Arial"/>
          <w:color w:val="333333"/>
          <w:sz w:val="20"/>
          <w:szCs w:val="20"/>
        </w:rPr>
        <w:t xml:space="preserve">- Collapse 280px sidebar to modal or icon view under 480px. [2-3 hr]</w:t>
      </w:r>
    </w:p>
    <w:p>
      <w:pPr>
        <w:pStyle w:val="ListParagraph"/>
        <w:numPr>
          <w:ilvl w:val="0"/>
          <w:numId w:val="2"/>
        </w:numPr>
        <w:spacing w:after="80" w:line="276"/>
      </w:pPr>
      <w:r>
        <w:rPr>
          <w:rFonts w:ascii="Arial" w:cs="Arial" w:eastAsia="Arial" w:hAnsi="Arial"/>
          <w:b/>
          <w:bCs/>
          <w:color w:val="1A1A2E"/>
          <w:sz w:val="20"/>
          <w:szCs w:val="20"/>
        </w:rPr>
        <w:t xml:space="preserve">Add &lt;label&gt; elements to all inputs </w:t>
      </w:r>
      <w:r>
        <w:rPr>
          <w:rFonts w:ascii="Arial" w:cs="Arial" w:eastAsia="Arial" w:hAnsi="Arial"/>
          <w:color w:val="333333"/>
          <w:sz w:val="20"/>
          <w:szCs w:val="20"/>
        </w:rPr>
        <w:t xml:space="preserve">- Portal ZIP, messages input, quote modal, property tracker. [1-2 hr]</w:t>
      </w:r>
    </w:p>
    <w:p>
      <w:pPr>
        <w:pStyle w:val="ListParagraph"/>
        <w:numPr>
          <w:ilvl w:val="0"/>
          <w:numId w:val="2"/>
        </w:numPr>
        <w:spacing w:after="80" w:line="276"/>
      </w:pPr>
      <w:r>
        <w:rPr>
          <w:rFonts w:ascii="Arial" w:cs="Arial" w:eastAsia="Arial" w:hAnsi="Arial"/>
          <w:b/>
          <w:bCs/>
          <w:color w:val="1A1A2E"/>
          <w:sz w:val="20"/>
          <w:szCs w:val="20"/>
        </w:rPr>
        <w:t xml:space="preserve">Show live leads preview on mobile </w:t>
      </w:r>
      <w:r>
        <w:rPr>
          <w:rFonts w:ascii="Arial" w:cs="Arial" w:eastAsia="Arial" w:hAnsi="Arial"/>
          <w:color w:val="333333"/>
          <w:sz w:val="20"/>
          <w:szCs w:val="20"/>
        </w:rPr>
        <w:t xml:space="preserve">- contractors/page.tsx. Replace hidden lg:block with responsive card. [1-2 hr]</w:t>
      </w:r>
    </w:p>
    <w:p>
      <w:pPr>
        <w:pStyle w:val="ListParagraph"/>
        <w:numPr>
          <w:ilvl w:val="0"/>
          <w:numId w:val="2"/>
        </w:numPr>
        <w:spacing w:after="80" w:line="276"/>
      </w:pPr>
      <w:r>
        <w:rPr>
          <w:rFonts w:ascii="Arial" w:cs="Arial" w:eastAsia="Arial" w:hAnsi="Arial"/>
          <w:b/>
          <w:bCs/>
          <w:color w:val="1A1A2E"/>
          <w:sz w:val="20"/>
          <w:szCs w:val="20"/>
        </w:rPr>
        <w:t xml:space="preserve">Add error toast on settings save failure </w:t>
      </w:r>
      <w:r>
        <w:rPr>
          <w:rFonts w:ascii="Arial" w:cs="Arial" w:eastAsia="Arial" w:hAnsi="Arial"/>
          <w:color w:val="333333"/>
          <w:sz w:val="20"/>
          <w:szCs w:val="20"/>
        </w:rPr>
        <w:t xml:space="preserve">- dashboard/settings/page.tsx. Use Toast component instead of silent setTimeout. [30 min]</w:t>
      </w:r>
    </w:p>
    <w:p>
      <w:pPr>
        <w:pStyle w:val="ListParagraph"/>
        <w:numPr>
          <w:ilvl w:val="0"/>
          <w:numId w:val="2"/>
        </w:numPr>
        <w:spacing w:after="80" w:line="276"/>
      </w:pPr>
      <w:r>
        <w:rPr>
          <w:rFonts w:ascii="Arial" w:cs="Arial" w:eastAsia="Arial" w:hAnsi="Arial"/>
          <w:b/>
          <w:bCs/>
          <w:color w:val="1A1A2E"/>
          <w:sz w:val="20"/>
          <w:szCs w:val="20"/>
        </w:rPr>
        <w:t xml:space="preserve">Add loading variant to Button </w:t>
      </w:r>
      <w:r>
        <w:rPr>
          <w:rFonts w:ascii="Arial" w:cs="Arial" w:eastAsia="Arial" w:hAnsi="Arial"/>
          <w:color w:val="333333"/>
          <w:sz w:val="20"/>
          <w:szCs w:val="20"/>
        </w:rPr>
        <w:t xml:space="preserve">- button.tsx. Spinner + disabled state as built-in variant. [30 min]</w:t>
      </w:r>
    </w:p>
    <w:p>
      <w:pPr>
        <w:pStyle w:val="ListParagraph"/>
        <w:numPr>
          <w:ilvl w:val="0"/>
          <w:numId w:val="2"/>
        </w:numPr>
        <w:spacing w:after="80" w:line="276"/>
      </w:pPr>
      <w:r>
        <w:rPr>
          <w:rFonts w:ascii="Arial" w:cs="Arial" w:eastAsia="Arial" w:hAnsi="Arial"/>
          <w:b/>
          <w:bCs/>
          <w:color w:val="1A1A2E"/>
          <w:sz w:val="20"/>
          <w:szCs w:val="20"/>
        </w:rPr>
        <w:t xml:space="preserve">Add security/privacy messaging </w:t>
      </w:r>
      <w:r>
        <w:rPr>
          <w:rFonts w:ascii="Arial" w:cs="Arial" w:eastAsia="Arial" w:hAnsi="Arial"/>
          <w:color w:val="333333"/>
          <w:sz w:val="20"/>
          <w:szCs w:val="20"/>
        </w:rPr>
        <w:t xml:space="preserve">- Footer or dedicated trust section. SSL badge, encryption mention. [1 hr]</w:t>
      </w:r>
    </w:p>
    <w:p>
      <w:pPr>
        <w:pStyle w:val="Heading2"/>
        <w:spacing w:after="160" w:before="280"/>
      </w:pPr>
      <w:r>
        <w:rPr>
          <w:rFonts w:ascii="Arial" w:cs="Arial" w:eastAsia="Arial" w:hAnsi="Arial"/>
          <w:b/>
          <w:bCs/>
          <w:color w:val="D4886A"/>
          <w:sz w:val="26"/>
          <w:szCs w:val="26"/>
        </w:rPr>
        <w:t xml:space="preserve">10.4 Low (Ongoing Polish)</w:t>
      </w:r>
    </w:p>
    <w:p>
      <w:pPr>
        <w:pStyle w:val="ListParagraph"/>
        <w:numPr>
          <w:ilvl w:val="0"/>
          <w:numId w:val="2"/>
        </w:numPr>
        <w:spacing w:after="80" w:line="276"/>
      </w:pPr>
      <w:r>
        <w:rPr>
          <w:rFonts w:ascii="Arial" w:cs="Arial" w:eastAsia="Arial" w:hAnsi="Arial"/>
          <w:b/>
          <w:bCs/>
          <w:color w:val="1A1A2E"/>
          <w:sz w:val="20"/>
          <w:szCs w:val="20"/>
        </w:rPr>
        <w:t xml:space="preserve">Add missing UI components </w:t>
      </w:r>
      <w:r>
        <w:rPr>
          <w:rFonts w:ascii="Arial" w:cs="Arial" w:eastAsia="Arial" w:hAnsi="Arial"/>
          <w:color w:val="333333"/>
          <w:sz w:val="20"/>
          <w:szCs w:val="20"/>
        </w:rPr>
        <w:t xml:space="preserve">- Tabs, Accordion, Pagination, Breadcrumbs, Progress bar wrappers. [1-2 days]</w:t>
      </w:r>
    </w:p>
    <w:p>
      <w:pPr>
        <w:pStyle w:val="ListParagraph"/>
        <w:numPr>
          <w:ilvl w:val="0"/>
          <w:numId w:val="2"/>
        </w:numPr>
        <w:spacing w:after="80" w:line="276"/>
      </w:pPr>
      <w:r>
        <w:rPr>
          <w:rFonts w:ascii="Arial" w:cs="Arial" w:eastAsia="Arial" w:hAnsi="Arial"/>
          <w:b/>
          <w:bCs/>
          <w:color w:val="1A1A2E"/>
          <w:sz w:val="20"/>
          <w:szCs w:val="20"/>
        </w:rPr>
        <w:t xml:space="preserve">Fix expandable-banner dark: modifiers </w:t>
      </w:r>
      <w:r>
        <w:rPr>
          <w:rFonts w:ascii="Arial" w:cs="Arial" w:eastAsia="Arial" w:hAnsi="Arial"/>
          <w:color w:val="333333"/>
          <w:sz w:val="20"/>
          <w:szCs w:val="20"/>
        </w:rPr>
        <w:t xml:space="preserve">- Replace with CSS variable approach matching rest of system. [15 min]</w:t>
      </w:r>
    </w:p>
    <w:p>
      <w:pPr>
        <w:pStyle w:val="ListParagraph"/>
        <w:numPr>
          <w:ilvl w:val="0"/>
          <w:numId w:val="2"/>
        </w:numPr>
        <w:spacing w:after="80" w:line="276"/>
      </w:pPr>
      <w:r>
        <w:rPr>
          <w:rFonts w:ascii="Arial" w:cs="Arial" w:eastAsia="Arial" w:hAnsi="Arial"/>
          <w:b/>
          <w:bCs/>
          <w:color w:val="1A1A2E"/>
          <w:sz w:val="20"/>
          <w:szCs w:val="20"/>
        </w:rPr>
        <w:t xml:space="preserve">Add keyboard support to Tooltip </w:t>
      </w:r>
      <w:r>
        <w:rPr>
          <w:rFonts w:ascii="Arial" w:cs="Arial" w:eastAsia="Arial" w:hAnsi="Arial"/>
          <w:color w:val="333333"/>
          <w:sz w:val="20"/>
          <w:szCs w:val="20"/>
        </w:rPr>
        <w:t xml:space="preserve">- Focus-based activation in addition to hover. [30 min]</w:t>
      </w:r>
    </w:p>
    <w:p>
      <w:pPr>
        <w:pStyle w:val="ListParagraph"/>
        <w:numPr>
          <w:ilvl w:val="0"/>
          <w:numId w:val="2"/>
        </w:numPr>
        <w:spacing w:after="80" w:line="276"/>
      </w:pPr>
      <w:r>
        <w:rPr>
          <w:rFonts w:ascii="Arial" w:cs="Arial" w:eastAsia="Arial" w:hAnsi="Arial"/>
          <w:b/>
          <w:bCs/>
          <w:color w:val="1A1A2E"/>
          <w:sz w:val="20"/>
          <w:szCs w:val="20"/>
        </w:rPr>
        <w:t xml:space="preserve">Add scroll indicators on mobile </w:t>
      </w:r>
      <w:r>
        <w:rPr>
          <w:rFonts w:ascii="Arial" w:cs="Arial" w:eastAsia="Arial" w:hAnsi="Arial"/>
          <w:color w:val="333333"/>
          <w:sz w:val="20"/>
          <w:szCs w:val="20"/>
        </w:rPr>
        <w:t xml:space="preserve">- Tab bars, comparison tables. Visual hint that content extends. [1-2 hr]</w:t>
      </w:r>
    </w:p>
    <w:p>
      <w:pPr>
        <w:pStyle w:val="ListParagraph"/>
        <w:numPr>
          <w:ilvl w:val="0"/>
          <w:numId w:val="2"/>
        </w:numPr>
        <w:spacing w:after="80" w:line="276"/>
      </w:pPr>
      <w:r>
        <w:rPr>
          <w:rFonts w:ascii="Arial" w:cs="Arial" w:eastAsia="Arial" w:hAnsi="Arial"/>
          <w:b/>
          <w:bCs/>
          <w:color w:val="1A1A2E"/>
          <w:sz w:val="20"/>
          <w:szCs w:val="20"/>
        </w:rPr>
        <w:t xml:space="preserve">Brand the 404 page </w:t>
      </w:r>
      <w:r>
        <w:rPr>
          <w:rFonts w:ascii="Arial" w:cs="Arial" w:eastAsia="Arial" w:hAnsi="Arial"/>
          <w:color w:val="333333"/>
          <w:sz w:val="20"/>
          <w:szCs w:val="20"/>
        </w:rPr>
        <w:t xml:space="preserve">- Custom not-found.tsx for contractor profiles instead of generic Next.js 404. [30 min]</w:t>
      </w:r>
    </w:p>
    <w:p>
      <w:pPr>
        <w:pStyle w:val="ListParagraph"/>
        <w:numPr>
          <w:ilvl w:val="0"/>
          <w:numId w:val="2"/>
        </w:numPr>
        <w:spacing w:after="80" w:line="276"/>
      </w:pPr>
      <w:r>
        <w:rPr>
          <w:rFonts w:ascii="Arial" w:cs="Arial" w:eastAsia="Arial" w:hAnsi="Arial"/>
          <w:b/>
          <w:bCs/>
          <w:color w:val="1A1A2E"/>
          <w:sz w:val="20"/>
          <w:szCs w:val="20"/>
        </w:rPr>
        <w:t xml:space="preserve">Clean up resolved TODO comments </w:t>
      </w:r>
      <w:r>
        <w:rPr>
          <w:rFonts w:ascii="Arial" w:cs="Arial" w:eastAsia="Arial" w:hAnsi="Arial"/>
          <w:color w:val="333333"/>
          <w:sz w:val="20"/>
          <w:szCs w:val="20"/>
        </w:rPr>
        <w:t xml:space="preserve">- useReferrals.ts, reviews/respond/route.ts. [5 min]</w:t>
      </w:r>
    </w:p>
    <w:p>
      <w:pPr>
        <w:pBdr>
          <w:bottom w:val="single" w:color="E5E7EB" w:sz="4"/>
        </w:pBdr>
        <w:spacing w:after="200" w:before="200"/>
      </w:pPr>
    </w:p>
    <w:p>
      <w:pPr>
        <w:pStyle w:val="Heading1"/>
        <w:spacing w:after="200" w:before="360"/>
      </w:pPr>
      <w:r>
        <w:rPr>
          <w:rFonts w:ascii="Arial" w:cs="Arial" w:eastAsia="Arial" w:hAnsi="Arial"/>
          <w:b/>
          <w:bCs/>
          <w:color w:val="1A1A2E"/>
          <w:sz w:val="32"/>
          <w:szCs w:val="32"/>
        </w:rPr>
        <w:t xml:space="preserve">Conclusion</w:t>
      </w:r>
    </w:p>
    <w:p>
      <w:pPr>
        <w:spacing w:after="140" w:line="276"/>
      </w:pPr>
      <w:r>
        <w:rPr>
          <w:rFonts w:ascii="Arial" w:cs="Arial" w:eastAsia="Arial" w:hAnsi="Arial"/>
          <w:color w:val="333333"/>
          <w:sz w:val="21"/>
          <w:szCs w:val="21"/>
        </w:rPr>
        <w:t xml:space="preserve">Henri. is a technically sophisticated product with genuine value for contractors. The permit intelligence, lead scoring, territory management, and map overlay features are competitive differentiators that justify paid subscriptions. The codebase shows disciplined engineering with honest data practices, defensive error handling, and feature-flagged releases.</w:t>
      </w:r>
    </w:p>
    <w:p>
      <w:pPr>
        <w:spacing w:after="80"/>
      </w:pPr>
    </w:p>
    <w:p>
      <w:pPr>
        <w:spacing w:after="140" w:line="276"/>
      </w:pPr>
      <w:r>
        <w:rPr>
          <w:rFonts w:ascii="Arial" w:cs="Arial" w:eastAsia="Arial" w:hAnsi="Arial"/>
          <w:color w:val="333333"/>
          <w:sz w:val="21"/>
          <w:szCs w:val="21"/>
        </w:rPr>
        <w:t xml:space="preserve">The path to subscription-ready is not a rebuild but a polish sprint. The critical fixes (emoji removal, focus trap, button semantics) are under an hour of work. The high-priority items (social proof, onboarding messaging, stub page resolution, accessibility labels) represent 2-3 days of focused effort. Together, these changes would eliminate the rough edges that currently undermine the professional impression the product otherwise delivers.</w:t>
      </w:r>
    </w:p>
    <w:p>
      <w:pPr>
        <w:spacing w:after="80"/>
      </w:pPr>
    </w:p>
    <w:p>
      <w:pPr>
        <w:spacing w:after="140" w:line="276"/>
      </w:pPr>
      <w:r>
        <w:rPr>
          <w:rFonts w:ascii="Arial" w:cs="Arial" w:eastAsia="Arial" w:hAnsi="Arial"/>
          <w:b/>
          <w:bCs/>
          <w:color w:val="1A1A2E"/>
          <w:sz w:val="21"/>
          <w:szCs w:val="21"/>
        </w:rPr>
        <w:t xml:space="preserve">Bottom line: </w:t>
      </w:r>
      <w:r>
        <w:rPr>
          <w:rFonts w:ascii="Arial" w:cs="Arial" w:eastAsia="Arial" w:hAnsi="Arial"/>
          <w:color w:val="333333"/>
          <w:sz w:val="21"/>
          <w:szCs w:val="21"/>
        </w:rPr>
        <w:t xml:space="preserve">The core product is strong enough to charge for. The gap is in the last 10% of polish that separates a beta from a product people are proud to pay for. Address the Critical and High items before launching paid subscriptions, and tackle Medium items within the first month.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6"/>
        <w:szCs w:val="16"/>
      </w:rPr>
      <w:t xml:space="preserve">Henri. UI/UX Audit</w:t>
    </w:r>
    <w:r>
      <w:rPr>
        <w:rFonts w:ascii="Arial" w:cs="Arial" w:eastAsia="Arial" w:hAnsi="Arial"/>
        <w:color w:val="6B7280"/>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2026-04-22T21:49:03.915Z</dcterms:created>
  <dcterms:modified xsi:type="dcterms:W3CDTF">2026-04-22T21:49:03.915Z</dcterms:modified>
</cp:coreProperties>
</file>

<file path=docProps/custom.xml><?xml version="1.0" encoding="utf-8"?>
<Properties xmlns="http://schemas.openxmlformats.org/officeDocument/2006/custom-properties" xmlns:vt="http://schemas.openxmlformats.org/officeDocument/2006/docPropsVTypes"/>
</file>