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1</w:t>
      </w:r>
      <w:r>
        <w:rPr>
          <w:rFonts w:hint="eastAsia"/>
          <w:sz w:val="40"/>
          <w:lang w:val="en-US" w:eastAsia="zh-CN"/>
        </w:rPr>
        <w:t>4</w:t>
      </w:r>
      <w:r>
        <w:rPr>
          <w:rFonts w:hint="eastAsia"/>
          <w:sz w:val="40"/>
        </w:rPr>
        <w:t>、Ultrasonic obstacle avoidance</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pPr>
      <w:r>
        <w:drawing>
          <wp:inline distT="0" distB="0" distL="114300" distR="114300">
            <wp:extent cx="5271770" cy="317500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175000"/>
                    </a:xfrm>
                    <a:prstGeom prst="rect">
                      <a:avLst/>
                    </a:prstGeom>
                    <a:noFill/>
                    <a:ln w="9525">
                      <a:noFill/>
                    </a:ln>
                  </pic:spPr>
                </pic:pic>
              </a:graphicData>
            </a:graphic>
          </wp:inline>
        </w:drawing>
      </w:r>
    </w:p>
    <w:p>
      <w:pPr>
        <w:jc w:val="left"/>
      </w:pP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5071110" cy="3479165"/>
            <wp:effectExtent l="0" t="0" r="15240" b="69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5071110" cy="3479165"/>
                    </a:xfrm>
                    <a:prstGeom prst="rect">
                      <a:avLst/>
                    </a:prstGeom>
                    <a:noFill/>
                    <a:ln w="9525">
                      <a:noFill/>
                    </a:ln>
                  </pic:spPr>
                </pic:pic>
              </a:graphicData>
            </a:graphic>
          </wp:inline>
        </w:drawing>
      </w:r>
    </w:p>
    <w:p>
      <w:pPr>
        <w:jc w:val="left"/>
      </w:pPr>
    </w:p>
    <w:p>
      <w:pPr>
        <w:jc w:val="left"/>
        <w:rPr>
          <w:rFonts w:hint="eastAsia"/>
        </w:rPr>
      </w:pPr>
      <w:r>
        <w:drawing>
          <wp:inline distT="0" distB="0" distL="114300" distR="114300">
            <wp:extent cx="4999990" cy="46380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999990" cy="4638040"/>
                    </a:xfrm>
                    <a:prstGeom prst="rect">
                      <a:avLst/>
                    </a:prstGeom>
                    <a:noFill/>
                    <a:ln w="9525">
                      <a:noFill/>
                    </a:ln>
                  </pic:spPr>
                </pic:pic>
              </a:graphicData>
            </a:graphic>
          </wp:inline>
        </w:drawing>
      </w:r>
    </w:p>
    <w:p>
      <w:pPr>
        <w:jc w:val="left"/>
        <w:rPr>
          <w:rFonts w:hint="eastAsia"/>
        </w:rPr>
      </w:pPr>
    </w:p>
    <w:p>
      <w:pPr>
        <w:jc w:val="left"/>
        <w:rPr>
          <w:rFonts w:hint="eastAsia"/>
        </w:rPr>
      </w:pPr>
      <w:r>
        <w:drawing>
          <wp:inline distT="0" distB="0" distL="114300" distR="114300">
            <wp:extent cx="4109720" cy="3729355"/>
            <wp:effectExtent l="0" t="0" r="5080"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109720" cy="3729355"/>
                    </a:xfrm>
                    <a:prstGeom prst="rect">
                      <a:avLst/>
                    </a:prstGeom>
                    <a:noFill/>
                    <a:ln w="9525">
                      <a:noFill/>
                    </a:ln>
                  </pic:spPr>
                </pic:pic>
              </a:graphicData>
            </a:graphic>
          </wp:inline>
        </w:drawing>
      </w:r>
    </w:p>
    <w:p>
      <w:pPr>
        <w:jc w:val="left"/>
        <w:rPr>
          <w:rFonts w:hint="eastAsia"/>
        </w:rPr>
      </w:pPr>
    </w:p>
    <w:p>
      <w:pPr>
        <w:jc w:val="left"/>
      </w:pPr>
      <w:r>
        <w:drawing>
          <wp:inline distT="0" distB="0" distL="114300" distR="114300">
            <wp:extent cx="5266055" cy="3370580"/>
            <wp:effectExtent l="0" t="0" r="1079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6055" cy="3370580"/>
                    </a:xfrm>
                    <a:prstGeom prst="rect">
                      <a:avLst/>
                    </a:prstGeom>
                    <a:noFill/>
                    <a:ln w="9525">
                      <a:noFill/>
                    </a:ln>
                  </pic:spPr>
                </pic:pic>
              </a:graphicData>
            </a:graphic>
          </wp:inline>
        </w:drawing>
      </w:r>
    </w:p>
    <w:p>
      <w:pPr>
        <w:jc w:val="left"/>
      </w:pPr>
      <w:r>
        <w:rPr>
          <w:rFonts w:hint="eastAsia"/>
          <w:lang w:val="en-US" w:eastAsia="zh-CN"/>
        </w:rPr>
        <w:t>Note:</w:t>
      </w:r>
    </w:p>
    <w:p>
      <w:pPr>
        <w:jc w:val="left"/>
      </w:pPr>
      <w:r>
        <w:drawing>
          <wp:inline distT="0" distB="0" distL="114300" distR="114300">
            <wp:extent cx="2873375" cy="4505960"/>
            <wp:effectExtent l="0" t="0" r="317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873375" cy="4505960"/>
                    </a:xfrm>
                    <a:prstGeom prst="rect">
                      <a:avLst/>
                    </a:prstGeom>
                    <a:noFill/>
                    <a:ln w="9525">
                      <a:noFill/>
                    </a:ln>
                  </pic:spPr>
                </pic:pic>
              </a:graphicData>
            </a:graphic>
          </wp:inline>
        </w:drawing>
      </w:r>
    </w:p>
    <w:p>
      <w:pPr>
        <w:jc w:val="left"/>
        <w:rPr>
          <w:rFonts w:hint="eastAsia"/>
          <w:b/>
        </w:rPr>
      </w:pPr>
    </w:p>
    <w:p>
      <w:pPr>
        <w:jc w:val="left"/>
        <w:rPr>
          <w:rFonts w:hint="eastAsia"/>
          <w:b/>
        </w:rPr>
      </w:pPr>
    </w:p>
    <w:p>
      <w:pPr>
        <w:jc w:val="left"/>
        <w:rPr>
          <w:rFonts w:hint="eastAsia"/>
          <w:b/>
        </w:rPr>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5274310" cy="1072515"/>
                    </a:xfrm>
                    <a:prstGeom prst="rect">
                      <a:avLst/>
                    </a:prstGeom>
                    <a:noFill/>
                    <a:ln w="9525">
                      <a:noFill/>
                    </a:ln>
                  </pic:spPr>
                </pic:pic>
              </a:graphicData>
            </a:graphic>
          </wp:inline>
        </w:drawing>
      </w:r>
    </w:p>
    <w:p>
      <w:pPr>
        <w:jc w:val="left"/>
        <w:rPr>
          <w:rFonts w:hint="eastAsia"/>
          <w:sz w:val="28"/>
          <w:szCs w:val="28"/>
          <w:lang w:val="en-US" w:eastAsia="zh-CN"/>
        </w:rPr>
      </w:pPr>
    </w:p>
    <w:p>
      <w:pPr>
        <w:jc w:val="left"/>
        <w:rPr>
          <w:rFonts w:hint="eastAsia"/>
        </w:rPr>
      </w:pPr>
      <w:r>
        <w:rPr>
          <w:rFonts w:hint="eastAsia"/>
          <w:sz w:val="28"/>
          <w:szCs w:val="28"/>
          <w:lang w:val="en-US" w:eastAsia="zh-CN"/>
        </w:rPr>
        <w:t>c</w:t>
      </w:r>
      <w:bookmarkStart w:id="0" w:name="_GoBack"/>
      <w:bookmarkEnd w:id="0"/>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The car is placed in the obstacle avoidance area, turn on the power, the car forward, obstacle distance is less than or equal to 40cm, the car still continue testing, right for a while, the distance is greater than 40cm, the car has always been ahead, waiting for a distance of less than 40cm, continue the previous steps.</w:t>
      </w: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109F6"/>
    <w:rsid w:val="00023FDC"/>
    <w:rsid w:val="000458E3"/>
    <w:rsid w:val="00060C87"/>
    <w:rsid w:val="00107574"/>
    <w:rsid w:val="00141297"/>
    <w:rsid w:val="0015639B"/>
    <w:rsid w:val="001807B9"/>
    <w:rsid w:val="001B7B68"/>
    <w:rsid w:val="001E04C3"/>
    <w:rsid w:val="001E4D64"/>
    <w:rsid w:val="00212E74"/>
    <w:rsid w:val="0021690F"/>
    <w:rsid w:val="002776ED"/>
    <w:rsid w:val="002865E7"/>
    <w:rsid w:val="002A0988"/>
    <w:rsid w:val="002B1224"/>
    <w:rsid w:val="002B1E4F"/>
    <w:rsid w:val="002B7C52"/>
    <w:rsid w:val="002C1358"/>
    <w:rsid w:val="00301956"/>
    <w:rsid w:val="0031735D"/>
    <w:rsid w:val="00323E99"/>
    <w:rsid w:val="00331FBD"/>
    <w:rsid w:val="00334FE4"/>
    <w:rsid w:val="00344307"/>
    <w:rsid w:val="00346036"/>
    <w:rsid w:val="00394F05"/>
    <w:rsid w:val="003A68C5"/>
    <w:rsid w:val="003B0E88"/>
    <w:rsid w:val="003C3AA8"/>
    <w:rsid w:val="003E3A4C"/>
    <w:rsid w:val="0047078D"/>
    <w:rsid w:val="00474970"/>
    <w:rsid w:val="004C4CAD"/>
    <w:rsid w:val="004D6662"/>
    <w:rsid w:val="00503CAA"/>
    <w:rsid w:val="00511642"/>
    <w:rsid w:val="005208A6"/>
    <w:rsid w:val="005279C0"/>
    <w:rsid w:val="005311F9"/>
    <w:rsid w:val="00534F34"/>
    <w:rsid w:val="00570A2B"/>
    <w:rsid w:val="00614E5A"/>
    <w:rsid w:val="006206D0"/>
    <w:rsid w:val="006637B5"/>
    <w:rsid w:val="006844E7"/>
    <w:rsid w:val="00687FA6"/>
    <w:rsid w:val="006A56EE"/>
    <w:rsid w:val="006B49F4"/>
    <w:rsid w:val="006C46C9"/>
    <w:rsid w:val="006C74C6"/>
    <w:rsid w:val="0070330D"/>
    <w:rsid w:val="00713D8C"/>
    <w:rsid w:val="0076026C"/>
    <w:rsid w:val="007607F2"/>
    <w:rsid w:val="007F4C35"/>
    <w:rsid w:val="00802E6C"/>
    <w:rsid w:val="008228CC"/>
    <w:rsid w:val="00836105"/>
    <w:rsid w:val="0084487E"/>
    <w:rsid w:val="008B0E6C"/>
    <w:rsid w:val="008C4501"/>
    <w:rsid w:val="008D796D"/>
    <w:rsid w:val="008E27F5"/>
    <w:rsid w:val="008F36E3"/>
    <w:rsid w:val="00924504"/>
    <w:rsid w:val="009530F2"/>
    <w:rsid w:val="00956ADB"/>
    <w:rsid w:val="009832FA"/>
    <w:rsid w:val="009852C2"/>
    <w:rsid w:val="009A3319"/>
    <w:rsid w:val="009B2328"/>
    <w:rsid w:val="009C7722"/>
    <w:rsid w:val="00A04CAD"/>
    <w:rsid w:val="00A477B0"/>
    <w:rsid w:val="00A64417"/>
    <w:rsid w:val="00A74F67"/>
    <w:rsid w:val="00AA69C9"/>
    <w:rsid w:val="00AB2847"/>
    <w:rsid w:val="00AE6246"/>
    <w:rsid w:val="00B1781D"/>
    <w:rsid w:val="00B93758"/>
    <w:rsid w:val="00B95CB6"/>
    <w:rsid w:val="00BA1118"/>
    <w:rsid w:val="00BC5ACC"/>
    <w:rsid w:val="00C32298"/>
    <w:rsid w:val="00C45DEE"/>
    <w:rsid w:val="00C5660A"/>
    <w:rsid w:val="00CA42A5"/>
    <w:rsid w:val="00CB3DB0"/>
    <w:rsid w:val="00CD58C4"/>
    <w:rsid w:val="00D06312"/>
    <w:rsid w:val="00D14555"/>
    <w:rsid w:val="00DF13F5"/>
    <w:rsid w:val="00E25D4C"/>
    <w:rsid w:val="00E25ED1"/>
    <w:rsid w:val="00E46701"/>
    <w:rsid w:val="00E9020D"/>
    <w:rsid w:val="00EC12EC"/>
    <w:rsid w:val="00ED6EAA"/>
    <w:rsid w:val="00EF3EF8"/>
    <w:rsid w:val="00EF4254"/>
    <w:rsid w:val="00F25224"/>
    <w:rsid w:val="00F279E9"/>
    <w:rsid w:val="00F36194"/>
    <w:rsid w:val="00F677AD"/>
    <w:rsid w:val="00F8264B"/>
    <w:rsid w:val="00F8673F"/>
    <w:rsid w:val="00FD049B"/>
    <w:rsid w:val="00FD2E3F"/>
    <w:rsid w:val="00FD565C"/>
    <w:rsid w:val="01B5486E"/>
    <w:rsid w:val="048B5E08"/>
    <w:rsid w:val="0D006CE7"/>
    <w:rsid w:val="130402D3"/>
    <w:rsid w:val="15B447CD"/>
    <w:rsid w:val="15CA3DEC"/>
    <w:rsid w:val="177441C4"/>
    <w:rsid w:val="19427718"/>
    <w:rsid w:val="1A292175"/>
    <w:rsid w:val="1D742FEB"/>
    <w:rsid w:val="226648F2"/>
    <w:rsid w:val="24374C7D"/>
    <w:rsid w:val="298F5BC0"/>
    <w:rsid w:val="2C46149E"/>
    <w:rsid w:val="2CD80A1D"/>
    <w:rsid w:val="2CF427D5"/>
    <w:rsid w:val="2EF00139"/>
    <w:rsid w:val="30085992"/>
    <w:rsid w:val="34282EC9"/>
    <w:rsid w:val="361A6B59"/>
    <w:rsid w:val="39186D8D"/>
    <w:rsid w:val="3A994AD1"/>
    <w:rsid w:val="3C234A98"/>
    <w:rsid w:val="3CC40B14"/>
    <w:rsid w:val="3CFE0DAB"/>
    <w:rsid w:val="3EB40372"/>
    <w:rsid w:val="3EE321D7"/>
    <w:rsid w:val="40172601"/>
    <w:rsid w:val="41057F58"/>
    <w:rsid w:val="41E955EB"/>
    <w:rsid w:val="428D28EA"/>
    <w:rsid w:val="441C7F8E"/>
    <w:rsid w:val="491B1F50"/>
    <w:rsid w:val="4E8A6947"/>
    <w:rsid w:val="589D4DEE"/>
    <w:rsid w:val="58C562C4"/>
    <w:rsid w:val="59C44D84"/>
    <w:rsid w:val="59C923C2"/>
    <w:rsid w:val="5DA17F30"/>
    <w:rsid w:val="5E8F273A"/>
    <w:rsid w:val="5E977628"/>
    <w:rsid w:val="5EB95016"/>
    <w:rsid w:val="606A6CA8"/>
    <w:rsid w:val="61852DF2"/>
    <w:rsid w:val="63D22196"/>
    <w:rsid w:val="65774EFB"/>
    <w:rsid w:val="678531A7"/>
    <w:rsid w:val="68F850A7"/>
    <w:rsid w:val="6C1D22A6"/>
    <w:rsid w:val="6E21664C"/>
    <w:rsid w:val="715919DA"/>
    <w:rsid w:val="77EF295B"/>
    <w:rsid w:val="7C951C50"/>
    <w:rsid w:val="7E707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43</Words>
  <Characters>247</Characters>
  <Lines>2</Lines>
  <Paragraphs>1</Paragraphs>
  <TotalTime>5</TotalTime>
  <ScaleCrop>false</ScaleCrop>
  <LinksUpToDate>false</LinksUpToDate>
  <CharactersWithSpaces>289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Administrator</cp:lastModifiedBy>
  <dcterms:modified xsi:type="dcterms:W3CDTF">2018-10-20T03:14:35Z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