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Arial" w:hAnsi="Arial" w:cs="Arial"/>
          <w:b/>
          <w:bCs/>
          <w:sz w:val="24"/>
          <w:szCs w:val="24"/>
          <w:lang w:val="en-US" w:eastAsia="zh-CN"/>
        </w:rPr>
      </w:pPr>
      <w:r>
        <w:rPr>
          <w:rFonts w:hint="default" w:ascii="Arial" w:hAnsi="Arial" w:cs="Arial"/>
          <w:b/>
          <w:bCs/>
          <w:sz w:val="24"/>
          <w:szCs w:val="24"/>
          <w:lang w:val="en-US" w:eastAsia="zh-CN"/>
        </w:rPr>
        <w:t>Light_music</w:t>
      </w:r>
    </w:p>
    <w:p>
      <w:pPr>
        <w:numPr>
          <w:ilvl w:val="0"/>
          <w:numId w:val="0"/>
        </w:numPr>
        <w:jc w:val="left"/>
        <w:rPr>
          <w:rFonts w:hint="default" w:ascii="Arial" w:hAnsi="Arial" w:cs="Arial"/>
          <w:b/>
          <w:bCs/>
          <w:sz w:val="24"/>
          <w:szCs w:val="24"/>
          <w:lang w:val="en-US" w:eastAsia="zh-CN"/>
        </w:rPr>
      </w:pPr>
      <w:r>
        <w:rPr>
          <w:rFonts w:hint="default" w:ascii="Arial" w:hAnsi="Arial" w:cs="Arial"/>
          <w:b/>
          <w:bCs/>
          <w:sz w:val="24"/>
          <w:szCs w:val="24"/>
          <w:lang w:val="en-US" w:eastAsia="zh-CN"/>
        </w:rPr>
        <w:t>1.Learning goal</w:t>
      </w:r>
    </w:p>
    <w:p>
      <w:pPr>
        <w:numPr>
          <w:ilvl w:val="0"/>
          <w:numId w:val="0"/>
        </w:numPr>
        <w:ind w:left="240" w:hanging="240" w:hangingChars="100"/>
        <w:jc w:val="both"/>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In this lesson, we mainly learn how to use music touch return, play music and RGB blocks of Yahboom piano expansion package.</w:t>
      </w:r>
    </w:p>
    <w:p>
      <w:pPr>
        <w:numPr>
          <w:ilvl w:val="0"/>
          <w:numId w:val="0"/>
        </w:numPr>
        <w:jc w:val="both"/>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By programming, we will realize play different songs by the two buttons of the micro:bit board, and accompanied by different twilight displays.</w:t>
      </w:r>
    </w:p>
    <w:p>
      <w:pPr>
        <w:numPr>
          <w:ilvl w:val="0"/>
          <w:numId w:val="0"/>
        </w:numPr>
        <w:jc w:val="both"/>
        <w:rPr>
          <w:rFonts w:hint="default" w:ascii="Arial" w:hAnsi="Arial" w:cs="Arial"/>
          <w:b w:val="0"/>
          <w:bCs w:val="0"/>
          <w:sz w:val="24"/>
          <w:szCs w:val="24"/>
          <w:lang w:val="en-US" w:eastAsia="zh-CN"/>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2.Programming method</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1 online programming:</w:t>
      </w:r>
      <w:r>
        <w:rPr>
          <w:rFonts w:hint="default" w:ascii="Arial" w:hAnsi="Arial" w:eastAsia="宋体" w:cs="Arial"/>
          <w:b w:val="0"/>
          <w:bCs w:val="0"/>
          <w:color w:val="auto"/>
          <w:sz w:val="24"/>
          <w:szCs w:val="24"/>
          <w:lang w:val="en-US" w:eastAsia="zh-CN"/>
        </w:rPr>
        <w:t xml:space="preserve"> First, we need to connect the micro:bit to the computer by USB cable. The computer will pop up a USB flash drive and click on the URL in the USB flash drive: </w:t>
      </w:r>
      <w:r>
        <w:rPr>
          <w:rFonts w:hint="default" w:ascii="Arial" w:hAnsi="Arial" w:eastAsia="宋体" w:cs="Arial"/>
          <w:b/>
          <w:bCs/>
          <w:color w:val="4472C4" w:themeColor="accent5"/>
          <w:sz w:val="24"/>
          <w:szCs w:val="24"/>
          <w:lang w:val="en-US" w:eastAsia="zh-CN"/>
          <w14:textFill>
            <w14:solidFill>
              <w14:schemeClr w14:val="accent5"/>
            </w14:solidFill>
          </w14:textFill>
        </w:rPr>
        <w:t>http://microbit.org/</w:t>
      </w:r>
      <w:r>
        <w:rPr>
          <w:rFonts w:hint="default" w:ascii="Arial" w:hAnsi="Arial" w:eastAsia="宋体" w:cs="Arial"/>
          <w:b w:val="0"/>
          <w:bCs w:val="0"/>
          <w:color w:val="auto"/>
          <w:sz w:val="24"/>
          <w:szCs w:val="24"/>
          <w:lang w:val="en-US" w:eastAsia="zh-CN"/>
        </w:rPr>
        <w:t xml:space="preserve"> to enter the programming interface. Add the Yahboom package </w:t>
      </w:r>
      <w:r>
        <w:rPr>
          <w:rFonts w:hint="default" w:ascii="Arial" w:hAnsi="Arial" w:eastAsia="宋体" w:cs="Arial"/>
          <w:b/>
          <w:bCs/>
          <w:color w:val="FF0000"/>
          <w:sz w:val="24"/>
          <w:szCs w:val="24"/>
          <w:lang w:val="en-US" w:eastAsia="zh-CN"/>
        </w:rPr>
        <w:t>https://github.com/lzty634158/YB_Piano</w:t>
      </w:r>
      <w:r>
        <w:rPr>
          <w:rFonts w:hint="default" w:ascii="Arial" w:hAnsi="Arial" w:eastAsia="宋体" w:cs="Arial"/>
          <w:b w:val="0"/>
          <w:bCs w:val="0"/>
          <w:color w:val="auto"/>
          <w:sz w:val="24"/>
          <w:szCs w:val="24"/>
          <w:lang w:val="en-US" w:eastAsia="zh-CN"/>
        </w:rPr>
        <w:t xml:space="preserve"> to program.</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2 offline programming:</w:t>
      </w:r>
      <w:r>
        <w:rPr>
          <w:rFonts w:hint="default" w:ascii="Arial" w:hAnsi="Arial" w:eastAsia="宋体" w:cs="Arial"/>
          <w:b w:val="0"/>
          <w:bCs w:val="0"/>
          <w:color w:val="auto"/>
          <w:sz w:val="24"/>
          <w:szCs w:val="24"/>
          <w:lang w:val="en-US" w:eastAsia="zh-CN"/>
        </w:rPr>
        <w:t xml:space="preserve"> We need to open the offline programming software. After the installation is complete, enter the programming interface, click【New Project】, add Yahboom package:</w:t>
      </w:r>
    </w:p>
    <w:p>
      <w:pPr>
        <w:numPr>
          <w:ilvl w:val="0"/>
          <w:numId w:val="0"/>
        </w:numPr>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FF0000"/>
          <w:sz w:val="24"/>
          <w:szCs w:val="24"/>
          <w:lang w:val="en-US" w:eastAsia="zh-CN"/>
        </w:rPr>
        <w:t>https://github.com/ Lzty634158/YB_Piano</w:t>
      </w:r>
      <w:r>
        <w:rPr>
          <w:rFonts w:hint="default" w:ascii="Arial" w:hAnsi="Arial" w:eastAsia="宋体" w:cs="Arial"/>
          <w:b w:val="0"/>
          <w:bCs w:val="0"/>
          <w:color w:val="auto"/>
          <w:sz w:val="24"/>
          <w:szCs w:val="24"/>
          <w:lang w:val="en-US" w:eastAsia="zh-CN"/>
        </w:rPr>
        <w:t>, you can program.</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3.Looking for blocks</w:t>
      </w:r>
    </w:p>
    <w:p>
      <w:pPr>
        <w:jc w:val="left"/>
        <w:rPr>
          <w:rFonts w:hint="default" w:ascii="Arial" w:hAnsi="Arial" w:cs="Arial"/>
          <w:b w:val="0"/>
          <w:bCs w:val="0"/>
          <w:kern w:val="2"/>
          <w:sz w:val="24"/>
          <w:szCs w:val="24"/>
          <w:lang w:val="en-US" w:eastAsia="zh-CN" w:bidi="ar-SA"/>
        </w:rPr>
      </w:pPr>
      <w:r>
        <w:rPr>
          <w:rFonts w:hint="default" w:ascii="Arial" w:hAnsi="Arial" w:cs="Arial"/>
          <w:b w:val="0"/>
          <w:bCs w:val="0"/>
          <w:kern w:val="2"/>
          <w:sz w:val="24"/>
          <w:szCs w:val="24"/>
          <w:lang w:val="en-US" w:eastAsia="zh-CN" w:bidi="ar-SA"/>
        </w:rPr>
        <w:t>The following is the location of the building blocks required for this programming.</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675890" cy="3944620"/>
            <wp:effectExtent l="0" t="0" r="10160" b="177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2675890" cy="3944620"/>
                    </a:xfrm>
                    <a:prstGeom prst="rect">
                      <a:avLst/>
                    </a:prstGeom>
                    <a:noFill/>
                    <a:ln w="9525">
                      <a:noFill/>
                    </a:ln>
                  </pic:spPr>
                </pic:pic>
              </a:graphicData>
            </a:graphic>
          </wp:inline>
        </w:drawing>
      </w:r>
    </w:p>
    <w:p>
      <w:pPr>
        <w:jc w:val="center"/>
        <w:rPr>
          <w:rFonts w:hint="default" w:ascii="Arial" w:hAnsi="Arial" w:cs="Arial"/>
          <w:sz w:val="24"/>
          <w:szCs w:val="24"/>
        </w:rPr>
      </w:pP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806825" cy="3441065"/>
            <wp:effectExtent l="0" t="0" r="3175" b="698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3806825" cy="344106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162550" cy="2124075"/>
            <wp:effectExtent l="0" t="0" r="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8"/>
                    <a:stretch>
                      <a:fillRect/>
                    </a:stretch>
                  </pic:blipFill>
                  <pic:spPr>
                    <a:xfrm>
                      <a:off x="0" y="0"/>
                      <a:ext cx="5162550" cy="212407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137660" cy="2183130"/>
            <wp:effectExtent l="0" t="0" r="15240" b="762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9"/>
                    <a:stretch>
                      <a:fillRect/>
                    </a:stretch>
                  </pic:blipFill>
                  <pic:spPr>
                    <a:xfrm>
                      <a:off x="0" y="0"/>
                      <a:ext cx="4137660" cy="2183130"/>
                    </a:xfrm>
                    <a:prstGeom prst="rect">
                      <a:avLst/>
                    </a:prstGeom>
                    <a:noFill/>
                    <a:ln w="9525">
                      <a:noFill/>
                    </a:ln>
                  </pic:spPr>
                </pic:pic>
              </a:graphicData>
            </a:graphic>
          </wp:inline>
        </w:drawing>
      </w:r>
    </w:p>
    <w:p>
      <w:pPr>
        <w:jc w:val="center"/>
        <w:rPr>
          <w:rFonts w:hint="default" w:ascii="Arial" w:hAnsi="Arial" w:cs="Arial"/>
          <w:sz w:val="24"/>
          <w:szCs w:val="24"/>
        </w:rPr>
      </w:pPr>
      <w:bookmarkStart w:id="0" w:name="_GoBack"/>
      <w:r>
        <w:rPr>
          <w:rFonts w:hint="default" w:ascii="Arial" w:hAnsi="Arial" w:cs="Arial"/>
          <w:sz w:val="24"/>
          <w:szCs w:val="24"/>
        </w:rPr>
        <w:drawing>
          <wp:inline distT="0" distB="0" distL="114300" distR="114300">
            <wp:extent cx="5219700" cy="22764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5219700" cy="2276475"/>
                    </a:xfrm>
                    <a:prstGeom prst="rect">
                      <a:avLst/>
                    </a:prstGeom>
                    <a:noFill/>
                    <a:ln w="9525">
                      <a:noFill/>
                    </a:ln>
                  </pic:spPr>
                </pic:pic>
              </a:graphicData>
            </a:graphic>
          </wp:inline>
        </w:drawing>
      </w:r>
      <w:bookmarkEnd w:id="0"/>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4.Combine building block</w:t>
      </w:r>
    </w:p>
    <w:p>
      <w:pPr>
        <w:jc w:val="left"/>
        <w:rPr>
          <w:rFonts w:hint="default" w:ascii="Arial" w:hAnsi="Arial" w:cs="Arial"/>
          <w:sz w:val="24"/>
          <w:szCs w:val="24"/>
          <w:lang w:val="en-US" w:eastAsia="zh-CN"/>
        </w:rPr>
      </w:pPr>
      <w:r>
        <w:rPr>
          <w:rFonts w:hint="default" w:ascii="Arial" w:hAnsi="Arial" w:cs="Arial"/>
          <w:sz w:val="24"/>
          <w:szCs w:val="24"/>
          <w:lang w:val="en-US" w:eastAsia="zh-CN"/>
        </w:rPr>
        <w:t>The summary program is shown below:</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264785" cy="3331845"/>
            <wp:effectExtent l="0" t="0" r="12065" b="190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1"/>
                    <a:stretch>
                      <a:fillRect/>
                    </a:stretch>
                  </pic:blipFill>
                  <pic:spPr>
                    <a:xfrm>
                      <a:off x="0" y="0"/>
                      <a:ext cx="5264785" cy="3331845"/>
                    </a:xfrm>
                    <a:prstGeom prst="rect">
                      <a:avLst/>
                    </a:prstGeom>
                    <a:noFill/>
                    <a:ln w="9525">
                      <a:noFill/>
                    </a:ln>
                  </pic:spPr>
                </pic:pic>
              </a:graphicData>
            </a:graphic>
          </wp:inline>
        </w:drawing>
      </w:r>
    </w:p>
    <w:p>
      <w:pPr>
        <w:jc w:val="left"/>
        <w:rPr>
          <w:rFonts w:hint="default" w:ascii="Arial" w:hAnsi="Arial" w:cs="Arial"/>
          <w:sz w:val="24"/>
          <w:szCs w:val="24"/>
        </w:rPr>
      </w:pPr>
    </w:p>
    <w:p>
      <w:pPr>
        <w:ind w:firstLine="480" w:firstLineChars="200"/>
        <w:jc w:val="left"/>
        <w:rPr>
          <w:rFonts w:hint="default" w:ascii="Arial" w:hAnsi="Arial" w:cs="Arial"/>
          <w:color w:val="0070C0"/>
          <w:sz w:val="24"/>
          <w:szCs w:val="24"/>
          <w:lang w:val="en-US" w:eastAsia="zh-CN"/>
        </w:rPr>
      </w:pPr>
    </w:p>
    <w:p>
      <w:pPr>
        <w:jc w:val="left"/>
        <w:rPr>
          <w:rFonts w:hint="default" w:ascii="Arial" w:hAnsi="Arial" w:cs="Arial" w:eastAsiaTheme="minorEastAsia"/>
          <w:b/>
          <w:bCs/>
          <w:color w:val="auto"/>
          <w:kern w:val="2"/>
          <w:sz w:val="24"/>
          <w:szCs w:val="24"/>
          <w:lang w:val="en-US" w:eastAsia="zh-CN" w:bidi="ar-SA"/>
        </w:rPr>
      </w:pPr>
      <w:r>
        <w:rPr>
          <w:rFonts w:hint="default" w:ascii="Arial" w:hAnsi="Arial" w:cs="Arial" w:eastAsiaTheme="minorEastAsia"/>
          <w:b/>
          <w:bCs/>
          <w:color w:val="auto"/>
          <w:kern w:val="2"/>
          <w:sz w:val="24"/>
          <w:szCs w:val="24"/>
          <w:lang w:val="en-US" w:eastAsia="zh-CN" w:bidi="ar-SA"/>
        </w:rPr>
        <w:t>5. Experimental phenomena</w:t>
      </w:r>
    </w:p>
    <w:p>
      <w:pPr>
        <w:jc w:val="left"/>
        <w:rPr>
          <w:rFonts w:hint="default" w:ascii="Arial" w:hAnsi="Arial" w:cs="Arial" w:eastAsiaTheme="minorEastAsia"/>
          <w:color w:val="auto"/>
          <w:kern w:val="2"/>
          <w:sz w:val="24"/>
          <w:szCs w:val="24"/>
          <w:lang w:val="en-US" w:eastAsia="zh-CN" w:bidi="ar-SA"/>
        </w:rPr>
      </w:pPr>
      <w:r>
        <w:rPr>
          <w:rFonts w:hint="default" w:ascii="Arial" w:hAnsi="Arial" w:cs="Arial" w:eastAsiaTheme="minorEastAsia"/>
          <w:color w:val="auto"/>
          <w:kern w:val="2"/>
          <w:sz w:val="24"/>
          <w:szCs w:val="24"/>
          <w:lang w:val="en-US" w:eastAsia="zh-CN" w:bidi="ar-SA"/>
        </w:rPr>
        <w:t xml:space="preserve">After the program is successfully downloaded, the micro:bit dot matrix will flash the note pattern, and the 3 RGB lights will flash randomly to illuminate different colors. </w:t>
      </w:r>
    </w:p>
    <w:p>
      <w:pPr>
        <w:jc w:val="left"/>
        <w:rPr>
          <w:rFonts w:hint="default" w:ascii="Arial" w:hAnsi="Arial" w:cs="Arial" w:eastAsiaTheme="minorEastAsia"/>
          <w:color w:val="auto"/>
          <w:kern w:val="2"/>
          <w:sz w:val="24"/>
          <w:szCs w:val="24"/>
          <w:lang w:val="en-US" w:eastAsia="zh-CN" w:bidi="ar-SA"/>
        </w:rPr>
      </w:pPr>
      <w:r>
        <w:rPr>
          <w:rFonts w:hint="default" w:ascii="Arial" w:hAnsi="Arial" w:cs="Arial" w:eastAsiaTheme="minorEastAsia"/>
          <w:color w:val="FF0000"/>
          <w:kern w:val="2"/>
          <w:sz w:val="24"/>
          <w:szCs w:val="24"/>
          <w:lang w:val="en-US" w:eastAsia="zh-CN" w:bidi="ar-SA"/>
        </w:rPr>
        <w:t>When the A button on the micro:bit board is pressed, the music "birthday" is played;</w:t>
      </w:r>
      <w:r>
        <w:rPr>
          <w:rFonts w:hint="default" w:ascii="Arial" w:hAnsi="Arial" w:cs="Arial" w:eastAsiaTheme="minorEastAsia"/>
          <w:color w:val="auto"/>
          <w:kern w:val="2"/>
          <w:sz w:val="24"/>
          <w:szCs w:val="24"/>
          <w:lang w:val="en-US" w:eastAsia="zh-CN" w:bidi="ar-SA"/>
        </w:rPr>
        <w:t xml:space="preserve"> </w:t>
      </w:r>
    </w:p>
    <w:p>
      <w:pPr>
        <w:jc w:val="left"/>
        <w:rPr>
          <w:rFonts w:hint="default" w:ascii="Arial" w:hAnsi="Arial" w:cs="Arial" w:eastAsiaTheme="minorEastAsia"/>
          <w:color w:val="70AD47" w:themeColor="accent6"/>
          <w:kern w:val="2"/>
          <w:sz w:val="24"/>
          <w:szCs w:val="24"/>
          <w:lang w:val="en-US" w:eastAsia="zh-CN" w:bidi="ar-SA"/>
          <w14:textFill>
            <w14:solidFill>
              <w14:schemeClr w14:val="accent6"/>
            </w14:solidFill>
          </w14:textFill>
        </w:rPr>
      </w:pPr>
      <w:r>
        <w:rPr>
          <w:rFonts w:hint="default" w:ascii="Arial" w:hAnsi="Arial" w:cs="Arial" w:eastAsiaTheme="minorEastAsia"/>
          <w:color w:val="70AD47" w:themeColor="accent6"/>
          <w:kern w:val="2"/>
          <w:sz w:val="24"/>
          <w:szCs w:val="24"/>
          <w:lang w:val="en-US" w:eastAsia="zh-CN" w:bidi="ar-SA"/>
          <w14:textFill>
            <w14:solidFill>
              <w14:schemeClr w14:val="accent6"/>
            </w14:solidFill>
          </w14:textFill>
        </w:rPr>
        <w:t xml:space="preserve">When the B button on the micro:bit board is pressed, the music "wedding" is played; </w:t>
      </w:r>
    </w:p>
    <w:p>
      <w:pPr>
        <w:jc w:val="left"/>
        <w:rPr>
          <w:rFonts w:hint="default" w:ascii="Arial" w:hAnsi="Arial" w:cs="Arial" w:eastAsiaTheme="minorEastAsia"/>
          <w:color w:val="0070C0"/>
          <w:kern w:val="2"/>
          <w:sz w:val="24"/>
          <w:szCs w:val="24"/>
          <w:lang w:val="en-US" w:eastAsia="zh-CN" w:bidi="ar-SA"/>
        </w:rPr>
      </w:pPr>
      <w:r>
        <w:rPr>
          <w:rFonts w:hint="default" w:ascii="Arial" w:hAnsi="Arial" w:cs="Arial"/>
          <w:color w:val="0070C0"/>
          <w:kern w:val="2"/>
          <w:sz w:val="24"/>
          <w:szCs w:val="24"/>
          <w:lang w:val="en-US" w:eastAsia="zh-CN" w:bidi="ar-SA"/>
        </w:rPr>
        <w:t>W</w:t>
      </w:r>
      <w:r>
        <w:rPr>
          <w:rFonts w:hint="default" w:ascii="Arial" w:hAnsi="Arial" w:cs="Arial" w:eastAsiaTheme="minorEastAsia"/>
          <w:color w:val="0070C0"/>
          <w:kern w:val="2"/>
          <w:sz w:val="24"/>
          <w:szCs w:val="24"/>
          <w:lang w:val="en-US" w:eastAsia="zh-CN" w:bidi="ar-SA"/>
        </w:rPr>
        <w:t>hen the AB button on the micro:bit board is pressed at the same time, the music "ode" is played, as shown in the following figure.</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583180" cy="2556510"/>
            <wp:effectExtent l="0" t="0" r="7620" b="152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2583180" cy="2556510"/>
                    </a:xfrm>
                    <a:prstGeom prst="rect">
                      <a:avLst/>
                    </a:prstGeom>
                    <a:noFill/>
                    <a:ln w="9525">
                      <a:noFill/>
                    </a:ln>
                  </pic:spPr>
                </pic:pic>
              </a:graphicData>
            </a:graphic>
          </wp:inline>
        </w:drawing>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PS: When the battery is used for a long time, the piano board is not powered enough. At this time, the function will not be realized normally. You can replace the new battery or use USB data cable for power supply. The USB data cable power supply mode is shown in the figure below.</w:t>
      </w:r>
    </w:p>
    <w:p>
      <w:pPr>
        <w:tabs>
          <w:tab w:val="left" w:pos="3440"/>
        </w:tabs>
        <w:jc w:val="center"/>
        <w:rPr>
          <w:rFonts w:hint="default" w:ascii="Arial" w:hAnsi="Arial" w:cs="Arial" w:eastAsiaTheme="minorEastAsia"/>
          <w:b/>
          <w:bCs/>
          <w:color w:val="FF0000"/>
          <w:kern w:val="2"/>
          <w:sz w:val="24"/>
          <w:szCs w:val="24"/>
          <w:lang w:val="en-US" w:eastAsia="zh-CN" w:bidi="ar-SA"/>
        </w:rPr>
      </w:pPr>
      <w:r>
        <w:rPr>
          <w:rFonts w:hint="default" w:ascii="Arial" w:hAnsi="Arial" w:cs="Arial"/>
          <w:sz w:val="24"/>
          <w:szCs w:val="24"/>
        </w:rPr>
        <w:drawing>
          <wp:inline distT="0" distB="0" distL="114300" distR="114300">
            <wp:extent cx="2455545" cy="2428240"/>
            <wp:effectExtent l="0" t="0" r="190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2455545" cy="2428240"/>
                    </a:xfrm>
                    <a:prstGeom prst="rect">
                      <a:avLst/>
                    </a:prstGeom>
                    <a:noFill/>
                    <a:ln w="9525">
                      <a:noFill/>
                    </a:ln>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637665" cy="249555"/>
          <wp:effectExtent l="0" t="0" r="635" b="17145"/>
          <wp:docPr id="1" name="图片 1"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D46A1D"/>
    <w:rsid w:val="0332031C"/>
    <w:rsid w:val="04332207"/>
    <w:rsid w:val="04A010E5"/>
    <w:rsid w:val="06332117"/>
    <w:rsid w:val="0675195A"/>
    <w:rsid w:val="07C91E01"/>
    <w:rsid w:val="08524424"/>
    <w:rsid w:val="086B320F"/>
    <w:rsid w:val="0B3E01D5"/>
    <w:rsid w:val="0C4F23B9"/>
    <w:rsid w:val="0EC82865"/>
    <w:rsid w:val="0ECE3E11"/>
    <w:rsid w:val="0F8F28CA"/>
    <w:rsid w:val="10AE52EE"/>
    <w:rsid w:val="10C34824"/>
    <w:rsid w:val="11203E20"/>
    <w:rsid w:val="119707C0"/>
    <w:rsid w:val="13072F69"/>
    <w:rsid w:val="154230B1"/>
    <w:rsid w:val="17D6468F"/>
    <w:rsid w:val="18455C8A"/>
    <w:rsid w:val="1D200540"/>
    <w:rsid w:val="1E36377B"/>
    <w:rsid w:val="1F18667D"/>
    <w:rsid w:val="1F7C0BBE"/>
    <w:rsid w:val="208A7145"/>
    <w:rsid w:val="20DF3CDF"/>
    <w:rsid w:val="21293954"/>
    <w:rsid w:val="212A745C"/>
    <w:rsid w:val="218A493C"/>
    <w:rsid w:val="23370A3E"/>
    <w:rsid w:val="23BF025A"/>
    <w:rsid w:val="283B21DC"/>
    <w:rsid w:val="29CF7060"/>
    <w:rsid w:val="29E87A30"/>
    <w:rsid w:val="2A8273FE"/>
    <w:rsid w:val="2AE12086"/>
    <w:rsid w:val="2AFA65AC"/>
    <w:rsid w:val="2C395C0F"/>
    <w:rsid w:val="2CB04EB4"/>
    <w:rsid w:val="2DB377E5"/>
    <w:rsid w:val="2E6532E4"/>
    <w:rsid w:val="2E9C0EB2"/>
    <w:rsid w:val="2ECB3491"/>
    <w:rsid w:val="2F174C40"/>
    <w:rsid w:val="2F574E3C"/>
    <w:rsid w:val="2FC57163"/>
    <w:rsid w:val="30DB4B2D"/>
    <w:rsid w:val="329D4388"/>
    <w:rsid w:val="3386369F"/>
    <w:rsid w:val="341654AB"/>
    <w:rsid w:val="35351BC3"/>
    <w:rsid w:val="35E70DEC"/>
    <w:rsid w:val="35FC7FC6"/>
    <w:rsid w:val="393D3EF6"/>
    <w:rsid w:val="39E613CE"/>
    <w:rsid w:val="3A2F1AEB"/>
    <w:rsid w:val="3D2B5B69"/>
    <w:rsid w:val="3F367F63"/>
    <w:rsid w:val="3F810F25"/>
    <w:rsid w:val="450A28C0"/>
    <w:rsid w:val="472300C9"/>
    <w:rsid w:val="491C58B5"/>
    <w:rsid w:val="4BB569FA"/>
    <w:rsid w:val="4C57204F"/>
    <w:rsid w:val="4D755CF7"/>
    <w:rsid w:val="4F162688"/>
    <w:rsid w:val="4F8766E8"/>
    <w:rsid w:val="4FC75950"/>
    <w:rsid w:val="4FD03894"/>
    <w:rsid w:val="50D5323D"/>
    <w:rsid w:val="52481CCF"/>
    <w:rsid w:val="52C37697"/>
    <w:rsid w:val="53F13D03"/>
    <w:rsid w:val="53FF17A1"/>
    <w:rsid w:val="566A4220"/>
    <w:rsid w:val="587C5AA4"/>
    <w:rsid w:val="58BC4506"/>
    <w:rsid w:val="59502C54"/>
    <w:rsid w:val="59930CE5"/>
    <w:rsid w:val="59A120A3"/>
    <w:rsid w:val="5DF53177"/>
    <w:rsid w:val="61CB2482"/>
    <w:rsid w:val="633C28C1"/>
    <w:rsid w:val="65340878"/>
    <w:rsid w:val="654A0159"/>
    <w:rsid w:val="665D20AA"/>
    <w:rsid w:val="66931F27"/>
    <w:rsid w:val="69703097"/>
    <w:rsid w:val="69E25AB4"/>
    <w:rsid w:val="6A1B1F0F"/>
    <w:rsid w:val="6C103A90"/>
    <w:rsid w:val="6C2555AC"/>
    <w:rsid w:val="6C8F2767"/>
    <w:rsid w:val="6FEE3E3F"/>
    <w:rsid w:val="71631315"/>
    <w:rsid w:val="71F47F65"/>
    <w:rsid w:val="71FD4003"/>
    <w:rsid w:val="72073975"/>
    <w:rsid w:val="720F31E5"/>
    <w:rsid w:val="758107BC"/>
    <w:rsid w:val="76EC53F4"/>
    <w:rsid w:val="773E2D1C"/>
    <w:rsid w:val="7760219A"/>
    <w:rsid w:val="77A622E1"/>
    <w:rsid w:val="79056CC5"/>
    <w:rsid w:val="7978766E"/>
    <w:rsid w:val="7A7B3167"/>
    <w:rsid w:val="7C00193A"/>
    <w:rsid w:val="7C3B4E53"/>
    <w:rsid w:val="7CF30A8C"/>
    <w:rsid w:val="7D433A69"/>
    <w:rsid w:val="7E0C5CBD"/>
    <w:rsid w:val="7E8644FF"/>
    <w:rsid w:val="7F3C6C75"/>
    <w:rsid w:val="7F772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2019-02-19T07:27:04Z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2052-11.1.0.8415</vt:lpwstr>
  </property>
</Properties>
</file>