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cs="Calibri" w:eastAsiaTheme="minorEastAsia"/>
          <w:sz w:val="24"/>
          <w:szCs w:val="24"/>
          <w:lang w:eastAsia="zh-CN"/>
        </w:rPr>
      </w:pPr>
      <w:bookmarkStart w:id="0" w:name="_GoBack"/>
      <w:r>
        <w:rPr>
          <w:rStyle w:val="6"/>
          <w:rFonts w:hint="default" w:ascii="Calibri" w:hAnsi="Calibri" w:cs="Calibri"/>
          <w:sz w:val="24"/>
          <w:szCs w:val="24"/>
          <w:lang w:eastAsia="zh-CN"/>
        </w:rPr>
        <w:t xml:space="preserve">Broadcast </w:t>
      </w:r>
      <w:r>
        <w:rPr>
          <w:rStyle w:val="6"/>
          <w:rFonts w:hint="default" w:ascii="Calibri" w:hAnsi="Calibri" w:cs="Calibri"/>
          <w:sz w:val="24"/>
          <w:szCs w:val="24"/>
          <w:lang w:eastAsia="zh-CN"/>
        </w:rPr>
        <w:t>Chinese</w:t>
      </w:r>
      <w:r>
        <w:rPr>
          <w:rStyle w:val="6"/>
          <w:rFonts w:hint="default" w:ascii="Calibri" w:hAnsi="Calibri" w:cs="Calibri"/>
          <w:sz w:val="24"/>
          <w:szCs w:val="24"/>
          <w:lang w:val="en-US" w:eastAsia="zh-CN"/>
        </w:rPr>
        <w:t xml:space="preserve"> </w:t>
      </w:r>
      <w:r>
        <w:rPr>
          <w:rStyle w:val="6"/>
          <w:rFonts w:hint="default" w:ascii="Calibri" w:hAnsi="Calibri" w:cs="Calibri"/>
          <w:sz w:val="24"/>
          <w:szCs w:val="24"/>
          <w:lang w:eastAsia="zh-CN"/>
        </w:rPr>
        <w:t>text</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b w:val="0"/>
          <w:bCs w:val="0"/>
          <w:kern w:val="2"/>
          <w:sz w:val="24"/>
          <w:szCs w:val="24"/>
          <w:lang w:val="en-US" w:eastAsia="zh-CN" w:bidi="ar-SA"/>
        </w:rPr>
      </w:pPr>
      <w:r>
        <w:rPr>
          <w:rFonts w:hint="default" w:ascii="Calibri" w:hAnsi="Calibri" w:eastAsia="微软雅黑" w:cs="Calibri"/>
          <w:b w:val="0"/>
          <w:bCs w:val="0"/>
          <w:kern w:val="2"/>
          <w:sz w:val="24"/>
          <w:szCs w:val="24"/>
          <w:lang w:val="en-US" w:eastAsia="zh-CN" w:bidi="ar-SA"/>
        </w:rPr>
        <w:t>Note：Put the Chinese-text form to be broadcast into the project folder. As shown below.</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3630" cy="944245"/>
            <wp:effectExtent l="9525" t="9525" r="1714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3630" cy="944245"/>
                    </a:xfrm>
                    <a:prstGeom prst="rect">
                      <a:avLst/>
                    </a:prstGeom>
                    <a:noFill/>
                    <a:ln w="9525">
                      <a:solidFill>
                        <a:schemeClr val="bg1">
                          <a:lumMod val="50000"/>
                        </a:schemeClr>
                      </a:solidFill>
                      <a:miter/>
                    </a:ln>
                  </pic:spPr>
                </pic:pic>
              </a:graphicData>
            </a:graphic>
          </wp:inline>
        </w:drawing>
      </w:r>
    </w:p>
    <w:p>
      <w:pPr>
        <w:rPr>
          <w:rFonts w:hint="default" w:ascii="Calibri" w:hAnsi="Calibri" w:cs="Calibri"/>
          <w:sz w:val="24"/>
          <w:szCs w:val="24"/>
        </w:rPr>
      </w:pPr>
      <w:r>
        <w:rPr>
          <w:rFonts w:hint="default" w:ascii="Calibri" w:hAnsi="Calibri" w:cs="Calibri"/>
          <w:sz w:val="24"/>
          <w:szCs w:val="24"/>
        </w:rPr>
        <w:drawing>
          <wp:inline distT="0" distB="0" distL="114300" distR="114300">
            <wp:extent cx="5657215" cy="1362075"/>
            <wp:effectExtent l="9525" t="9525" r="1016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657215" cy="1362075"/>
                    </a:xfrm>
                    <a:prstGeom prst="rect">
                      <a:avLst/>
                    </a:prstGeom>
                    <a:noFill/>
                    <a:ln w="9525">
                      <a:solidFill>
                        <a:schemeClr val="bg1">
                          <a:lumMod val="50000"/>
                        </a:schemeClr>
                      </a:solidFill>
                      <a:miter/>
                    </a:ln>
                  </pic:spPr>
                </pic:pic>
              </a:graphicData>
            </a:graphic>
          </wp:inline>
        </w:drawing>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Arduino UNO drive the speech synthesis module to realize the </w:t>
      </w:r>
      <w:r>
        <w:rPr>
          <w:rFonts w:hint="default" w:ascii="Calibri" w:hAnsi="Calibri" w:eastAsia="微软雅黑" w:cs="Calibri"/>
          <w:sz w:val="24"/>
          <w:szCs w:val="24"/>
          <w:lang w:val="en-US" w:eastAsia="zh-CN"/>
        </w:rPr>
        <w:t xml:space="preserve">Chinese </w:t>
      </w:r>
      <w:r>
        <w:rPr>
          <w:rFonts w:hint="default" w:ascii="Calibri" w:hAnsi="Calibri" w:eastAsia="微软雅黑" w:cs="Calibri"/>
          <w:sz w:val="24"/>
          <w:szCs w:val="24"/>
          <w:lang w:val="en-US" w:eastAsia="zh-CN"/>
        </w:rPr>
        <w:t>broadcast 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lang w:val="en-US" w:eastAsia="zh-CN"/>
        </w:rPr>
        <w:t>4</w:t>
      </w:r>
      <w:r>
        <w:rPr>
          <w:rStyle w:val="6"/>
          <w:rFonts w:hint="default" w:ascii="Calibri" w:hAnsi="Calibri" w:cs="Calibri"/>
          <w:sz w:val="24"/>
          <w:szCs w:val="24"/>
        </w:rPr>
        <w:t>.</w:t>
      </w:r>
      <w:r>
        <w:rPr>
          <w:rStyle w:val="6"/>
          <w:rFonts w:hint="default" w:ascii="Calibri" w:hAnsi="Calibri" w:cs="Calibri"/>
          <w:sz w:val="24"/>
          <w:szCs w:val="24"/>
          <w:lang w:val="en-US" w:eastAsia="zh-CN"/>
        </w:rPr>
        <w:t xml:space="preserve"> Main program analysis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 xml:space="preserve">Set the I2C address of the device, and set the </w:t>
      </w:r>
      <w:r>
        <w:rPr>
          <w:rFonts w:hint="default" w:ascii="Calibri" w:hAnsi="Calibri" w:cs="Calibri"/>
          <w:kern w:val="0"/>
          <w:sz w:val="24"/>
          <w:szCs w:val="24"/>
          <w:lang w:val="en-US" w:eastAsia="zh-CN" w:bidi="ar"/>
        </w:rPr>
        <w:t xml:space="preserve">speaker </w:t>
      </w:r>
      <w:r>
        <w:rPr>
          <w:rFonts w:hint="default" w:ascii="Calibri" w:hAnsi="Calibri" w:cs="Calibri" w:eastAsiaTheme="minorEastAsia"/>
          <w:kern w:val="0"/>
          <w:sz w:val="24"/>
          <w:szCs w:val="24"/>
          <w:lang w:val="en-US" w:eastAsia="zh-CN" w:bidi="ar"/>
        </w:rPr>
        <w:t xml:space="preserve">and speech </w:t>
      </w:r>
      <w:r>
        <w:rPr>
          <w:rFonts w:hint="default" w:ascii="Calibri" w:hAnsi="Calibri" w:cs="Calibri"/>
          <w:kern w:val="0"/>
          <w:sz w:val="24"/>
          <w:szCs w:val="24"/>
          <w:lang w:val="en-US" w:eastAsia="zh-CN" w:bidi="ar"/>
        </w:rPr>
        <w:t>speed</w:t>
      </w:r>
      <w:r>
        <w:rPr>
          <w:rFonts w:hint="default" w:ascii="Calibri" w:hAnsi="Calibri" w:cs="Calibri" w:eastAsiaTheme="minorEastAsia"/>
          <w:kern w:val="0"/>
          <w:sz w:val="24"/>
          <w:szCs w:val="24"/>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 xml:space="preserve">Then, the character strings that define the string array are broadcasted in sequence.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After each voice broadcast, it is necessary to add the detection chip status to be idle before sending the next sentence, otherwise the previous broadcast will be interrupted.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8075" cy="3119120"/>
            <wp:effectExtent l="9525" t="9525" r="12700" b="146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8"/>
                    <a:stretch>
                      <a:fillRect/>
                    </a:stretch>
                  </pic:blipFill>
                  <pic:spPr>
                    <a:xfrm>
                      <a:off x="0" y="0"/>
                      <a:ext cx="6188075" cy="3119120"/>
                    </a:xfrm>
                    <a:prstGeom prst="rect">
                      <a:avLst/>
                    </a:prstGeom>
                    <a:noFill/>
                    <a:ln w="9525">
                      <a:solidFill>
                        <a:schemeClr val="bg1">
                          <a:lumMod val="50000"/>
                        </a:schemeClr>
                      </a:solidFill>
                      <a:miter/>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0" r:link="rId11"/>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12" r:link="rId13"/>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4" r:link="rId15"/>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6. </w:t>
      </w:r>
      <w:r>
        <w:rPr>
          <w:rStyle w:val="6"/>
          <w:rFonts w:hint="default" w:ascii="Calibri" w:hAnsi="Calibri" w:eastAsia="Roboto" w:cs="Calibri"/>
          <w:b/>
          <w:i w:val="0"/>
          <w:caps w:val="0"/>
          <w:color w:val="333333"/>
          <w:spacing w:val="0"/>
          <w:sz w:val="24"/>
          <w:szCs w:val="24"/>
          <w:shd w:val="clear" w:fill="FFFFFF"/>
        </w:rPr>
        <w:t>Experimental phenomena</w:t>
      </w:r>
    </w:p>
    <w:p>
      <w:pPr>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After the program is downloaded successfully, Xiaoping will broadcast "</w:t>
      </w:r>
      <w:r>
        <w:rPr>
          <w:rFonts w:hint="default" w:ascii="Calibri" w:hAnsi="Calibri" w:cs="Calibri"/>
          <w:sz w:val="24"/>
          <w:szCs w:val="24"/>
          <w:lang w:val="en-US" w:eastAsia="zh-CN"/>
        </w:rPr>
        <w:t>你好亚博智能科技","欢迎使用亚博智能科技语音播报模块</w:t>
      </w:r>
      <w:r>
        <w:rPr>
          <w:rFonts w:hint="default" w:ascii="Calibri" w:hAnsi="Calibri" w:eastAsia="微软雅黑" w:cs="Calibri"/>
          <w:kern w:val="2"/>
          <w:sz w:val="24"/>
          <w:szCs w:val="24"/>
          <w:lang w:val="en-US" w:eastAsia="zh-CN" w:bidi="ar-SA"/>
        </w:rPr>
        <w:t>"</w:t>
      </w:r>
      <w:r>
        <w:rPr>
          <w:rFonts w:hint="default" w:ascii="Calibri" w:hAnsi="Calibri" w:eastAsia="微软雅黑" w:cs="Calibri"/>
          <w:kern w:val="2"/>
          <w:sz w:val="24"/>
          <w:szCs w:val="24"/>
          <w:lang w:val="en-US" w:eastAsia="zh-CN" w:bidi="ar-SA"/>
        </w:rPr>
        <w:t>.</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val="en-US" w:eastAsia="zh-CN"/>
        </w:rPr>
      </w:pPr>
    </w:p>
    <w:bookmarkEnd w:id="0"/>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思源宋体 CN Light">
    <w:panose1 w:val="02020300000000000000"/>
    <w:charset w:val="86"/>
    <w:family w:val="auto"/>
    <w:pitch w:val="default"/>
    <w:sig w:usb0="2000008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等线">
    <w:panose1 w:val="02010600030101010101"/>
    <w:charset w:val="86"/>
    <w:family w:val="auto"/>
    <w:pitch w:val="default"/>
    <w:sig w:usb0="A00002BF" w:usb1="38CF7CFA" w:usb2="00000016" w:usb3="00000000" w:csb0="0004000F" w:csb1="00000000"/>
  </w:font>
  <w:font w:name="思源宋体 CN Light">
    <w:panose1 w:val="020203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2259"/>
    <w:rsid w:val="03FB3991"/>
    <w:rsid w:val="116E63DB"/>
    <w:rsid w:val="119C1344"/>
    <w:rsid w:val="14F22D2B"/>
    <w:rsid w:val="159D1913"/>
    <w:rsid w:val="19CA48CE"/>
    <w:rsid w:val="1B814529"/>
    <w:rsid w:val="1F967088"/>
    <w:rsid w:val="25205F0E"/>
    <w:rsid w:val="25CA648B"/>
    <w:rsid w:val="2873311D"/>
    <w:rsid w:val="2D6F76C6"/>
    <w:rsid w:val="2EDD0039"/>
    <w:rsid w:val="2EDF24E1"/>
    <w:rsid w:val="3725301D"/>
    <w:rsid w:val="37D07F1F"/>
    <w:rsid w:val="397A2E41"/>
    <w:rsid w:val="3EB466F7"/>
    <w:rsid w:val="3EDA3ABD"/>
    <w:rsid w:val="437F3283"/>
    <w:rsid w:val="4B153CD9"/>
    <w:rsid w:val="4C7A3EB4"/>
    <w:rsid w:val="4D1A0DD2"/>
    <w:rsid w:val="4D8D35EF"/>
    <w:rsid w:val="4DCC2121"/>
    <w:rsid w:val="5A7A5AAF"/>
    <w:rsid w:val="5AF05776"/>
    <w:rsid w:val="5B6D774B"/>
    <w:rsid w:val="5B8233DB"/>
    <w:rsid w:val="5BA21627"/>
    <w:rsid w:val="5CA53906"/>
    <w:rsid w:val="5CF4766F"/>
    <w:rsid w:val="5D9B4C6B"/>
    <w:rsid w:val="5DE052C5"/>
    <w:rsid w:val="5DE207C8"/>
    <w:rsid w:val="66835C18"/>
    <w:rsid w:val="66C67F2D"/>
    <w:rsid w:val="686847BB"/>
    <w:rsid w:val="6ACC4BD2"/>
    <w:rsid w:val="6B287DE8"/>
    <w:rsid w:val="6B506DF4"/>
    <w:rsid w:val="71FB4747"/>
    <w:rsid w:val="7A8729C3"/>
    <w:rsid w:val="7BD41C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https://www.yahboom.net/Public/ueditor/php/upload/image/20190828/1566977048140765.png" TargetMode="External"/><Relationship Id="rId14" Type="http://schemas.openxmlformats.org/officeDocument/2006/relationships/image" Target="media/image8.png"/><Relationship Id="rId13" Type="http://schemas.openxmlformats.org/officeDocument/2006/relationships/image" Target="https://www.yahboom.net/Public/ueditor/php/upload/image/20190828/1566977041900310.png" TargetMode="External"/><Relationship Id="rId12" Type="http://schemas.openxmlformats.org/officeDocument/2006/relationships/image" Target="media/image7.png"/><Relationship Id="rId11" Type="http://schemas.openxmlformats.org/officeDocument/2006/relationships/image" Target="https://www.yahboom.net/Public/ueditor/php/upload/image/20190828/1566977034847683.png" TargetMode="Externa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309</Words>
  <Characters>1517</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2020-10-22T09:16:18Z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