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Sheet 1 assignment 2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Team 6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Guiding Questions?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color w:val="ff0000"/>
          <w:sz w:val="20"/>
          <w:szCs w:val="20"/>
        </w:rPr>
      </w:pPr>
      <w:r w:rsidDel="00000000" w:rsidR="00000000" w:rsidRPr="00000000">
        <w:rPr>
          <w:color w:val="ff0000"/>
          <w:rtl w:val="0"/>
        </w:rPr>
        <w:t xml:space="preserve">Why must the image be split into patches before embedding?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Transformers work on sequences, not images. Patches turn the image into a sequence of tokens.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240" w:lineRule="auto"/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Why is a class token added, and how does it affect the shape? </w:t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It’s a learnable token that gathers info from all patches. Adds one token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240" w:lineRule="auto"/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Why are positional encodings needed in ViT? 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Transformers doesn’t know order. Positional encodings tell the model where each patch is.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240" w:lineRule="auto"/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Why do Q, K, V have the same dimensions, and how do attention weights scale with patch count? 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Needed for the dot-product attention. Attention weight matrix grows with patch count n2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before="240" w:lineRule="auto"/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How do residual connections preserve shape consistency across encoder blocks? </w:t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They add input back to output, keeping shapes consistent across blocks.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before="240" w:lineRule="auto"/>
        <w:ind w:left="72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Why is only the class token used for the final classification? </w:t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It summarizes all patch info, so you don’t need to combine every patch manually.</w:t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Original Image</w:t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2611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1: Raw input image tensor (after preprocessing). </w:t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Dimension: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(1, 3, 224, 224)</w:t>
        <w:br w:type="textWrapping"/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x[0, :, :2, :2] ≈ [[1.15, 1.17], [1.17, 1.17]], [[1.71, 1.71], [1.71, 1.71]], [[1.15, 1.15], [1.17, 1.17]]]</w:t>
        <w:br w:type="textWrapping"/>
      </w:r>
    </w:p>
    <w:p w:rsidR="00000000" w:rsidDel="00000000" w:rsidP="00000000" w:rsidRDefault="00000000" w:rsidRPr="00000000" w14:paraId="0000002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Preprocessed image with batch size 1, 3 color channels, and 224×224 pixels.</w:t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2: Image divided into patches (before flattening). </w:t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Dimension: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(1, 768, 14, 14)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768 channels (embedding dim), 14×14 patches from 224×224 image with patch size 16</w:t>
        <w:br w:type="textWrapping"/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x[0, :3, :2, :2] ≈ [[-0.48, -0.49], [-0.48, -0.49], ...], [[1.51, 1.51], [1.51, 1.49], ...], [[0.19, 0.19], [0.18, 0.19], ...]]</w:t>
        <w:br w:type="textWrapping"/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Each 16×16 patch has been projected into a 768-dim embedding, forming a 14×14 spatial grid.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3: Flattened patches (reshaped into vectors). 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Dimension: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(1, 196, 768)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196 patches (14×14), each with 768-dimensional embedding</w:t>
        <w:br w:type="textWrapping"/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x[0, :2, :3] ≈ [[-0.48, 1.51, 0.19], [-0.49, 1.51, 0.19], ...]</w:t>
        <w:br w:type="textWrapping"/>
      </w:r>
    </w:p>
    <w:p w:rsidR="00000000" w:rsidDel="00000000" w:rsidP="00000000" w:rsidRDefault="00000000" w:rsidRPr="00000000" w14:paraId="0000003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The 14×14 spatial grid is flattened into a sequence of 196 tokens, each represented by a 768-dim vector.</w:t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4: Patch embeddings after linear projection</w:t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axz1w4q1isu5" w:id="0"/>
      <w:bookmarkEnd w:id="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Shape: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[1, 1, 768]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Slice of values: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[-0.1933, -0.8915, 0.3346, 0.3005, 0.3148, 0.2590]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Explanation: This tensor is the embedding of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[CLS]</w:t>
      </w:r>
      <w:r w:rsidDel="00000000" w:rsidR="00000000" w:rsidRPr="00000000">
        <w:rPr>
          <w:sz w:val="24"/>
          <w:szCs w:val="24"/>
          <w:rtl w:val="0"/>
        </w:rPr>
        <w:t xml:space="preserve"> token before it’s concatenated with the rest of the sequence.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5: Class token before concatenation. </w:t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Dimension: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(1, 1, 768)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1 class token, 768-dimensional embedding</w:t>
        <w:br w:type="textWrapping"/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x[0, 0, :6] ≈ [0., 0., 0., 0., 0., 0.]</w:t>
        <w:br w:type="textWrapping"/>
      </w:r>
    </w:p>
    <w:p w:rsidR="00000000" w:rsidDel="00000000" w:rsidP="00000000" w:rsidRDefault="00000000" w:rsidRPr="00000000" w14:paraId="0000004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Learnable token that will aggregate information from all patches through attention.</w:t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6: Embeddings after adding the class token. </w:t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Dimension: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(1, 197, 768)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196 patch tokens + 1 class token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x[0, :3, :6] ≈ [[0., 0., 0., 0., 0., 0.], [-0.48, 1.51, 0.19, ..., -1.33, 0.11, -0.42], [-0.49, 1.51, 0.19, ...]]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Class token prepended to patch embeddings to summarize information for classification.</w:t>
        <w:br w:type="textWrapping"/>
      </w:r>
    </w:p>
    <w:p w:rsidR="00000000" w:rsidDel="00000000" w:rsidP="00000000" w:rsidRDefault="00000000" w:rsidRPr="00000000" w14:paraId="0000005C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7: Embeddings after adding positional encoding.</w:t>
      </w:r>
    </w:p>
    <w:p w:rsidR="00000000" w:rsidDel="00000000" w:rsidP="00000000" w:rsidRDefault="00000000" w:rsidRPr="00000000" w14:paraId="00000064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Dimension: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(1, 197, 768)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same as before, sequence length unchanged</w:t>
        <w:br w:type="textWrapping"/>
      </w:r>
    </w:p>
    <w:p w:rsidR="00000000" w:rsidDel="00000000" w:rsidP="00000000" w:rsidRDefault="00000000" w:rsidRPr="00000000" w14:paraId="00000066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x[0, :3, :6] ≈ [[0., 0., 0., 0., 0., 0.], [-0.48, 1.51, 0.19, ...], [-0.49, 1.51, 0.19, ...]]</w:t>
        <w:br w:type="textWrapping"/>
      </w:r>
    </w:p>
    <w:p w:rsidR="00000000" w:rsidDel="00000000" w:rsidP="00000000" w:rsidRDefault="00000000" w:rsidRPr="00000000" w14:paraId="00000067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Positional encoding adds spatial information to each token so the model knows patch locations.</w:t>
      </w:r>
    </w:p>
    <w:p w:rsidR="00000000" w:rsidDel="00000000" w:rsidP="00000000" w:rsidRDefault="00000000" w:rsidRPr="00000000" w14:paraId="00000068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8: Encoder block input tensor. </w:t>
      </w:r>
    </w:p>
    <w:p w:rsidR="00000000" w:rsidDel="00000000" w:rsidP="00000000" w:rsidRDefault="00000000" w:rsidRPr="00000000" w14:paraId="00000070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Dimension: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(1, 197, 768)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same sequence length and embedding dim</w:t>
        <w:br w:type="textWrapping"/>
      </w:r>
    </w:p>
    <w:p w:rsidR="00000000" w:rsidDel="00000000" w:rsidP="00000000" w:rsidRDefault="00000000" w:rsidRPr="00000000" w14:paraId="00000072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x[0, :3, :6] ≈ [[0., 0., 0., 0., 0., 0.], [-0.54, 1.68, 0.22, ...], [-0.54, 1.69, 0.21, ...]]</w:t>
        <w:br w:type="textWrapping"/>
      </w:r>
    </w:p>
    <w:p w:rsidR="00000000" w:rsidDel="00000000" w:rsidP="00000000" w:rsidRDefault="00000000" w:rsidRPr="00000000" w14:paraId="00000073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Normalized embeddings ready to enter the multi-head self-attention layer.</w:t>
      </w:r>
    </w:p>
    <w:p w:rsidR="00000000" w:rsidDel="00000000" w:rsidP="00000000" w:rsidRDefault="00000000" w:rsidRPr="00000000" w14:paraId="00000074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lineRule="auto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sz w:val="24"/>
          <w:szCs w:val="24"/>
          <w:rtl w:val="0"/>
        </w:rPr>
        <w:t xml:space="preserve">Snapshot 9: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Multi-head attention queries (Q)</w:t>
      </w:r>
    </w:p>
    <w:p w:rsidR="00000000" w:rsidDel="00000000" w:rsidP="00000000" w:rsidRDefault="00000000" w:rsidRPr="00000000" w14:paraId="0000007C">
      <w:pPr>
        <w:spacing w:after="240" w:lineRule="auto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Dimension: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(1, 12, 197, 64)</w:t>
      </w:r>
      <w:r w:rsidDel="00000000" w:rsidR="00000000" w:rsidRPr="00000000">
        <w:rPr>
          <w:rFonts w:ascii="Fira Mono" w:cs="Fira Mono" w:eastAsia="Fira Mono" w:hAnsi="Fira Mono"/>
          <w:rtl w:val="0"/>
        </w:rPr>
        <w:t xml:space="preserve"> → batch 1, 12 heads, 197 tokens, 64-dim per head (768/12)</w:t>
        <w:br w:type="textWrapping"/>
      </w:r>
    </w:p>
    <w:p w:rsidR="00000000" w:rsidDel="00000000" w:rsidP="00000000" w:rsidRDefault="00000000" w:rsidRPr="00000000" w14:paraId="0000007E">
      <w:pPr>
        <w:spacing w:after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Slice: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Q[0, 0, :3, :3] ≈ [[0.0037, -0.033, -0.030], [1.125, -0.227, 0.238], [0.865, -0.216, 0.564]]</w:t>
        <w:br w:type="textWrapping"/>
      </w:r>
    </w:p>
    <w:p w:rsidR="00000000" w:rsidDel="00000000" w:rsidP="00000000" w:rsidRDefault="00000000" w:rsidRPr="00000000" w14:paraId="0000007F">
      <w:pPr>
        <w:spacing w:after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Explanation: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Queries are linear projections of input tokens, split across heads for attention computation.</w:t>
      </w:r>
    </w:p>
    <w:p w:rsidR="00000000" w:rsidDel="00000000" w:rsidP="00000000" w:rsidRDefault="00000000" w:rsidRPr="00000000" w14:paraId="00000080">
      <w:pPr>
        <w:spacing w:after="240" w:lineRule="auto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10: Multi-head attention keys (K). </w:t>
      </w:r>
    </w:p>
    <w:p w:rsidR="00000000" w:rsidDel="00000000" w:rsidP="00000000" w:rsidRDefault="00000000" w:rsidRPr="00000000" w14:paraId="00000087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Dimension: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(1, 12, 197, 64)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batch 1, 12 heads, 197 tokens, 64 features per head</w:t>
        <w:br w:type="textWrapping"/>
      </w:r>
    </w:p>
    <w:p w:rsidR="00000000" w:rsidDel="00000000" w:rsidP="00000000" w:rsidRDefault="00000000" w:rsidRPr="00000000" w14:paraId="00000089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K[0, 0, :3, :3] ≈ [[-0.0177, -0.0240, -0.0108], [-0.1548, -1.2257, -0.0254], [-0.0965, -1.2847, -0.0902]]</w:t>
        <w:br w:type="textWrapping"/>
      </w:r>
    </w:p>
    <w:p w:rsidR="00000000" w:rsidDel="00000000" w:rsidP="00000000" w:rsidRDefault="00000000" w:rsidRPr="00000000" w14:paraId="0000008A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Keys are projections of input tokens that the queries compare against to compute attention scores.</w:t>
      </w:r>
    </w:p>
    <w:p w:rsidR="00000000" w:rsidDel="00000000" w:rsidP="00000000" w:rsidRDefault="00000000" w:rsidRPr="00000000" w14:paraId="0000008B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11: Multi-head attention values (V)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Dimension: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(1, 12, 197, 64)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batch 1, 12 heads, 197 tokens, 64 features per head</w:t>
        <w:br w:type="textWrapping"/>
      </w:r>
    </w:p>
    <w:p w:rsidR="00000000" w:rsidDel="00000000" w:rsidP="00000000" w:rsidRDefault="00000000" w:rsidRPr="00000000" w14:paraId="00000093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 example: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V[0, 0, :3, :3] ≈ [[0.0062, 0.0109, -0.0235], [-0.1253, 0.1611, -0.0693], [-0.8128, 0.0655, 0.3434]]</w:t>
        <w:br w:type="textWrapping"/>
      </w:r>
    </w:p>
    <w:p w:rsidR="00000000" w:rsidDel="00000000" w:rsidP="00000000" w:rsidRDefault="00000000" w:rsidRPr="00000000" w14:paraId="00000094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Values hold the actual information of tokens that will be weighted by the attention scores (from Q·K^T / √d_k) to produce the output of the attention mechanism.</w:t>
      </w:r>
    </w:p>
    <w:p w:rsidR="00000000" w:rsidDel="00000000" w:rsidP="00000000" w:rsidRDefault="00000000" w:rsidRPr="00000000" w14:paraId="00000095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12: Attention scores before softmax. </w:t>
      </w:r>
    </w:p>
    <w:p w:rsidR="00000000" w:rsidDel="00000000" w:rsidP="00000000" w:rsidRDefault="00000000" w:rsidRPr="00000000" w14:paraId="0000009C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528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Dimension: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(1, 12, 197, 64)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batch 1, 12 heads, 197 tokens, 64 features per head.</w:t>
        <w:br w:type="textWrapping"/>
      </w:r>
    </w:p>
    <w:p w:rsidR="00000000" w:rsidDel="00000000" w:rsidP="00000000" w:rsidRDefault="00000000" w:rsidRPr="00000000" w14:paraId="0000009E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Each value vector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V[i]</w:t>
      </w:r>
      <w:r w:rsidDel="00000000" w:rsidR="00000000" w:rsidRPr="00000000">
        <w:rPr>
          <w:sz w:val="24"/>
          <w:szCs w:val="24"/>
          <w:rtl w:val="0"/>
        </w:rPr>
        <w:t xml:space="preserve"> is weighted by its corresponding attention score (from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softmax(QK^T/√d_k)</w:t>
      </w:r>
      <w:r w:rsidDel="00000000" w:rsidR="00000000" w:rsidRPr="00000000">
        <w:rPr>
          <w:sz w:val="24"/>
          <w:szCs w:val="24"/>
          <w:rtl w:val="0"/>
        </w:rPr>
        <w:t xml:space="preserve">), producing the context vectors that summarize relevant token information for each position.</w:t>
        <w:br w:type="textWrapping"/>
      </w:r>
    </w:p>
    <w:p w:rsidR="00000000" w:rsidDel="00000000" w:rsidP="00000000" w:rsidRDefault="00000000" w:rsidRPr="00000000" w14:paraId="0000009F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the tensor that is then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concatenated across heads and projected</w:t>
      </w:r>
      <w:r w:rsidDel="00000000" w:rsidR="00000000" w:rsidRPr="00000000">
        <w:rPr>
          <w:sz w:val="24"/>
          <w:szCs w:val="24"/>
          <w:rtl w:val="0"/>
        </w:rPr>
        <w:t xml:space="preserve"> to form the final output of the multi-head attention layer.</w:t>
      </w:r>
    </w:p>
    <w:p w:rsidR="00000000" w:rsidDel="00000000" w:rsidP="00000000" w:rsidRDefault="00000000" w:rsidRPr="00000000" w14:paraId="000000A0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13: Attention scores after softmax.</w:t>
      </w:r>
    </w:p>
    <w:p w:rsidR="00000000" w:rsidDel="00000000" w:rsidP="00000000" w:rsidRDefault="00000000" w:rsidRPr="00000000" w14:paraId="000000A6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Dimension: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(1, 12, 197, 197)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batch 1, 12 heads, 197 query tokens, 197 key tokens.</w:t>
        <w:br w:type="textWrapping"/>
      </w:r>
    </w:p>
    <w:p w:rsidR="00000000" w:rsidDel="00000000" w:rsidP="00000000" w:rsidRDefault="00000000" w:rsidRPr="00000000" w14:paraId="000000A8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Values:</w:t>
      </w:r>
      <w:r w:rsidDel="00000000" w:rsidR="00000000" w:rsidRPr="00000000">
        <w:rPr>
          <w:sz w:val="24"/>
          <w:szCs w:val="24"/>
          <w:rtl w:val="0"/>
        </w:rPr>
        <w:t xml:space="preserve"> All numbers are positive and roughly sum to 1 across the last dimension, which matches softmax behavior.</w:t>
        <w:br w:type="textWrapping"/>
      </w:r>
    </w:p>
    <w:p w:rsidR="00000000" w:rsidDel="00000000" w:rsidP="00000000" w:rsidRDefault="00000000" w:rsidRPr="00000000" w14:paraId="000000A9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Meaning:</w:t>
      </w:r>
      <w:r w:rsidDel="00000000" w:rsidR="00000000" w:rsidRPr="00000000">
        <w:rPr>
          <w:sz w:val="24"/>
          <w:szCs w:val="24"/>
          <w:rtl w:val="0"/>
        </w:rPr>
        <w:t xml:space="preserve"> Each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[i, h, q, :]</w:t>
      </w:r>
      <w:r w:rsidDel="00000000" w:rsidR="00000000" w:rsidRPr="00000000">
        <w:rPr>
          <w:sz w:val="24"/>
          <w:szCs w:val="24"/>
          <w:rtl w:val="0"/>
        </w:rPr>
        <w:t xml:space="preserve"> vector shows how much attention head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</w:t>
      </w:r>
      <w:r w:rsidDel="00000000" w:rsidR="00000000" w:rsidRPr="00000000">
        <w:rPr>
          <w:sz w:val="24"/>
          <w:szCs w:val="24"/>
          <w:rtl w:val="0"/>
        </w:rPr>
        <w:t xml:space="preserve"> at query position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q</w:t>
      </w:r>
      <w:r w:rsidDel="00000000" w:rsidR="00000000" w:rsidRPr="00000000">
        <w:rPr>
          <w:sz w:val="24"/>
          <w:szCs w:val="24"/>
          <w:rtl w:val="0"/>
        </w:rPr>
        <w:t xml:space="preserve"> pays to each of the 197 key positions.</w:t>
      </w:r>
    </w:p>
    <w:p w:rsidR="00000000" w:rsidDel="00000000" w:rsidP="00000000" w:rsidRDefault="00000000" w:rsidRPr="00000000" w14:paraId="000000AA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14: Multi-head attention output (after concatenation). </w:t>
      </w:r>
    </w:p>
    <w:p w:rsidR="00000000" w:rsidDel="00000000" w:rsidP="00000000" w:rsidRDefault="00000000" w:rsidRPr="00000000" w14:paraId="000000B1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65500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Shape: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(1, N, N)</w:t>
      </w:r>
      <w:r w:rsidDel="00000000" w:rsidR="00000000" w:rsidRPr="00000000">
        <w:rPr>
          <w:sz w:val="24"/>
          <w:szCs w:val="24"/>
          <w:rtl w:val="0"/>
        </w:rPr>
        <w:t xml:space="preserve"> – likely batch 1, number of query tokens × number of key tokens.</w:t>
        <w:br w:type="textWrapping"/>
      </w:r>
    </w:p>
    <w:p w:rsidR="00000000" w:rsidDel="00000000" w:rsidP="00000000" w:rsidRDefault="00000000" w:rsidRPr="00000000" w14:paraId="000000B3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Values:</w:t>
      </w:r>
      <w:r w:rsidDel="00000000" w:rsidR="00000000" w:rsidRPr="00000000">
        <w:rPr>
          <w:sz w:val="24"/>
          <w:szCs w:val="24"/>
          <w:rtl w:val="0"/>
        </w:rPr>
        <w:t xml:space="preserve"> Can be positive or negative, not normalized yet.</w:t>
        <w:br w:type="textWrapping"/>
      </w:r>
    </w:p>
    <w:p w:rsidR="00000000" w:rsidDel="00000000" w:rsidP="00000000" w:rsidRDefault="00000000" w:rsidRPr="00000000" w14:paraId="000000B4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Next step:</w:t>
      </w:r>
      <w:r w:rsidDel="00000000" w:rsidR="00000000" w:rsidRPr="00000000">
        <w:rPr>
          <w:sz w:val="24"/>
          <w:szCs w:val="24"/>
          <w:rtl w:val="0"/>
        </w:rPr>
        <w:t xml:space="preserve"> These scores would typically be passed through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softmax</w:t>
      </w:r>
      <w:r w:rsidDel="00000000" w:rsidR="00000000" w:rsidRPr="00000000">
        <w:rPr>
          <w:sz w:val="24"/>
          <w:szCs w:val="24"/>
          <w:rtl w:val="0"/>
        </w:rPr>
        <w:t xml:space="preserve"> along the last dimension to get the attention weights (like the tensor you shared before).</w:t>
      </w:r>
    </w:p>
    <w:p w:rsidR="00000000" w:rsidDel="00000000" w:rsidP="00000000" w:rsidRDefault="00000000" w:rsidRPr="00000000" w14:paraId="000000B5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15: Residual connection + normalization (post-attention). </w:t>
      </w:r>
    </w:p>
    <w:p w:rsidR="00000000" w:rsidDel="00000000" w:rsidP="00000000" w:rsidRDefault="00000000" w:rsidRPr="00000000" w14:paraId="000000BD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Residual connection:</w:t>
      </w:r>
      <w:r w:rsidDel="00000000" w:rsidR="00000000" w:rsidRPr="00000000">
        <w:rPr>
          <w:sz w:val="24"/>
          <w:szCs w:val="24"/>
          <w:rtl w:val="0"/>
        </w:rPr>
        <w:t xml:space="preserve"> The original input to the attention layer has been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added</w:t>
      </w:r>
      <w:r w:rsidDel="00000000" w:rsidR="00000000" w:rsidRPr="00000000">
        <w:rPr>
          <w:sz w:val="24"/>
          <w:szCs w:val="24"/>
          <w:rtl w:val="0"/>
        </w:rPr>
        <w:t xml:space="preserve"> back to the attention output, which explains why some values now resemble a combination of pre- and post-attention values.</w:t>
        <w:br w:type="textWrapping"/>
      </w:r>
    </w:p>
    <w:p w:rsidR="00000000" w:rsidDel="00000000" w:rsidP="00000000" w:rsidRDefault="00000000" w:rsidRPr="00000000" w14:paraId="000000BF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Layer normalization:</w:t>
      </w:r>
      <w:r w:rsidDel="00000000" w:rsidR="00000000" w:rsidRPr="00000000">
        <w:rPr>
          <w:sz w:val="24"/>
          <w:szCs w:val="24"/>
          <w:rtl w:val="0"/>
        </w:rPr>
        <w:t xml:space="preserve"> Scales and shifts the result to stabilize training, which is why the range is now more balanced and some extreme negative/positive values are moderated.</w:t>
        <w:br w:type="textWrapping"/>
      </w:r>
    </w:p>
    <w:p w:rsidR="00000000" w:rsidDel="00000000" w:rsidP="00000000" w:rsidRDefault="00000000" w:rsidRPr="00000000" w14:paraId="000000C0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Essentially, this is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refined representation</w:t>
      </w:r>
      <w:r w:rsidDel="00000000" w:rsidR="00000000" w:rsidRPr="00000000">
        <w:rPr>
          <w:sz w:val="24"/>
          <w:szCs w:val="24"/>
          <w:rtl w:val="0"/>
        </w:rPr>
        <w:t xml:space="preserve"> of tokens after one attention layer, ready to go into the feed-forward network.</w:t>
      </w:r>
    </w:p>
    <w:p w:rsidR="00000000" w:rsidDel="00000000" w:rsidP="00000000" w:rsidRDefault="00000000" w:rsidRPr="00000000" w14:paraId="000000C1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16: Feed-forward input. </w:t>
      </w:r>
    </w:p>
    <w:p w:rsidR="00000000" w:rsidDel="00000000" w:rsidP="00000000" w:rsidRDefault="00000000" w:rsidRPr="00000000" w14:paraId="000000C7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Shape: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torch.Size([1, sequence_length, hidden_dim])</w:t>
      </w:r>
    </w:p>
    <w:p w:rsidR="00000000" w:rsidDel="00000000" w:rsidP="00000000" w:rsidRDefault="00000000" w:rsidRPr="00000000" w14:paraId="000000C9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 of values: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[[0.6766, -2.0915, 0.1820, ..., 0.9089, 0.9282, 2.0524]]</w:t>
      </w:r>
    </w:p>
    <w:p w:rsidR="00000000" w:rsidDel="00000000" w:rsidP="00000000" w:rsidRDefault="00000000" w:rsidRPr="00000000" w14:paraId="000000CA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This is the normalized token representation entering the feed-forward network.</w:t>
      </w:r>
    </w:p>
    <w:p w:rsidR="00000000" w:rsidDel="00000000" w:rsidP="00000000" w:rsidRDefault="00000000" w:rsidRPr="00000000" w14:paraId="000000CB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17: Feed-forward hidden layer output. </w:t>
      </w:r>
    </w:p>
    <w:p w:rsidR="00000000" w:rsidDel="00000000" w:rsidP="00000000" w:rsidRDefault="00000000" w:rsidRPr="00000000" w14:paraId="000000D4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Shape: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torch.Size([1, 3072, 197])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Slice of values: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[[0.6766, -2.0915, 0.1820, ..., 0.9089, 0.9282, 2.0524]]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This is the normalized token representation entering the feed-forward network.</w:t>
      </w:r>
    </w:p>
    <w:p w:rsidR="00000000" w:rsidDel="00000000" w:rsidP="00000000" w:rsidRDefault="00000000" w:rsidRPr="00000000" w14:paraId="000000D6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18: Feed-forward output after second linear. </w:t>
      </w:r>
    </w:p>
    <w:p w:rsidR="00000000" w:rsidDel="00000000" w:rsidP="00000000" w:rsidRDefault="00000000" w:rsidRPr="00000000" w14:paraId="000000E0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Shape: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torch.Size([1, 768, 197])</w:t>
      </w:r>
    </w:p>
    <w:p w:rsidR="00000000" w:rsidDel="00000000" w:rsidP="00000000" w:rsidRDefault="00000000" w:rsidRPr="00000000" w14:paraId="000000E2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 of values: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[[ -0.2621, -0.5757, 0.2693, ..., 0.1559, 0.1666, -0.0114 ]]</w:t>
      </w:r>
    </w:p>
    <w:p w:rsidR="00000000" w:rsidDel="00000000" w:rsidP="00000000" w:rsidRDefault="00000000" w:rsidRPr="00000000" w14:paraId="000000E3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Output of the feed-forward network for each token, containing updated hidden representations.</w:t>
      </w:r>
    </w:p>
    <w:p w:rsidR="00000000" w:rsidDel="00000000" w:rsidP="00000000" w:rsidRDefault="00000000" w:rsidRPr="00000000" w14:paraId="000000E4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19: Residual connection + normalization (post-MLP). </w:t>
      </w:r>
    </w:p>
    <w:p w:rsidR="00000000" w:rsidDel="00000000" w:rsidP="00000000" w:rsidRDefault="00000000" w:rsidRPr="00000000" w14:paraId="000000ED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Shape: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[1, 197, 768]</w:t>
      </w:r>
    </w:p>
    <w:p w:rsidR="00000000" w:rsidDel="00000000" w:rsidP="00000000" w:rsidRDefault="00000000" w:rsidRPr="00000000" w14:paraId="000000EF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Slice of values: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[-0.1933, -0.8915, 0.3346, 0.3005, 0.3148, 0.2590]</w:t>
      </w:r>
    </w:p>
    <w:p w:rsidR="00000000" w:rsidDel="00000000" w:rsidP="00000000" w:rsidRDefault="00000000" w:rsidRPr="00000000" w14:paraId="000000F0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Explanation: This tensor represents a single batch with 197 tokens, each encoded as a 768-dimensional vector.</w:t>
      </w:r>
    </w:p>
    <w:p w:rsidR="00000000" w:rsidDel="00000000" w:rsidP="00000000" w:rsidRDefault="00000000" w:rsidRPr="00000000" w14:paraId="000000F1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20: Encoder block final output.</w:t>
      </w:r>
    </w:p>
    <w:p w:rsidR="00000000" w:rsidDel="00000000" w:rsidP="00000000" w:rsidRDefault="00000000" w:rsidRPr="00000000" w14:paraId="000000FA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Shape: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[1, 197, 768]</w:t>
      </w:r>
    </w:p>
    <w:p w:rsidR="00000000" w:rsidDel="00000000" w:rsidP="00000000" w:rsidRDefault="00000000" w:rsidRPr="00000000" w14:paraId="000000FC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 of values: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x[0, :3, :5] ≈ [[0.0615, -1.3741, 0.8833, …], [-0.7276, 1.2755, 1.0618, …], [-0.6748, 0.9992, 0.4778, …]]</w:t>
      </w:r>
    </w:p>
    <w:p w:rsidR="00000000" w:rsidDel="00000000" w:rsidP="00000000" w:rsidRDefault="00000000" w:rsidRPr="00000000" w14:paraId="000000FD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It's a single-batch tensor with 197 sequences, each represented by a 768-dimensional feature vector.</w:t>
      </w:r>
    </w:p>
    <w:p w:rsidR="00000000" w:rsidDel="00000000" w:rsidP="00000000" w:rsidRDefault="00000000" w:rsidRPr="00000000" w14:paraId="000000FE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21: Encoder block 2 output. </w:t>
      </w:r>
    </w:p>
    <w:p w:rsidR="00000000" w:rsidDel="00000000" w:rsidP="00000000" w:rsidRDefault="00000000" w:rsidRPr="00000000" w14:paraId="00000107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Shape: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[1, 197, 768]</w:t>
      </w:r>
    </w:p>
    <w:p w:rsidR="00000000" w:rsidDel="00000000" w:rsidP="00000000" w:rsidRDefault="00000000" w:rsidRPr="00000000" w14:paraId="00000109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 of values: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x[0, :3, :5] ≈ [[1.0622, -0.1434, 0.6365, …], [-1.0152, 1.9664, 1.4029, …], [-0.5973, 2.2577, 1.2375, …]]</w:t>
      </w:r>
    </w:p>
    <w:p w:rsidR="00000000" w:rsidDel="00000000" w:rsidP="00000000" w:rsidRDefault="00000000" w:rsidRPr="00000000" w14:paraId="0000010A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It's a single-batch tensor with 197 sequences, each represented by a 768-dimensional feature vector, tracking gradients for backpropagation.</w:t>
      </w:r>
    </w:p>
    <w:p w:rsidR="00000000" w:rsidDel="00000000" w:rsidP="00000000" w:rsidRDefault="00000000" w:rsidRPr="00000000" w14:paraId="0000010B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22: Encoder block N (last block) output. </w:t>
      </w:r>
    </w:p>
    <w:p w:rsidR="00000000" w:rsidDel="00000000" w:rsidP="00000000" w:rsidRDefault="00000000" w:rsidRPr="00000000" w14:paraId="00000114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Shape: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[1, 197, 768]</w:t>
      </w:r>
    </w:p>
    <w:p w:rsidR="00000000" w:rsidDel="00000000" w:rsidP="00000000" w:rsidRDefault="00000000" w:rsidRPr="00000000" w14:paraId="00000116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 of values: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x[0, :3, :5] ≈ [[0.9379, 0.2649, 0.4682, …], [-1.6587, 2.4401, 1.1177, …], [-1.3087, 2.5299, 0.9591, …]]</w:t>
      </w:r>
    </w:p>
    <w:p w:rsidR="00000000" w:rsidDel="00000000" w:rsidP="00000000" w:rsidRDefault="00000000" w:rsidRPr="00000000" w14:paraId="00000117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It's a single-batch tensor with 197 sequences, each represented by a 768-dimensional feature vector, tracking gradients for backpropagation.</w:t>
      </w:r>
    </w:p>
    <w:p w:rsidR="00000000" w:rsidDel="00000000" w:rsidP="00000000" w:rsidRDefault="00000000" w:rsidRPr="00000000" w14:paraId="00000118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23: Final sequence output (including class token). </w:t>
      </w:r>
    </w:p>
    <w:p w:rsidR="00000000" w:rsidDel="00000000" w:rsidP="00000000" w:rsidRDefault="00000000" w:rsidRPr="00000000" w14:paraId="00000121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Shape: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[1, 197, 768]</w:t>
      </w:r>
    </w:p>
    <w:p w:rsidR="00000000" w:rsidDel="00000000" w:rsidP="00000000" w:rsidRDefault="00000000" w:rsidRPr="00000000" w14:paraId="00000123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 of values: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x[0, :3, :5] ≈ [[0.9497, 0.2644, 0.4714, …], [-1.2344, 1.8753, 0.8720, …], [-0.9791, 1.9618, 0.7583, …]]</w:t>
      </w:r>
    </w:p>
    <w:p w:rsidR="00000000" w:rsidDel="00000000" w:rsidP="00000000" w:rsidRDefault="00000000" w:rsidRPr="00000000" w14:paraId="00000124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It's a single-batch tensor of 197 sequences, each with 768 features, produced after layer normalization and tracking gradients.</w:t>
      </w:r>
    </w:p>
    <w:p w:rsidR="00000000" w:rsidDel="00000000" w:rsidP="00000000" w:rsidRDefault="00000000" w:rsidRPr="00000000" w14:paraId="00000125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24: Class token extracted (final representation). </w:t>
      </w:r>
    </w:p>
    <w:p w:rsidR="00000000" w:rsidDel="00000000" w:rsidP="00000000" w:rsidRDefault="00000000" w:rsidRPr="00000000" w14:paraId="0000012E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Shape: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[1, 768]</w:t>
      </w:r>
    </w:p>
    <w:p w:rsidR="00000000" w:rsidDel="00000000" w:rsidP="00000000" w:rsidRDefault="00000000" w:rsidRPr="00000000" w14:paraId="00000130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 of values: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cls[0, :5] ≈ [0.9497, 0.2644, 0.4714, 1.3734, -0.6684]</w:t>
      </w:r>
    </w:p>
    <w:p w:rsidR="00000000" w:rsidDel="00000000" w:rsidP="00000000" w:rsidRDefault="00000000" w:rsidRPr="00000000" w14:paraId="00000131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It's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[CLS]</w:t>
      </w:r>
      <w:r w:rsidDel="00000000" w:rsidR="00000000" w:rsidRPr="00000000">
        <w:rPr>
          <w:sz w:val="24"/>
          <w:szCs w:val="24"/>
          <w:rtl w:val="0"/>
        </w:rPr>
        <w:t xml:space="preserve"> token representation from a model, a single 768-dimensional feature vector for the entire sequence, tracking gradients for backpropagation.</w:t>
      </w:r>
    </w:p>
    <w:p w:rsidR="00000000" w:rsidDel="00000000" w:rsidP="00000000" w:rsidRDefault="00000000" w:rsidRPr="00000000" w14:paraId="00000132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25: Classification head logits. </w:t>
      </w:r>
    </w:p>
    <w:p w:rsidR="00000000" w:rsidDel="00000000" w:rsidP="00000000" w:rsidRDefault="00000000" w:rsidRPr="00000000" w14:paraId="0000013A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Shape: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[1, 1000]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Slice of values: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logits[0, :5] ≈ [-0.8666, -0.0286, -0.0614, -0.3305, -0.3240]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It's the output logits of a model for 1000 classes, representing unnormalized scores for each class, tracking gradients for backpropagation.</w:t>
      </w:r>
    </w:p>
    <w:p w:rsidR="00000000" w:rsidDel="00000000" w:rsidP="00000000" w:rsidRDefault="00000000" w:rsidRPr="00000000" w14:paraId="0000013C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Snapshot 26: Softmax probabilities (example slice). </w:t>
      </w:r>
    </w:p>
    <w:p w:rsidR="00000000" w:rsidDel="00000000" w:rsidP="00000000" w:rsidRDefault="00000000" w:rsidRPr="00000000" w14:paraId="00000146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Shape: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[1, 1000]</w:t>
      </w:r>
    </w:p>
    <w:p w:rsidR="00000000" w:rsidDel="00000000" w:rsidP="00000000" w:rsidRDefault="00000000" w:rsidRPr="00000000" w14:paraId="00000148">
      <w:pPr>
        <w:spacing w:after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Slice of values: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sz w:val="24"/>
          <w:szCs w:val="24"/>
          <w:rtl w:val="0"/>
        </w:rPr>
        <w:t xml:space="preserve">probs[0, :5] ≈ [0.0004, 0.0008, 0.0008, 0.0006, 0.0006]</w:t>
      </w:r>
    </w:p>
    <w:p w:rsidR="00000000" w:rsidDel="00000000" w:rsidP="00000000" w:rsidRDefault="00000000" w:rsidRPr="00000000" w14:paraId="00000149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Explanation:</w:t>
      </w:r>
      <w:r w:rsidDel="00000000" w:rsidR="00000000" w:rsidRPr="00000000">
        <w:rPr>
          <w:sz w:val="24"/>
          <w:szCs w:val="24"/>
          <w:rtl w:val="0"/>
        </w:rPr>
        <w:t xml:space="preserve"> It's the softmax probabilities of 1000 classes, converting logits into normalized values that sum to 1, tracking gradients for backpropagation.</w:t>
      </w:r>
    </w:p>
    <w:p w:rsidR="00000000" w:rsidDel="00000000" w:rsidP="00000000" w:rsidRDefault="00000000" w:rsidRPr="00000000" w14:paraId="0000014A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Fira Mono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va Mono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4.png"/><Relationship Id="rId21" Type="http://schemas.openxmlformats.org/officeDocument/2006/relationships/image" Target="media/image16.png"/><Relationship Id="rId24" Type="http://schemas.openxmlformats.org/officeDocument/2006/relationships/image" Target="media/image20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8.png"/><Relationship Id="rId25" Type="http://schemas.openxmlformats.org/officeDocument/2006/relationships/image" Target="media/image12.png"/><Relationship Id="rId28" Type="http://schemas.openxmlformats.org/officeDocument/2006/relationships/image" Target="media/image6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17.png"/><Relationship Id="rId7" Type="http://schemas.openxmlformats.org/officeDocument/2006/relationships/image" Target="media/image23.png"/><Relationship Id="rId8" Type="http://schemas.openxmlformats.org/officeDocument/2006/relationships/image" Target="media/image27.png"/><Relationship Id="rId31" Type="http://schemas.openxmlformats.org/officeDocument/2006/relationships/image" Target="media/image10.png"/><Relationship Id="rId30" Type="http://schemas.openxmlformats.org/officeDocument/2006/relationships/image" Target="media/image19.png"/><Relationship Id="rId11" Type="http://schemas.openxmlformats.org/officeDocument/2006/relationships/image" Target="media/image18.png"/><Relationship Id="rId10" Type="http://schemas.openxmlformats.org/officeDocument/2006/relationships/image" Target="media/image26.png"/><Relationship Id="rId32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24.png"/><Relationship Id="rId15" Type="http://schemas.openxmlformats.org/officeDocument/2006/relationships/image" Target="media/image3.png"/><Relationship Id="rId14" Type="http://schemas.openxmlformats.org/officeDocument/2006/relationships/image" Target="media/image25.png"/><Relationship Id="rId17" Type="http://schemas.openxmlformats.org/officeDocument/2006/relationships/image" Target="media/image22.png"/><Relationship Id="rId16" Type="http://schemas.openxmlformats.org/officeDocument/2006/relationships/image" Target="media/image15.png"/><Relationship Id="rId19" Type="http://schemas.openxmlformats.org/officeDocument/2006/relationships/image" Target="media/image9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