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bf70ebd12442c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</w:rPr>
        <w:t>Iscinin adi: asd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333597b47844f3" /><Relationship Type="http://schemas.openxmlformats.org/officeDocument/2006/relationships/numbering" Target="/word/numbering.xml" Id="R10e85750ba90460e" /><Relationship Type="http://schemas.openxmlformats.org/officeDocument/2006/relationships/settings" Target="/word/settings.xml" Id="R748d7418026d403f" /></Relationships>
</file>