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3A6B"/>
          <w:sz w:val="44"/>
          <w:szCs w:val="44"/>
        </w:rPr>
        <w:t xml:space="preserve">PLAN DE FORMATION – E31 / U31</w:t>
      </w:r>
    </w:p>
    <w:p>
      <w:pPr>
        <w:spacing w:after="40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Mise en œuvre de réseaux informatiques · Bac Pro CIEL</w:t>
      </w:r>
    </w:p>
    <w:p>
      <w:pPr>
        <w:pBdr>
          <w:bottom w:val="single" w:color="1B3A6B" w:sz="8" w:space="4"/>
        </w:pBdr>
        <w:spacing w:after="14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Proposition de refonte · octobre 2026 · calendrier 2026-2027 de la MFR (planning v7 du 21/09/2026) · 18 + 20 + 19 semaines à 4 h = 72 h + 80 h + 76 h (inchangé)</w:t>
      </w: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L'essentiel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 niveau du plan actuel dépasse le référentiel. </w:t>
      </w:r>
      <w:r>
        <w:rPr>
          <w:rFonts w:ascii="Calibri" w:cs="Calibri" w:eastAsia="Calibri" w:hAnsi="Calibri"/>
          <w:sz w:val="20"/>
          <w:szCs w:val="20"/>
        </w:rPr>
        <w:t xml:space="preserve">Le référentiel demande de configurer et dépanner un réseau de petite structure (IPv4, switchs, routeur, services usuels, Wi-Fi, accès à distance), de le câbler et de le mesurer, de le documenter et de le recetter. Le plan actuel prépare en réalité à un CCNA : OSPF, BGP, VPN IPsec, HSRP, SD-WAN, Ansible. Aucun de ces sujets ne figure dans les savoirs associés à U31.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 progression est trop rapide. </w:t>
      </w:r>
      <w:r>
        <w:rPr>
          <w:rFonts w:ascii="Calibri" w:cs="Calibri" w:eastAsia="Calibri" w:hAnsi="Calibri"/>
          <w:sz w:val="20"/>
          <w:szCs w:val="20"/>
        </w:rPr>
        <w:t xml:space="preserve">En seconde, OSI à 7 couches arrive en semaine 3, les classes IPv4 et le CIDR en semaine 4, les VLAN natifs en semaine 5, le routage en semaine 6 ; PC, système d'exploitation et terminal ne sont jamais vus.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 nouveau plan va du concret vers l'abstrait. </w:t>
      </w:r>
      <w:r>
        <w:rPr>
          <w:rFonts w:ascii="Calibri" w:cs="Calibri" w:eastAsia="Calibri" w:hAnsi="Calibri"/>
          <w:sz w:val="20"/>
          <w:szCs w:val="20"/>
        </w:rPr>
        <w:t xml:space="preserve">Seconde : matériel, système, terminal, câblage, IP, DHCP, DNS, Wi-Fi, dépannage de niveau 1, avec un « Passeport d'autonomie » à valider. Première : outils et protocoles, switch administrable, sous-réseaux, routage statique, VLAN, serveur Linux, fibre, sécurité de base. Terminale : chantier complet (lire un dossier, installer, configurer, mettre à jour, superviser, dépanner, faire la recette), avec 5 semaines finales dédiées à l'entraînement et à l'évaluation.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 qui est conservé. </w:t>
      </w:r>
      <w:r>
        <w:rPr>
          <w:rFonts w:ascii="Calibri" w:cs="Calibri" w:eastAsia="Calibri" w:hAnsi="Calibri"/>
          <w:sz w:val="20"/>
          <w:szCs w:val="20"/>
        </w:rPr>
        <w:t xml:space="preserve">Le nombre de semaines et d'heures, les semaines de diagnostic, de projet, de soutenance et de bilan, le principe d'une fiche bilan transmise à l'entreprise tutrice.</w:t>
      </w: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Ce que demande le référentiel pour l'E31</w:t>
      </w:r>
    </w:p>
    <w:p>
      <w:pPr>
        <w:spacing w:after="90" w:before="0"/>
      </w:pPr>
      <w:r>
        <w:rPr>
          <w:rFonts w:ascii="Calibri" w:cs="Calibri" w:eastAsia="Calibri" w:hAnsi="Calibri"/>
          <w:sz w:val="19"/>
          <w:szCs w:val="19"/>
        </w:rPr>
        <w:t xml:space="preserve">L'E31 évalue le bloc 2 « Mise en œuvre de réseaux informatiques » (unité U31, coefficient 5) : compétences C06, C09 et C10. Épreuve pratique de 3 h sur plateau technique devant deux enseignants (forme ponctuelle) ou contrôle en cours de formation sur plusieurs activités menées en centre et/ou en entreprise, avec positionnement sur la grille nationale par une commission au dernier trimestre.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  <w:gridCol w:w="65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Compétence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l'élève doit savoir faire (critères d'évaluation)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Savoirs associés et niveau taxonomique (1 information · 2 expression · 3 maîtrise d'outils)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C06 – Valider la conformité d'une installation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Respecter les exigences du cahier des charges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Effectuer les tests et vérifier les résultats attendus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Suivre la procédure de test ; décider des actions face à des faits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Réseaux informatiques : protocoles, équipements, outils usuels (3) · Modèles en couches (1) · Architectures réseaux industriels et tertiaires (2) · Structures matérielles et programmables (2) · Appareils de mesure (3)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C09 – Installer les éléments d'un système électronique ou informatique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Vérifier que l'installation est complète, installer et raccorder selon une procédure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Configurer et mettre en service ; renseigner l'état de l'installation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Repérer les risques et appliquer les mesures de prévention ; résoudre un problème imprévu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Plans et schémas électriques et réseaux (3) · Technologies de raccordement filaire, optique (3) · Appareils de mesure (3) · Habilitation électrique B1V (3) · Outillage (3) · AIPR (3) · Modèles OSI/IP (1) · Protocoles usuels IPv4 (3) · Éléments actifs (3) · IoT (2) · Serveurs et ordinateurs Windows, Linux, virtuels (2) · Architecture réseau et système (2)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C10 – Exploiter un réseau informatique</w:t>
            </w:r>
          </w:p>
        </w:tc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Consigner les alertes et problèmes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Identifier les éléments d'un réseau à partir d'un schéma fourni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Effectuer les mises à jour (système, logiciels, micrologiciels) et les optimisations nécessaires</w:t>
            </w:r>
          </w:p>
        </w:tc>
        <w:tc>
          <w:tcPr>
            <w:tcW w:type="dxa" w:w="6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Lignes de commande des équipements (3) · Connexion à distance (3) · Systèmes UNIX et Windows (2) · Bonnes pratiques de sécurité informatique (2)</w:t>
            </w:r>
          </w:p>
        </w:tc>
      </w:tr>
    </w:tbl>
    <w:p>
      <w:pPr>
        <w:spacing w:after="40" w:before="90"/>
      </w:pPr>
      <w:r>
        <w:rPr>
          <w:rFonts w:ascii="Calibri" w:cs="Calibri" w:eastAsia="Calibri" w:hAnsi="Calibri"/>
          <w:sz w:val="18"/>
          <w:szCs w:val="18"/>
        </w:rPr>
        <w:t xml:space="preserve">Activités professionnelles associées (pôle 2) : R1 accompagnement du client · R2 installation et qualification (dossier, préparation de chantier, réalisation, recette) · R3 exploitation et maintien en condition opérationnelle (diagnostic de premier niveau, configuration, intégration de nouveaux équipements, mises à jour) · R5 maintenance (diagnostic, réparation, compte rendu d'intervention). L'autonomie demandée est « partielle » : le technicien dispose de la documentation, des procédures et du dossier d'exécution.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Source : annexes du référentiel du Bac Pro CIEL (arrêté du 13 février 2023), consultées via une copie en ligne du texte de l'annexe. Le site éduscol n'était pas accessible : à confronter à votre exemplaire officiel, notamment pour les modalités de CCF.</w:t>
      </w: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Diagnostic du plan actuel (colonne U31)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700"/>
        <w:gridCol w:w="5538"/>
        <w:gridCol w:w="39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Année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prévoit le plan actuel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Écart avec le référentiel / problème de progression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Décision dans le nouveau plan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Seconde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S1–S2 : diagnostic puis câblage RJ45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S3 : modèle OSI à 7 couches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S4 : classes A/B/C, CIDR, plan d'adressage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S5 : switch, domaines de collision, VLAN natif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S6 : routage statique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Rien sur le PC, le système d'exploitation, le terminal : les élèves n'ont jamais fait d'informatique et ne seront pas autonomes sur le matériel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OSI = niveau 1 (information) dans le référentiel, or il est placé avant toute manipulation réseau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notions lourdes (OSI, CIDR, switch, routage) en 4 semaines, avant même le DHCP (S7)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S2–S6 : matériel, Windows, Linux, terminal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Câblage S9–S10, IP /24 seulement en S11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OSI en 4 couches repoussé en A2 (S3)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CIDR, routage et VLAN repoussés en A2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Seconde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S9–S12 : Apache, permissions NTFS, Active Directory, GPO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S13 : VLAN 802.1Q, trunk, DMZ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S14–S15 : Wi-Fi WPA2, Wireshark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Active Directory et GPO ne figurent pas dans les savoirs ; les serveurs sont au niveau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Ordre incohérent : droits NTFS en S10, « l'annuaire sera vu en S11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Wireshark avant d'avoir vu les protocoles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AD et GPO retirés (démonstration possible en terminale)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Serveur Linux en A2 (SSH, DHCP, DNS, web, partage)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Wireshark en A2 (S3–S4)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DMZ retirée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Seconde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Ce qui manque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Dépannage structuré, fiche d'intervention, recette, schémas lus puis produits (R1, R2, R5)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Aucun jalon d'autonomie sur le matériel et le réseau de base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Dépannage de niveau 1 en S15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Mini-recette et dossier dans le projet A1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« Passeport d'autonomie » validé en S18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Première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S3–S4 : OSPF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S5 : ACL étendues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S6 : QoS DSCP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S7–S8 : VPN IPsec site-à-site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S9 : 802.1X, RADIUS, EAP-TLS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S12–S13 : HSRP / VRRP, EtherChannel LACP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S14 : entraînement CCNA 200-301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Contenus de niveau CCNA / CCNP, absents des savoirs associés à U31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Supervision Nagios et syslog centralisé : seule la notion de « consigner les alertes » est attendue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Les bases (sous-réseaux, switch administrable, services) n'ont pas été installées d'abord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Switch administrable, sous-réseaux, routage statique, VLAN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Serveur Linux et services usuels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Fibre, cuivre certifié, sécurité de 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Supervision et tickets déplacés en A3, en version simple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Terminale</w:t>
            </w:r>
          </w:p>
        </w:tc>
        <w:tc>
          <w:tcPr>
            <w:tcW w:type="dxa" w:w="4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S2–S3 : OSPFv3, BGP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S4 : SDN / OpenFlow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S5 : cloud AWS / Azure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S6 : passage de la certification CCNA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S7 : IPv6 avancé (DHCPv6, SLAAC, RIPng)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S8–S10 : WiFi 6 mesh, SD-WAN / VXLAN / DMVPN, Ansible</w:t>
            </w:r>
          </w:p>
        </w:tc>
        <w:tc>
          <w:tcPr>
            <w:tcW w:type="dxa" w:w="5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Aucun de ces sujets n'est dans le référentiel ; seul IPv4 est cité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S11–S17 (7 semaines sur 19) consacrées aux révisions et aux examens blancs, alors que les contenus de base ne sont pas acquis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Épreuve blanche « 1 h 30 » puis « 3 h + oral » : l'E31 est une épreuve pratique de 3 h ou un CCF sur plusieurs 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Rien sur la préparation de chantier, la recette, le compte rendu, l'AIPR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S2–S13 : lire un dossier, préparer, installer, mesurer, mettre à jour, intégrer, superviser, dépanner, recetter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S15–S17 : entraînement puis évaluation certificative sur chantier complet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IPv6 non traité (non cité au référentiel) : à ajouter si l'équipe le souhaite</w:t>
            </w:r>
          </w:p>
        </w:tc>
      </w:tr>
    </w:tbl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Principes du nouveau plan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Manipuler, nommer, comprendre, configurer, dépanner, documenter. </w:t>
      </w:r>
      <w:r>
        <w:rPr>
          <w:rFonts w:ascii="Calibri" w:cs="Calibri" w:eastAsia="Calibri" w:hAnsi="Calibri"/>
          <w:sz w:val="19"/>
          <w:szCs w:val="19"/>
        </w:rPr>
        <w:t xml:space="preserve">Toute notion arrive après une manipulation vécue : le câble avant l'IP, l'IP avant le routage, le DHCP « subi » avant le DHCP configuré.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Une idée nouvelle par semaine. </w:t>
      </w:r>
      <w:r>
        <w:rPr>
          <w:rFonts w:ascii="Calibri" w:cs="Calibri" w:eastAsia="Calibri" w:hAnsi="Calibri"/>
          <w:sz w:val="19"/>
          <w:szCs w:val="19"/>
        </w:rPr>
        <w:t xml:space="preserve">Chaque séance de 4 h suit le même rythme : 15 min de retour d'entreprise et de rappel en quiz (30 min après une absence de 3 semaines ou plus), 45 min de découverte guidée, 2 h de TP avec fiche, 45 min de synthèse et de trace écrite (fiche mémo personnelle).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Autonomie progressive. </w:t>
      </w:r>
      <w:r>
        <w:rPr>
          <w:rFonts w:ascii="Calibri" w:cs="Calibri" w:eastAsia="Calibri" w:hAnsi="Calibri"/>
          <w:sz w:val="19"/>
          <w:szCs w:val="19"/>
        </w:rPr>
        <w:t xml:space="preserve">Guidé (fiche pas à pas) en début de seconde, semi-guidé (fiche d'objectifs) ensuite, autonome en terminale (cahier des charges et documentation seuls). Chaque semaine du plan indique son niveau.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Progression en spirale. </w:t>
      </w:r>
      <w:r>
        <w:rPr>
          <w:rFonts w:ascii="Calibri" w:cs="Calibri" w:eastAsia="Calibri" w:hAnsi="Calibri"/>
          <w:sz w:val="19"/>
          <w:szCs w:val="19"/>
        </w:rPr>
        <w:t xml:space="preserve">Chaque année rouvre la précédente avant d'aller plus loin : câblage et IP en A2 (S1–S2), VLAN vus en A2 puis reliés entre eux en A3 (S5).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Évaluer comme le référentiel. </w:t>
      </w:r>
      <w:r>
        <w:rPr>
          <w:rFonts w:ascii="Calibri" w:cs="Calibri" w:eastAsia="Calibri" w:hAnsi="Calibri"/>
          <w:sz w:val="19"/>
          <w:szCs w:val="19"/>
        </w:rPr>
        <w:t xml:space="preserve">Évaluations formatives fréquentes, pratiques, sur des grilles bâties sur les critères de C06, C09 et C10 dès la seconde ; livret de suivi tenu toute l'année pour alimenter le CCF.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Matériel réel d'abord. </w:t>
      </w:r>
      <w:r>
        <w:rPr>
          <w:rFonts w:ascii="Calibri" w:cs="Calibri" w:eastAsia="Calibri" w:hAnsi="Calibri"/>
          <w:sz w:val="19"/>
          <w:szCs w:val="19"/>
        </w:rPr>
        <w:t xml:space="preserve">Le simulateur sert à préparer ou à montrer ce qu'on ne peut pas monter. L'élève doit toucher le câble, le switch, la box.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 fil rouge métier. </w:t>
      </w:r>
      <w:r>
        <w:rPr>
          <w:rFonts w:ascii="Calibri" w:cs="Calibri" w:eastAsia="Calibri" w:hAnsi="Calibri"/>
          <w:sz w:val="19"/>
          <w:szCs w:val="19"/>
        </w:rPr>
        <w:t xml:space="preserve">Chaque année, un projet de « petite entreprise » un peu plus complet : fiche d'intervention et mini-recette dès la seconde, cahier de recette complet en première et en terminale.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Une mission en entreprise après chaque semaine au CFA. </w:t>
      </w:r>
      <w:r>
        <w:rPr>
          <w:rFonts w:ascii="Calibri" w:cs="Calibri" w:eastAsia="Calibri" w:hAnsi="Calibri"/>
          <w:sz w:val="19"/>
          <w:szCs w:val="19"/>
        </w:rPr>
        <w:t xml:space="preserve">Chaque semaine se termine par une observation ou une activité simple à faire chez l'employeur (indiquée dans la dernière colonne) ; la séance suivante commence par le retour. Les preuves alimentent le livret de suivi, car le CCF peut s'appuyer sur des activités menées en entreprise.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Calendrier de l'alternance 2026-2027</w:t>
      </w:r>
    </w:p>
    <w:p>
      <w:pPr>
        <w:spacing w:after="70" w:before="0"/>
      </w:pPr>
      <w:r>
        <w:rPr>
          <w:rFonts w:ascii="Calibri" w:cs="Calibri" w:eastAsia="Calibri" w:hAnsi="Calibri"/>
          <w:sz w:val="18"/>
          <w:szCs w:val="18"/>
        </w:rPr>
        <w:t xml:space="preserve">Semaines au CFA numérotées dans le planning de la MFR (version 7 du 21/09/2026). Les dates de chaque semaine figurent dans le plan ; les semaines marquées « déjà passée » ont eu lieu avant le 11/10/2026.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5200"/>
        <w:gridCol w:w="68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Filière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Semaines au CFA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retenir pour U31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Seconde CIEL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 31/08/2026 au 21/06/2027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S7 (07/12) = voyage à Paris : pas de séance U31. Absences en entreprise de 1 à 5 semaines (5 semaines entre S7 et S8). Soutenance S18 trois semaines après S17.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Première CIEL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 31/08/2026 au 21/06/2027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Trois semaines d'écart entre S9 (14/12) et S10 (11/01), et entre S14 et S15. Quatre semaines entre S15 (05/04) et le lancement du projet S16 (03/05) : le cahier des charges est remis en S15 et lu en entreprise.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Terminale CIEL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du 24/08/2026 au 14/06/2027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Évaluation certificative en S17 (24/05), dernier trimestre. Entraînements en S15 (26/04) et S16 (17/05). Trois semaines d'écart entre S11 et S12.</w:t>
            </w:r>
          </w:p>
        </w:tc>
      </w:tr>
    </w:tbl>
    <w:p>
      <w:pPr>
        <w:spacing w:after="60" w:before="70"/>
      </w:pPr>
      <w:r>
        <w:rPr>
          <w:rFonts w:ascii="Calibri" w:cs="Calibri" w:eastAsia="Calibri" w:hAnsi="Calibri"/>
          <w:sz w:val="18"/>
          <w:szCs w:val="18"/>
        </w:rPr>
        <w:t xml:space="preserve">Semaines de visites en entreprise par l'équipe (toutes filières) : 09–13/11/2026 et 08–12/03/2027 ; en plus 28/09 (Terminale), 05/10 et 17/05 (Première). Ces visites sont l'occasion d'observer une activité pour le livret (R2, R3 ou R5).</w:t>
      </w: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4. Passeport d'autonomie – fin de seconde</w:t>
      </w:r>
    </w:p>
    <w:p>
      <w:pPr>
        <w:spacing w:after="80" w:before="0"/>
      </w:pPr>
      <w:r>
        <w:rPr>
          <w:rFonts w:ascii="Calibri" w:cs="Calibri" w:eastAsia="Calibri" w:hAnsi="Calibri"/>
          <w:sz w:val="19"/>
          <w:szCs w:val="19"/>
        </w:rPr>
        <w:t xml:space="preserve">Objectif de l'année : chaque élève sait faire seul, avec sa fiche mémo, ce qui suit. Chaque ligne est cochée par le professeur lors d'une manipulation observée (semaine entre parenthèses).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0"/>
        <w:gridCol w:w="1800"/>
        <w:gridCol w:w="3838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Je sais…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Semaine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Validé (date, initiales)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Identifier les composants d'un PC, l'ouvrir et le remonter en sécurité (ESD)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S2–S3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Installer et mettre à jour Windows et une distribution Linux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S4–S5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Utiliser les commandes de base du terminal (fichiers, informations réseau)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Lire un schéma réseau simple et dessiner celui d'une salle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S8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Sertir un câble RJ45 droit (T568B) et le tester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S9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Monter une prise RJ45, brasser un panneau, étiqueter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S10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Configurer une adresse IP statique (/24) et vérifier par ping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S11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Expliquer le DHCP et lire la configuration d'un poste (ipconfig /all)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S12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Configurer une box / un routeur de petite structure (DHCP, mot de passe administrateur)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S12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Utiliser nslookup, ping et traceroute pour localiser un problème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S13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Installer et sécuriser un accès Wi-Fi (WPA2 / WPA3, réseau invité)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S14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Partager un dossier et une imprimante avec des droits adaptés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Appliquer la méthode de dépannage de niveau 1 et rédiger une fiche d'intervention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S15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Respecter les règles de sécurité (ESD, électricité, outillage) et présenter son travail à l'oral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S1–S18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pageBreakBefore/>
        <w:spacing w:after="0"/>
      </w:pP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5. Plan de formation semaine par semaine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Légende des couleurs :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  <w:gridCol w:w="3238"/>
        <w:gridCol w:w="300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Diagnostic, accueil, bilan, retour d'entreprise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Projet et soutenance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Révision, remédiation, remise à niveau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Entraînement et évaluation certificative E31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Semaine sans séance U31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Les références (C06, C09, C10, R1 à R5, niveaux) renvoient au référentiel. « Guidé / Semi-guidé / Autonome » indique le niveau d'aide apporté par la fiche de TP.</w:t>
      </w:r>
    </w:p>
    <w:p>
      <w:pPr>
        <w:shd w:fill="1B3A6B" w:color="auto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ANNÉE 1 – SECONDE : DÉCOUVRIR, MANIPULER, DEVENIR AUTONOME (18 semaines · 72 h)</w:t>
      </w:r>
    </w:p>
    <w:p>
      <w:pPr>
        <w:shd w:fill="DCE6F4" w:color="auto" w:val="clear"/>
        <w:spacing w:after="100" w:before="0"/>
      </w:pPr>
      <w:r>
        <w:rPr>
          <w:rFonts w:ascii="Calibri" w:cs="Calibri" w:eastAsia="Calibri" w:hAnsi="Calibri"/>
          <w:color w:val="1B3A6B"/>
          <w:sz w:val="18"/>
          <w:szCs w:val="18"/>
        </w:rPr>
        <w:t xml:space="preserve">  Matériel → système → terminal → câblage → IP → DHCP / DNS → Wi-Fi → dépannage de niveau 1. Objectif : le Passeport d'autonomie.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00"/>
        <w:gridCol w:w="6000"/>
        <w:gridCol w:w="1900"/>
        <w:gridCol w:w="378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de la semaine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font les élèves (activités et TP)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Référentiel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Évaluation · mission en entreprise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31/08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ACCUEIL · DIAG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Accueil, règles et diagnostic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Présenter le métier, le module E31 et le « Passeport d'autonomie » (ce que chaque élève saura faire seul en fin de seconde)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Règles du plateau technique : sécurité électrique de base, décharges électrostatiques (ESD), rangement, charte informatique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Visite guidée de la salle : baie, switch, box/routeur, serveur. Jeu « repère les ports » (USB, HDMI, RJ45, alimentation) sur un PC, un switch et une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QCM diagnostique ludique (informatique, réseau, vocabulaire) + mini-manipulation de positionnement : brancher un PC et ouvrir un site web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(risques repérés)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Diagnostic non noté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Positionnement initial reporté dans le Passeport ; remédiation individualisée dès S2 si besoin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Noter le matériel informatique et réseau visible dans l'entreprise (postes, imprimante, box, switch) et demander qui s'en occupe.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14/09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PC de l'intérieur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Ouvrir une unité centrale de récupération et identifier : carte mère, processeur, RAM, stockage (HDD / SSD), alimentation, ventilation, carte réseau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Rôle de chaque élément par analogie simple (cerveau, mémoire de travail, rangement)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Gestes de sécurité : bracelet antistatique, débranchement, manipulation des composants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ordinateurs (niv. 2) · outillage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« Anatomie d'un PC » (photos légendées) – formatif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Relever la marque et le modèle du poste utilisé (processeur, mémoire, stockage) et le décrire en 5 lignes.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28/09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Remonter un PC et le faire démarrer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Démontage / remontage complet en binôme avec fiche pas à pas : RAM, SSD, câbles d'alimentation, connecteurs de façade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Premier démarrage ; BIOS / UEFI : lire les informations matériel, régler date et heure, ordre de démarrage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Pannes simples à repérer : RAM mal enclenchée, câble d'alimentation oublié, mauvais ordre de démarrage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outillage (niv. 3) · ordinateurs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Remontage chronométré avec checklist (observé, 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Observer, si possible, une intervention sur du matériel informatique ; sinon repérer où sont rangés les câbles et les pièces de rechange.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12/10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Installer et prendre en main Windows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Rôle d'un système d'exploitation ; installation de Windows depuis une clé préparée (poste de TP ou machine virtuelle), étape par étape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Comptes, pilotes, mises à jour, Gestionnaire de périphériques, informations système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Livrer un poste « prêt à l'emploi » (checklist de livraison)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Windows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Checklist « poste prêt à l'emploi » validée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Noter la version de Windows des postes et l'état des mises à jour ; demander comment un poste neuf est préparé.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02/11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Découvrir Linux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Installer Debian ou Ubuntu en machine virtuelle ; bureau, arborescence, utilisateurs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Installer un logiciel et mettre à jour le système (gestionnaire de paquets apt)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Tableau comparatif Windows / Linux construit par les élèves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UNIX (niv. 2) · mises à jour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Checklist installation + mise à jour ; tableau comparatif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si l'entreprise utilise Linux (serveur, NAS, box, objets connectés) ; sinon poser la question à un collègue.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23/11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terminal : premiers pas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Terminal Windows (cmd / PowerShell) et Linux (bash) : se déplacer, lister, créer, copier, supprimer, obtenir de l'aide (man, /?)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Premières commandes système : hostname, whoami, afficher la configuration réseau (ipconfig / ip 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« Chasse au trésor » guidée dans l'arborescence ; chaque élève rédige sa fiche mémo de commandes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lignes de commande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Défi terminal (formatif) ; fiche mémo personnelle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 les commandes ou outils qu'un collègue utilise pour diagnostiquer (ipconfig, ping…) et noter une situation.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07/12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VOYAGE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Voyage à Paris (pas de séance U31)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—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Semaine de voyage de la classe : pas de séance en salle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Mission d'observation pendant le voyage : photographier les équipements réseau rencontrés (bornes Wi-Fi, prises RJ45, caméras, panneaux de brassage visibles). Restitution de 15 min en début de S8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Photos légendées présentées en S8 (non noté)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11/01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Qu'est-ce qu'un réseau 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Partir de l'existant : suivre le trajet physique prise murale → panneau de brassage → switch → routeur → Internet dans le bâtiment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Vocabulaire : client, serveur, switch, routeur, box, borne Wi-Fi, LAN / WAN / Internet, débit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Dessiner le schéma du réseau de la salle (papier, puis logiciel de schéma type draw.io)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schémas réseaux (niv. 3) · architectures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Schéma légendé du réseau de la salle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Faire un schéma, même approximatif, du réseau de l'entreprise : box, switch, postes, imprimantes.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25/01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Fabriquer un câble RJ45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Paires torsadées, catégories (Cat5e / Cat6), longueur maximale, câble droit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Norme T568B : sertir un connecteur RJ45, tester au testeur de câble, lire les défauts (inversion, coupure, court-circuit)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Sécurité de l'outillage (pince à sertir, dénudeur)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raccordement (niv. 3) · appareils de mesure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Câble conforme (grille : ordre des paires, sertissage, test OK) – formatif noté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 les câbles et prises réseau de l'entreprise : types de prises, étiquetage, baie ou coffret.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08/02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Raccorder et organiser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Monter une prise murale RJ45 (module keystone), brasser sur un panneau 19", étiqueter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Relier 2 PC à un switch non administrable ; interpréter les voyants (lien / activité) et la vitesse 100 / 1000 Mb/s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Premier test : « les deux PC se voient-ils ? » On constate, sans encore savoir pourquoi → réponse en S10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raccordement (niv. 3) · éléments actifs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Prise + brassage + test de continuité validés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le panneau de brassage ou la baie de l'entreprise (photo si autorisée) et lire les étiquettes.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01/03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Donner une adresse à chaque machine (IP)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Activité préalable « un octet = 8 interrupteurs » (lien avec le binaire vu en U32 et maths, S1)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Adresse IPv4 en décimal pointé ; masque 255.255.255.0 (/24) uniquement ; adresse de réseau, de diffusion, plage utilisable ; adresses privées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Configurer une IP statique sous Windows et Linux ; tester avec ping ; observer les erreurs (doublon d'IP, mauvais masque) ; pare-feu Windows et ping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IPv4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Tableau d'adressage + 3 postes configurés et validés par ping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Avec l'accord du tuteur, relever l'adresse IP, le masque et la passerelle d'un poste (ipconfig).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22/03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DHCP, box / routeur et passerelle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Pourquoi automatiser l'adressage : le DHCP (demande / offre, version simplifiée) ; ipconfig /all, release / renew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Accéder à l'interface d'une box / d'un routeur de TP : changer le mot de passe administrateur, régler la plage DHCP, réserver une adresse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 passerelle par défaut : schéma PC → box → Internet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éléments actifs (niv. 3) · IPv4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configuration d'un routeur de petite structure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Demander au tuteur quel équipement distribue les adresses (box, serveur) et comment on y accède.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29/03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DNS et accès à Internet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Noms et adresses : le DNS ; nslookup ; ping d'un nom ; traceroute pour « voir » le chemin (sans analyse détaillée)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Adresse privée / publique ; NAT en une image (pourquoi toutes les machines sortent avec la même adresse publique)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Panne DNS provoquée : « j'ai Internet mais pas les sites 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IPv4 (niv. 3) · modèles IP (niv. 1, intuition)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Schéma « Comment mon PC atteint un site web » + mini-QCM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Avec l'accord du tuteur, tester nslookup ou ping sur un nom et noter le serveur DNS utilisé.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26/04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Wi-Fi : installer, sécuriser, bons réflexes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Borne / routeur Wi-Fi : SSID, bandes 2,4 et 5 GHz, canaux, portée, obstacles (en lien avec les ondes vues en physique-chimie)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Sécuriser : WPA2 / WPA3 personnel, mot de passe administrateur, WPS désactivé, réseau invité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Connecter ordinateur et smartphone ; mesurer la couverture avec une application d'analyse Wi-Fi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Mots de passe, mises à jour, pare-feu : les bons réflexes (en lien avec la cyberhygiène vue en U32)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bonnes pratiques sécurité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borne configurée et sécurisée, grille de contrôle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Relever le nom du Wi-Fi de l'entreprise et son type de sécurité (interne / invités). Ne jamais relever les mots de passe.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03/05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DÉPANNAGE · REMÉD.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Dépanner : méthode de niveau 1 + remédiation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 « du câble vers le service » : voyants / câble → adresse IP → ping de la passerelle → ping Internet (par IP) → ping d'un nom (DNS)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Ateliers en rotation : 5 pannes provoquées (câble défectueux, IP statique erronée, mauvais masque, DHCP arrêté, mot de passe Wi-Fi) ; remplir une fiche d'intervention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2 dernières heures : remédiation individualisée d'après le Passeport d'autonomie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 · diagnostic (R5)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Dépannage d'une panne en autonomie + fiche d'intervention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Noter une panne informatique ou réseau vécue en entreprise : symptôme, cause, solution (fiche d'intervention).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17/05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PROJET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 A1 (1/2) : le réseau d'une petite entreprise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Scénario : un atelier de 4 postes, 1 imprimante, 1 box / routeur, 1 switch, Wi-Fi invité. Cahier des charges d'une page fourni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Lire le plan du local, établir le schéma réseau et le plan d'adressage (/24)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Fabriquer les câbles, brasser, configurer routeur, DHCP et Wi-Fi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Partager un dossier et une imprimante réseau avec des droits adaptés (fiche guidée : comptes, droits, partage Windows en groupe de travail)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Suivi par grille d'avancement (par binôme)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Avancer le dossier du projet : compléter le schéma et le tableau d'adressage.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31/05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PROJET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 A1 (2/2) : tests et dossier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Dérouler la grille de tests (liens, IP, accès Internet, partage, Wi-Fi) ; traiter 1 panne introduite par le professeur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Dossier : schéma, tableau d'adressage, checklist de recette complétée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Préparer la présentation orale (5 min)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Jalon noté : recette du projet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Finaliser le dossier et répéter l'oral (5 min) avec le tuteur ou un collègue.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21/06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SOUTENANCE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Soutenance et bilan A1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Démonstration (5 à 7 min) +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du Passeport d'autonomie ; bilan individuel des acquis et des points à retravailler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Fiche bilan A1 transmise à l'entreprise tutrice pour préparer la PFMP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Grille critériée (démonstration, schéma, tests, oral)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Passeport d'autonomie validé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Faire lire la fiche bilan au tuteur ; choisir 2 activités (installation, dépannage…) à documenter l'an prochain.</w:t>
            </w:r>
          </w:p>
        </w:tc>
      </w:tr>
    </w:tbl>
    <w:p>
      <w:pPr>
        <w:pageBreakBefore/>
        <w:spacing w:after="0"/>
      </w:pPr>
    </w:p>
    <w:p>
      <w:pPr>
        <w:shd w:fill="1B3A6B" w:color="auto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ANNÉE 2 – PREMIÈRE : CONFIGURER ET DOCUMENTER LE RÉSEAU D'UNE ENTREPRISE (20 semaines · 80 h)</w:t>
      </w:r>
    </w:p>
    <w:p>
      <w:pPr>
        <w:shd w:fill="DCE6F4" w:color="auto" w:val="clear"/>
        <w:spacing w:after="100" w:before="0"/>
      </w:pPr>
      <w:r>
        <w:rPr>
          <w:rFonts w:ascii="Calibri" w:cs="Calibri" w:eastAsia="Calibri" w:hAnsi="Calibri"/>
          <w:color w:val="1B3A6B"/>
          <w:sz w:val="18"/>
          <w:szCs w:val="18"/>
        </w:rPr>
        <w:t xml:space="preserve">  Protocoles → switch administrable → sous-réseaux → routage statique → VLAN → serveur Linux → fibre et mesure → sécurité de base.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00"/>
        <w:gridCol w:w="6000"/>
        <w:gridCol w:w="1900"/>
        <w:gridCol w:w="378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de la semaine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font les élèves (activités et TP)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Référentiel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Évaluation · mission en entreprise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31/08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DIAG · RETOUR PFMP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Diagnostic A2 et retour de PFMP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Atelier de positionnement (1 h 30 chrono) : câbler 3 postes, adresser, tester, dépanner 1 panne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Retour de PFMP : matériels, outils et documents vus en entreprise ; compléter le livret d'activités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Fiche individuelle de remédiation pour S2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Diagnostic non noté ; fiche de remédiation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Documenter une activité réseau vue en entreprise (installation, configuration ou dépannage) pour le livret.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14/09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REMISE À NIVEAU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Remise à niveau et découverte du simulateur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Ateliers par niveau d'après le diagnostic : câblage, IP, DHCP, Wi-Fi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Prise en main d'un simulateur (Packet Tracer ou Filius) : placer, câbler, configurer des PC, vérifier par ping, exporter un schéma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Réseau de 3 postes + switch réalisé en réel et en simulateur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Reproduire le réseau de l'entreprise dans le simulateur ou sur un schéma.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28/09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Les couches : comprendre ce qui circule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Analogie du courrier ; modèle TCP/IP en 4 couches (OSI à 7 couches : vocabulaire seulement)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Encapsulation : une trame, un paquet, un message ; adresse MAC / adresse 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Première capture Wireshark d'un ping : retrouver les adresses MAC et IP (filtre icmp)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modèles en couches (niv. 1) · IPv4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« qui fait quoi, à quelle couche » (QCM + schéma)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Identifier les services utilisés au quotidien (messagerie, site web, partage) et le protocole correspondant.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12/10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Protocoles usuels vus de l'intérieur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ARP, DHCP, DNS, HTTP / HTTPS : à quoi ils servent, quels ports (53, 67/68, 80, 443, 22)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TCP et UDP : la différence en une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Captures fournies puis personnelles avec filtres simples (arp, dhcp, dns, http) ; repérer une information en clair (HTTP) ou chiffrée (HTTPS)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protocoles usuels IPv4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retrouver 4 protocoles dans une capture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Demander quels services réseau fonctionnent dans l'entreprise (DHCP, DNS, messagerie, partage) et sur quel équipement.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19/10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Switch administrable : prise en main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 connecter par le port console (câble console, logiciel de terminal) ; modes utilisateur / privilégié /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Commandes de base : show (version, configuration, état des ports), nom d'équipement, mot de passe, adresse de gestion, sauvegarde de la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Chaque élève rédige sa fiche mémo des commandes (autorisée en TP)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lignes de commande (niv. 3) · éléments actifs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switch nommé, sécurisé, adressé, configuration sauvegardée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Relever la marque et le modèle des switchs et routeurs de l'entreprise et la façon de s'y connecter (web, console, SSH).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02/11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Découper un réseau en sous-réseaux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Rappel du masque ; découpage d'un /24 en 2 ou 4 sous-réseaux (/25, /26) ; adresses de réseau, de diffusion, plage utilisable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Méthode du tableau des puissances de 2 (à la main), puis vérification avec un outil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d'adressage d'une petite PME (Direction, Atelier, Invités)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IPv4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Exercices progressifs + plan d'adressage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Relever le plan d'adressage de l'entreprise (réseaux, masques, passerelle) et vérifier qu'il est documenté.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23/11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Relier deux réseaux : le routeur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Rôle du routeur ; interface et passerelle ; table de routage (show ip route)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 statique : relier 2 puis 3 réseaux ; ping entre réseaux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Erreurs fréquentes (passerelle absente, route retour manquante) ; simulateur puis maquette réelle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 · C09 · architectures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« relier 2 réseaux »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le routeur ou pare-feu qui relie le réseau à Internet ; noter sa passerelle.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30/11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VLAN (1) : séparer sans multiplier le matériel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Pourquoi segmenter (sécurité, diffusion) ; VLAN et ports « access » ; créer et affecter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Vérifier (show vlan) ; constater l'isolement entre 2 VLAN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Exemple : Direction / Atelier / Invités sur un seul switch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 · architectures tertiaires (niv. 2) · lignes de commande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VLAN en simulateur puis sur switch réel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Demander si l'entreprise utilise des VLAN (invités, caméras, téléphonie) et lesquels.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14/12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VLAN (2) : deux switchs et lien trunk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Relier 2 switchs par un lien trunk (principe ; étiquette 802.1Q observée en capture) ; mêmes VLAN sur les 2 switchs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 d'adressage par VLAN ; documenter (tableau VLAN / ports / adresses)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 routage entre VLAN est seulement présenté en démonstration : il est traité en A3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 · architectures tertiaires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+ tableau de documentation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Compléter le tableau VLAN / ports de l'entreprise si le tuteur l'autorise.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11/01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 serveur Linux et la connexion à distance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Installer Debian en mode serveur (sans interface graphique) en machine virtuelle ; IP fixe, utilisateurs, mises à jour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 connecter en SSH depuis Windows et Linux ; copier un fichier (scp)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Lire les journaux de connexion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connexion à distance (niv. 3) · serveurs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serveur prêt + connexion SSH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Se connecter en SSH ou à distance sur un équipement (avec accord et encadrement) ; noter les droits de connexion.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25/01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DHCP et DNS sur un serveur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Installer et configurer un service DHCP (plage, réservation, passerelle) ; comparaison avec la box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DNS local (dnsmasq) : noms d'hôtes locaux ; tester depuis les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Capture Wireshark des échanges DHCP et DNS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serveurs (niv. 2) · IPv4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un client obtient IP + nom ; fiche de configuration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sur quel serveur ou équipement tournent le DHCP et le DNS de l'entreprise.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08/02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Serveur web et partage de fichiers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Apache : installer, publier une page, consulter les journaux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Samba : dossier partagé avec droits par utilisateur, accès depuis Windows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Notions de client / serveur / service / port, observées sur la maquette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serveurs (niv. 2) · architecture réseau et système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« mon serveur de services » + recette courte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 un partage de fichiers ou un site interne : qui y a accès, avec quels droits ?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15/02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Cuivre certifié, fibre optique et sécurité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Tester un lien cuivre : cartographie des paires, longueur ; lire un rapport de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Fibre optique : monomode / multimode, connecteurs (LC, SC), jarretières, nettoyage, test à la source lumineuse visible, perte en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Sécurité : laser (fibre), risques électriques d'une baie et du PoE ; préparation à l'habilitation électrique B1V (à mutualiser avec U2)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C06 · raccordement filaire / optique (niv. 3) · appareils de mesure (niv. 3) · B1V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mesures + fiche de résultats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les liaisons en fibre ou les mesures faites lors d'une installation (photos, rapports de test).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15/03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Sécurité de base d'un réseau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Bonnes pratiques : mots de passe des équipements, services inutiles désactivés, mises à jour, sauvegarde des configurations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Pare-feu : règles simples (autoriser / bloquer un service) sur le poste et sur le routeur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 express d'un mini-réseau avec une checklist de 10 points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bonnes pratiques sécurité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Checklist d'audit complétée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Faire le point sur les bonnes pratiques de l'entreprise : mots de passe, mises à jour, sauvegardes (sans copier de données sensibles).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05/04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RÉVISION · REMÉD.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Révision, remédiation et lancement du projet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Révision par ateliers d'après le livret ; QCM de vocabulaire et de commandes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Remise du cahier des charges du projet A2, lecture du dossier, répartition des rôles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Bilan intermédiaire du livret (non certificatif)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Lire le cahier des charges du projet A2 et noter les questions pour le tuteur ou l'enseignant.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03/05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PROJET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 A2 (1/3) : étude et préparation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Scénario : une agence de 3 services (Direction, Atelier, Invités), un serveur de services, Wi-Fi ; cahier des charges fourni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Schéma réseau, plan d'adressage et de VLAN, liste du matériel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Préparer le câblage (cuivre, fibre en option) et la baie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Revue de conception avec le professeur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Avancer le dossier d'étude : schéma, adressage, matériel.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10/05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PROJET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 A2 (2/3) : réalisation et configuration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Câbler, configurer switch(s), routeur, VLAN, serveur (DHCP, DNS, web), Wi-Fi invité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Sauvegarder chaque configuration validée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Jalon noté : mise en service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Compléter la documentation de la maquette ; préparer la recette.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31/05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PROJET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 A2 (3/3) : recette et dossier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Cahier de recette (tests, résultats attendus / obtenus) ; pannes provoquées à dépanner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Dossier technique : schémas, plan d'adressage, configurations sauvegardées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Jalon noté : recette + dossier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Préparer la soutenance (plan, supports) ; répétition avec le tuteur.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14/06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SOUTENANCE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Soutenance A2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Démonstration de l'installation + questions ; dépannage d'une panne en direct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Auto-évaluation sur la grille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3F2F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Grille critériée alignée sur C06, C09, C10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Rédiger un bilan personnel ; identifier 3 activités (R2, R3, R5) à documenter pour le livret.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S20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21/06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BILAN A2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Bilan A2 et préparation de la PFMP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Portfolio des preuves (schémas, comptes rendus, mesures, captures) ; fiche compétences transmise à l'entreprise tutrice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Fixer les activités à documenter en PFMP pour le livret (installation, configuration, dépannage)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bilan A2 ; objectifs de PFMP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Documenter au moins 2 activités réseau réalisées en entreprise pendant l'été pour le livret.</w:t>
            </w:r>
          </w:p>
        </w:tc>
      </w:tr>
    </w:tbl>
    <w:p>
      <w:pPr>
        <w:pageBreakBefore/>
        <w:spacing w:after="0"/>
      </w:pPr>
    </w:p>
    <w:p>
      <w:pPr>
        <w:shd w:fill="1B3A6B" w:color="auto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ANNÉE 3 – TERMINALE : INSTALLER, EXPLOITER, DÉPANNER, RENDRE COMPTE (19 semaines · 76 h)</w:t>
      </w:r>
    </w:p>
    <w:p>
      <w:pPr>
        <w:shd w:fill="DCE6F4" w:color="auto" w:val="clear"/>
        <w:spacing w:after="100" w:before="0"/>
      </w:pPr>
      <w:r>
        <w:rPr>
          <w:rFonts w:ascii="Calibri" w:cs="Calibri" w:eastAsia="Calibri" w:hAnsi="Calibri"/>
          <w:color w:val="1B3A6B"/>
          <w:sz w:val="18"/>
          <w:szCs w:val="18"/>
        </w:rPr>
        <w:t xml:space="preserve">  Dossier → préparation → installation → mises à jour → intégration → supervision → dépannage → recette. Fin d'année : entraînement puis évaluation certificative.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300"/>
        <w:gridCol w:w="6000"/>
        <w:gridCol w:w="1900"/>
        <w:gridCol w:w="3788"/>
      </w:tblGrid>
      <w:tr>
        <w:trPr>
          <w:cantSplit/>
          <w:tblHeader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 de la semaine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que font les élèves (activités et TP)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Référentiel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Évaluation · mission en entreprise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24/08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DIAG · RETOUR PFMP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Diagnostic A3 et retour de PFMP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Mini-chantier de positionnement (2 h) : câbler, configurer, tester et documenter un réseau fourni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Retour de PFMP et point sur le livret : activités déjà documentées, lacunes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Présentation des modalités de l'épreuve E31 et de la grille nationale d'évaluation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Diagnostic non noté ; plan de remédiation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Rassembler les preuves déjà réalisées (procès-verbaux, schémas, comptes rendus) pour le livret.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07/09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Lire un dossier d'installation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Dossier type : cahier des charges simplifié, plans du local avec prises, schéma d'architecture, plan d'adressage, liste de matériel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Repérer les manques de pièces et les écarts entre plan et terrain (mini-visite dans la salle)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Établir la liste du matériel et la comparer au stock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C06 · plans et schémas (niv. 3) · R2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Fiche « manques et écarts »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Obtenir, si possible, un dossier d'installation réel de l'entreprise (plan, schéma) à étudier.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21/09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Préparer un chantier en sécurité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Planifier les étapes, l'outillage, les contraintes du client ; checklist de préparation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Risques : électrique, hauteur, laser fibre, ESD ; consignes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Préparation à l'AIPR (intervention à proximité des réseaux) et passage du QCM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AIPR (niv. 3) · B1V (rappel)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Checklist de chantier ; résultat du QCM AIPR (hors notes)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 la préparation d'un chantier : checklist, outillage, consignes de sécurité.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05/10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i/>
                <w:iCs/>
                <w:color w:val="A0A0A0"/>
                <w:sz w:val="13"/>
                <w:szCs w:val="13"/>
              </w:rPr>
              <w:t xml:space="preserve">déjà passée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Installer et mesurer : cuivre et fibre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Réaliser une mini-installation : prises, panneau de brassage, baie, cordons cuivre et fibre, étiquetage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Tests et mesures (cartographie, longueur, perte de la fibre) ; rapport de mesures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C06 · raccordement (niv. 3) · mesure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Installation évaluée sur grille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Participer à une installation ou à des mesures et les documenter (photos, mesures, avec accord).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19/10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Routage entre VLAN et réseau d'une PME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Reprendre les VLAN de A2 : faire communiquer les VLAN via un routeur (lien trunk) ou un switch de niveau 3, d'abord avec une fiche guidée, puis en l'expliquant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DHCP par VLAN ; règles d'accès simples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Documenter l'architecture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 · architectures tertiaires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+ schéma commenté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si l'entreprise utilise des VLAN et du routage entre VLAN ; relever le schéma.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16/11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Wi-Fi d'entreprise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Semi-guidé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Plusieurs SSID (interne, invités) associés à des VLAN ; sécurité WPA2 / WPA3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Authentification d'entreprise (RADIUS) : lecture d'un schéma, sans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Dépannage Wi-Fi : canaux, signal, mots de passe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C10 · C06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Wi-Fi interne + invités opérationnel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 la configuration Wi-Fi de l'entreprise : SSID, VLAN invités, sécurité.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30/11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Mises à jour et sauvegardes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Mise à jour du micrologiciel d'un switch, routeur ou borne : procédure, vérification, retour arrière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Mises à jour des systèmes ; sauvegarde et restauration d'une configuration (TFTP / SCP) ; journal des modifications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mises à jour · lignes de commande (niv. 3)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mise à jour + restauration, avec journal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Demander comment sont faites les mises à jour et les sauvegardes des équipements ; noter la procédure.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04/01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Intégrer de nouveaux équipements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Intégrer une imprimante réseau, une caméra IP (PoE), un objet connecté (ESP32 ou équivalent, en lien avec U2)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Réservation d'adresse, VLAN dédié, test fonctionnel, mise à jour de la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Aperçu des réseaux industriels : repérer les équipements sur un schéma, Modbus TCP présenté, différences avec le tertiaire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C09 · C06 · IoT (niv. 2) · architectures industrielles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Cahier de recette d'intégration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Participer à l'intégration d'un équipement (imprimante, caméra, objet connecté) et la décrire.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18/01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Accès à distance sécurisé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SSH (authentification par clé), bureau à distance, VPN : utiliser un VPN déjà configuré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Redirection de port (NAT / PAT) sur un routeur : intérêt et risques ; règles de télémaintenance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connexion à distance (niv. 3) · sécurité (niv. 2)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TP : accès distant sécurisé fonctionnel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Observer comment l'entreprise gère l'accès à distance (VPN, télémaintenance) et ses règles.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S10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01/02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Superviser et tracer les incidents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Outil de supervision simple (Zabbix, Uptime Kuma ou équivalent) : ajouter un équipement, lire une alerte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Outil de tickets (GLPI) : consigner un incident (symptôme, cause, action) – en lien avec la gestion d'incidents d'U32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C10 · alertes consignées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Ticket complet rédigé à partir d'une alerte (formatif)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Repérer l'outil de supervision ou de tickets utilisé ; consigner un incident réel.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S11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15/02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Dépanner (1) : raisonner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Démarche : symptôme → hypothèses → tests → cause → action ; lecture de show, des journaux, des captures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Pannes combinées (câble + IP + VLAN + DNS) en ateliers rotatifs ; chronométrer et optimiser le temps de diagnostic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C10 · diagnostic (R5)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Dépannage chronométré (formatif noté)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Documenter une panne réelle : symptôme, tests, cause, correction.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S12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15/03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Dépanner (2) : réparer et rendre compte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Remplacer un équipement, un câble ou une borne ; restaurer une configuration ; vérifier le retour à la normale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Rédiger le compte rendu d'intervention ; savoir quand et comment passer la main (escalade)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R5 · C10 · C06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Compte rendu d'intervention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Rédiger un compte rendu d'intervention réel ou participer à une recette (avec accord du tuteur).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S13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29/03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Recette et accompagnement du client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Cahier de recette complet (tests, attendus, obtenus, réserves) ; procès-verbal de réception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Jeu de rôle : recevoir l'installation avec le client, répondre à ses questions, remettre une notice d'une page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R1 · R2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Recette + jeu de rôle (grille)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Collecter des preuves de recette ou de relation client pour le livret.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S14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05/04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RÉVISION · REMÉD.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Révision et remédiation individualisée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Ateliers par niveau d'après le livret : câblage, adressage, configuration, dépannage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Fiche « 15 points essentiels » (commandes, méthodes, pièges) construite par les élèves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Bilan intermédiaire du livret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Vérifier le livret : activités R2, R3, R5 documentées ; combler les manques.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S15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26/04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ENTRAÎNEMENT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Chantier complet d'entraînement n°1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Scénario A dans les conditions de l'épreuve (3 h) : étudier le dossier, préparer, installer, configurer, tester, rédiger la recette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Correction collective et fiche d'erreurs individuelle (1 h) ; documentation d'appui autorisée (fiches mémo, documentation constructeur)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Grille nationale utilisée à blanc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Relire les fiches mémo et les commandes ; mettre à jour le livret.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S16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17/05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ENTRAÎNEMENT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Chantier complet d'entraînement n°2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Scénario B dans les conditions de l'épreuve (3 h), avec une panne à diagnostiquer et un compte rendu d'intervention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Correction et plan de travail individuel pour la suite (1 h)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Grille nationale utilisée à blanc ; comparaison avec le chantier n°1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Relire les erreurs des chantiers d'entraînement ; préparer l'évaluation.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S17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24/05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ÉVALUATION E31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Évaluation certificative E31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Chantier complet type (installer, configurer, valider, exploiter) sur le plateau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 CCF : positionnement sur la grille nationale par la commission du dernier trimestre ; calendrier et nombre de situations selon la circulaire de l'établissement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 épreuve ponctuelle : pratique de 3 h devant deux enseignants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Positionnement sur la grille nationale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Compléter le livret avec les preuves de l'évaluation.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S18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07/06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RATTRAPAGE · DOSSIER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Remédiation, rattrapage et dossier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Reprise ciblée pour les élèves à positionner ou à consolider ; seconde situation si prévue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Finaliser le livret E31 : preuves (procès-verbaux, schémas, comptes rendus, mesures)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C06 · C09 · C10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F8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Livret E31 complet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Terminer le livret avec les preuves réalisées en entreprise.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S19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404040"/>
                <w:sz w:val="14"/>
                <w:szCs w:val="14"/>
              </w:rPr>
              <w:t xml:space="preserve">sem. du 14/06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13"/>
                <w:szCs w:val="13"/>
              </w:rPr>
              <w:t xml:space="preserve">★ BILAN TERMINAL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Bilan terminal et suite de parcours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5"/>
                <w:szCs w:val="15"/>
              </w:rPr>
              <w:t xml:space="preserve">Autonome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Auto-évaluation sur 3 ans ; bilan des compétences réseau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Poursuite d'études (BTS CIEL, mentions complémentaires) et insertion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15"/>
                <w:szCs w:val="15"/>
              </w:rPr>
              <w:t xml:space="preserve">—</w:t>
            </w:r>
          </w:p>
        </w:tc>
        <w:tc>
          <w:tcPr>
            <w:tcW w:type="dxa" w:w="37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9C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Bilan de formation</w:t>
            </w:r>
          </w:p>
          <w:p>
            <w:pPr>
              <w:spacing w:after="0" w:before="2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B3A6B"/>
                <w:sz w:val="15"/>
                <w:szCs w:val="15"/>
              </w:rPr>
              <w:t xml:space="preserve">En entreprise : </w:t>
            </w:r>
            <w:r>
              <w:rPr>
                <w:rFonts w:ascii="Calibri" w:cs="Calibri" w:eastAsia="Calibri" w:hAnsi="Calibri"/>
                <w:i/>
                <w:iCs/>
                <w:color w:val="404040"/>
                <w:sz w:val="15"/>
                <w:szCs w:val="15"/>
              </w:rPr>
              <w:t xml:space="preserve">Préparer la suite : CV, projet d'études ou d'emploi.</w:t>
            </w:r>
          </w:p>
        </w:tc>
      </w:tr>
    </w:tbl>
    <w:p>
      <w:pPr>
        <w:pageBreakBefore/>
        <w:spacing w:after="0"/>
      </w:pPr>
    </w:p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Couverture du référentiel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Savoirs associés (niveau) et semaines où ils sont travaillés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9038"/>
      </w:tblGrid>
      <w:tr>
        <w:trPr>
          <w:cantSplit/>
          <w:tblHeader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Savoir associé (niveau)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Où dans le plan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Réseaux informatiques : protocoles, équipements, outils usuels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S8–S14 · A2 S3–S12 · A3 S5–S6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Modèles en couches, modèles OSI/IP (1)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S13 (intuition) · A2 S3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Protocoles usuels IPv4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S11–S13 · A2 S4, S6, S11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Éléments actifs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S10, S12, S14 · A2 S5–S9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Architectures réseaux industriels et tertiaires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S8 · A2 S7–S9 · A3 S5, S8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Architecture réseau et/ou système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A2 S12, S16–S18 · A3 S2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Serveurs et ordinateurs : Windows, Linux, virtuels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S2–S5 · A2 S10–S12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Systèmes d'exploitation UNIX et Windows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S4–S6, S16 · A2 S10–S12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Lignes de commande des équipements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S6 · A2 S5–S9 · A3 S5, S7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Connexion à distance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A2 S10 · A3 S9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Bonnes pratiques de sécurité informatique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S14, S16 · A2 S14 · A3 S6, S9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Plans, schémas électriques et réseaux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S8, S16 · A2 S9, S16 · A3 S2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Technologies de raccordement filaire et optique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S9–S10 · A2 S13 · A3 S4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Appareils de mesure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S9–S10 · A2 S13 · A3 S4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Outillage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S2–S3, S9 · A3 S4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Structures matérielles et programmables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S2–S3 (PC) · A3 S8 (objets connectés, avec U2)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IoT (2)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A3 S8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Habilitation électrique B1V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A2 S13 (avec U2) · A3 S3 (rappel)</w:t>
            </w:r>
          </w:p>
        </w:tc>
      </w:tr>
      <w:tr>
        <w:trPr>
          <w:cantSplit/>
        </w:trPr>
        <w:tc>
          <w:tcPr>
            <w:tcW w:type="dxa" w:w="6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Certification AIPR (3)</w:t>
            </w:r>
          </w:p>
        </w:tc>
        <w:tc>
          <w:tcPr>
            <w:tcW w:type="dxa" w:w="9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A3 S3</w:t>
            </w:r>
          </w:p>
        </w:tc>
      </w:tr>
    </w:tbl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Activités professionnelles du pôle 2</w:t>
      </w:r>
    </w:p>
    <w:tbl>
      <w:tblPr>
        <w:tblW w:type="dxa" w:w="15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38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1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Où dans le plan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R1 – Accompagnement du client</w:t>
            </w:r>
          </w:p>
        </w:tc>
        <w:tc>
          <w:tcPr>
            <w:tcW w:type="dxa" w:w="1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S16–S18 (présentation) · A3 S13 (jeu de rôle de réception)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R2 – Installation et qualification</w:t>
            </w:r>
          </w:p>
        </w:tc>
        <w:tc>
          <w:tcPr>
            <w:tcW w:type="dxa" w:w="1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S10, S16–S17 · A2 S13, S16–S18 · A3 S2–S4, S13, S15–S17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R3 – Exploitation et maintien en condition opérationnelle</w:t>
            </w:r>
          </w:p>
        </w:tc>
        <w:tc>
          <w:tcPr>
            <w:tcW w:type="dxa" w:w="1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S12, S14 · A2 S5–S12 · A3 S5–S10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R5 – Maintenance des réseaux informatiques</w:t>
            </w:r>
          </w:p>
        </w:tc>
        <w:tc>
          <w:tcPr>
            <w:tcW w:type="dxa" w:w="1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 S15 · A3 S11–S12</w:t>
            </w:r>
          </w:p>
        </w:tc>
      </w:tr>
    </w:tbl>
    <w:p>
      <w:pPr>
        <w:pStyle w:val="Heading1"/>
        <w:keepNext/>
        <w:spacing w:after="100" w:before="2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7. Coordination, matériel et points à valider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Liens à caler avec les collègues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U32 / maths, A1 S1 : numération binaire et hexadécimale, à voir avant U31 A1 S11 (adresse IP).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U32, A1 S5 : cyberhygiène, en écho avec U31 A1 S14 (bons réflexes) et S16 (partage). U32, gestion d'incidents : tickets GLPI en U31 A3 S10.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U2 : ESD et outillage (A1 S2–S3) ; habilitation B1V (A2 S13) à organiser ensemble ; ESP32 et objets connectés (A3 S8).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U12 : ondes et Wi-Fi vus en A1 S8 (physique-chimie), avant U31 A1 S14 ; fibre optique et réflexion totale vus en A2 S14 (physique-chimie), proches de U31 A2 S13.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Matériel à prévoir</w:t>
      </w:r>
    </w:p>
    <w:p>
      <w:pPr>
        <w:spacing w:after="40" w:before="0"/>
      </w:pPr>
      <w:r>
        <w:rPr>
          <w:rFonts w:ascii="Calibri" w:cs="Calibri" w:eastAsia="Calibri" w:hAnsi="Calibri"/>
          <w:sz w:val="18"/>
          <w:szCs w:val="18"/>
        </w:rPr>
        <w:t xml:space="preserve">Unités centrales de récupération (1 pour 2 élèves), bracelets antistatiques, outillage de base, pinces à sertir, testeurs RJ45, câble Cat6, modules keystone, panneau de brassage et baie, switchs non administrables, box / routeurs de petite structure, bornes Wi-Fi, switchs et routeur administrables avec câble console, ordinateurs avec VirtualBox (ou équivalent), testeur de câblage cuivre, kit fibre (source lumineuse visible, nettoyeur, jarretières), caméra IP PoE, ESP32.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Points à valider de votre côté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Référentiel : j'ai travaillé à partir d'une copie en ligne de l'annexe et du résumé de l'arrêté, car le site éduscol n'était pas accessible. Les niveaux taxonomiques et les savoirs cités sont à confronter à votre exemplaire officiel.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Modalités de l'E31 : le nombre de situations de CCF, leur durée et leurs dates ne figuraient pas dans les textes consultés. S15–S17 de terminale sont conçues pour s'adapter à la circulaire de votre établissement.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Les semaines déjà passées (Seconde et Première : S1 à S3 ; Terminale : S1 à S4) ont été faites avec l'ancien plan. Dites-moi ce qui a été traité pour que je recale les semaines suivantes (par exemple si l'OSI ou le RJ45 ont déjà été vus en seconde).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Seconde S7 (07/12) est notée « Paris » dans le planning : je l'ai traitée comme une semaine sans séance U31, donc 17 séances réelles. Le contenu « Partager et protéger » est intégré au Wi-Fi (S14) et au projet (S16).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IPv6 n'est pas cité dans les savoirs associés à U31 (seul IPv4 l'est) : il n'est donc pas planifié. À ajouter si l'équipe le souhaite.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Seule la colonne U31 a été refaite. Les autres colonnes de votre plan (U2, U32, U12, U11) sont inchangées ; plusieurs contenus U32 (Metasploit, analyse de malware, forensic, DevSecOps) paraissent aussi au-dessus du référentiel et mériteraient la même relecture.</w:t>
      </w:r>
    </w:p>
    <w:p>
      <w:pPr>
        <w:pStyle w:val="ListParagraph"/>
        <w:numPr>
          <w:ilvl w:val="0"/>
          <w:numId w:val="2"/>
        </w:numPr>
        <w:spacing w:after="30" w:before="0"/>
      </w:pPr>
      <w:r>
        <w:rPr>
          <w:rFonts w:ascii="Calibri" w:cs="Calibri" w:eastAsia="Calibri" w:hAnsi="Calibri"/>
          <w:sz w:val="18"/>
          <w:szCs w:val="18"/>
        </w:rPr>
        <w:t xml:space="preserve">Le rythme de 4 h par semaine est conservé tel quel. Les semaines « retour de PFMP » et « bilan » reprennent la logique de votre plan actuel.</w:t>
      </w:r>
    </w:p>
    <w:sectPr>
      <w:footerReference w:type="default" r:id="rId7"/>
      <w:pgSz w:w="16838" w:h="11906" w:orient="landscape"/>
      <w:pgMar w:top="700" w:right="800" w:bottom="700" w:left="800" w:header="708" w:footer="3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4"/>
        <w:szCs w:val="14"/>
      </w:rPr>
      <w:t xml:space="preserve">Bac Pro CIEL – Plan de formation E31 / U31 – page </w:t>
    </w:r>
    <w:r>
      <w:rPr>
        <w:rFonts w:ascii="Calibri" w:cs="Calibri" w:eastAsia="Calibri" w:hAnsi="Calibri"/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formation E31 – Bac Pro CIEL</dc:title>
  <dc:creator>Plan de formation U31</dc:creator>
  <cp:lastModifiedBy>Un-named</cp:lastModifiedBy>
  <cp:revision>1</cp:revision>
  <dcterms:created xsi:type="dcterms:W3CDTF">2026-10-11T09:37:07.847Z</dcterms:created>
  <dcterms:modified xsi:type="dcterms:W3CDTF">2026-10-11T09:37:07.853Z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