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FC337" w14:textId="77777777" w:rsidR="00CC5147" w:rsidRDefault="00CC5147" w:rsidP="00CC514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lv-LV"/>
        </w:rPr>
        <w:drawing>
          <wp:inline distT="0" distB="0" distL="0" distR="0" wp14:anchorId="060C5AEE" wp14:editId="23090573">
            <wp:extent cx="1524000" cy="1266825"/>
            <wp:effectExtent l="0" t="0" r="0" b="9525"/>
            <wp:docPr id="5" name="Attēl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C5B0" w14:textId="77777777" w:rsidR="00CC5147" w:rsidRDefault="00CC5147" w:rsidP="00CC5147">
      <w:pPr>
        <w:jc w:val="center"/>
        <w:rPr>
          <w:sz w:val="32"/>
          <w:szCs w:val="32"/>
        </w:rPr>
      </w:pPr>
    </w:p>
    <w:p w14:paraId="787CA6F5" w14:textId="77777777" w:rsidR="00CC5147" w:rsidRPr="004C5019" w:rsidRDefault="00CC5147" w:rsidP="00CC51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C5019">
        <w:rPr>
          <w:rFonts w:ascii="Times New Roman" w:hAnsi="Times New Roman" w:cs="Times New Roman"/>
          <w:b/>
          <w:bCs/>
          <w:sz w:val="32"/>
          <w:szCs w:val="32"/>
        </w:rPr>
        <w:t>RĪGAS TEHNISKĀ UNIVERSITĀTE</w:t>
      </w:r>
    </w:p>
    <w:p w14:paraId="611E03C8" w14:textId="77777777" w:rsidR="00CC5147" w:rsidRPr="004C5019" w:rsidRDefault="00CC5147" w:rsidP="00CC5147">
      <w:pPr>
        <w:jc w:val="center"/>
        <w:rPr>
          <w:rFonts w:ascii="Times New Roman" w:hAnsi="Times New Roman" w:cs="Times New Roman"/>
          <w:sz w:val="32"/>
          <w:szCs w:val="32"/>
        </w:rPr>
      </w:pPr>
      <w:r w:rsidRPr="004C5019">
        <w:rPr>
          <w:rFonts w:ascii="Times New Roman" w:hAnsi="Times New Roman" w:cs="Times New Roman"/>
          <w:sz w:val="32"/>
          <w:szCs w:val="32"/>
        </w:rPr>
        <w:t>Datorzinātnes un informācijas tehnoloģijas fakultāte</w:t>
      </w:r>
    </w:p>
    <w:p w14:paraId="5783F662" w14:textId="77777777" w:rsidR="00CC5147" w:rsidRPr="004C5019" w:rsidRDefault="00CC5147" w:rsidP="00CC5147">
      <w:pPr>
        <w:rPr>
          <w:rFonts w:ascii="Times New Roman" w:hAnsi="Times New Roman" w:cs="Times New Roman"/>
          <w:sz w:val="32"/>
          <w:szCs w:val="32"/>
        </w:rPr>
      </w:pPr>
    </w:p>
    <w:p w14:paraId="7C8FE890" w14:textId="77777777" w:rsidR="00CC5147" w:rsidRPr="004C5019" w:rsidRDefault="00CC5147" w:rsidP="00CC5147">
      <w:pPr>
        <w:rPr>
          <w:rFonts w:ascii="Times New Roman" w:hAnsi="Times New Roman" w:cs="Times New Roman"/>
          <w:sz w:val="32"/>
          <w:szCs w:val="32"/>
        </w:rPr>
      </w:pPr>
    </w:p>
    <w:p w14:paraId="37D9C9C9" w14:textId="2DE01A2F" w:rsidR="00CC5147" w:rsidRPr="004C5019" w:rsidRDefault="003B642D" w:rsidP="00CC514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2. praktiskais darbs</w:t>
      </w:r>
    </w:p>
    <w:p w14:paraId="391EE608" w14:textId="77777777" w:rsidR="00CC5147" w:rsidRPr="004C5019" w:rsidRDefault="00CC5147" w:rsidP="00CC5147">
      <w:pPr>
        <w:jc w:val="center"/>
        <w:rPr>
          <w:rFonts w:ascii="Times New Roman" w:hAnsi="Times New Roman" w:cs="Times New Roman"/>
          <w:sz w:val="40"/>
          <w:szCs w:val="40"/>
        </w:rPr>
      </w:pPr>
      <w:r w:rsidRPr="004C5019">
        <w:rPr>
          <w:rFonts w:ascii="Times New Roman" w:hAnsi="Times New Roman" w:cs="Times New Roman"/>
          <w:sz w:val="40"/>
          <w:szCs w:val="40"/>
        </w:rPr>
        <w:t>mācību priekšmetā</w:t>
      </w:r>
    </w:p>
    <w:p w14:paraId="716B9BB7" w14:textId="0C8FBD36" w:rsidR="00CC5147" w:rsidRPr="004C5019" w:rsidRDefault="00CC5147" w:rsidP="00CC5147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 w:rsidRPr="004C5019">
        <w:rPr>
          <w:rFonts w:ascii="Times New Roman" w:hAnsi="Times New Roman" w:cs="Times New Roman"/>
          <w:i/>
          <w:iCs/>
          <w:sz w:val="40"/>
          <w:szCs w:val="40"/>
        </w:rPr>
        <w:t>“</w:t>
      </w:r>
      <w:r w:rsidR="003B642D">
        <w:rPr>
          <w:rFonts w:ascii="Times New Roman" w:hAnsi="Times New Roman" w:cs="Times New Roman"/>
          <w:i/>
          <w:iCs/>
          <w:sz w:val="40"/>
          <w:szCs w:val="40"/>
        </w:rPr>
        <w:t>Mākslīgā intelekta pamati</w:t>
      </w:r>
      <w:r w:rsidRPr="004C5019">
        <w:rPr>
          <w:rFonts w:ascii="Times New Roman" w:hAnsi="Times New Roman" w:cs="Times New Roman"/>
          <w:i/>
          <w:iCs/>
          <w:sz w:val="40"/>
          <w:szCs w:val="40"/>
        </w:rPr>
        <w:t>”</w:t>
      </w:r>
    </w:p>
    <w:p w14:paraId="4841C161" w14:textId="2F2C95E7" w:rsidR="00CC5147" w:rsidRPr="004C5019" w:rsidRDefault="003B642D" w:rsidP="00CC514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Mašīnmācīšanās algoritmu lietojums</w:t>
      </w:r>
    </w:p>
    <w:p w14:paraId="1DA4707F" w14:textId="77777777" w:rsidR="00CC5147" w:rsidRPr="004C5019" w:rsidRDefault="00CC5147" w:rsidP="00CC5147">
      <w:pPr>
        <w:ind w:left="4254"/>
        <w:rPr>
          <w:rFonts w:ascii="Times New Roman" w:hAnsi="Times New Roman" w:cs="Times New Roman"/>
          <w:sz w:val="40"/>
          <w:szCs w:val="40"/>
        </w:rPr>
      </w:pPr>
    </w:p>
    <w:p w14:paraId="487C6BD6" w14:textId="77777777" w:rsidR="00CC5147" w:rsidRPr="004C5019" w:rsidRDefault="00CC5147" w:rsidP="00CC5147">
      <w:pPr>
        <w:ind w:left="4254"/>
        <w:rPr>
          <w:rFonts w:ascii="Times New Roman" w:hAnsi="Times New Roman" w:cs="Times New Roman"/>
          <w:sz w:val="40"/>
          <w:szCs w:val="40"/>
        </w:rPr>
      </w:pPr>
    </w:p>
    <w:p w14:paraId="6841D751" w14:textId="77777777" w:rsidR="00CC5147" w:rsidRPr="004C5019" w:rsidRDefault="00CC5147" w:rsidP="00CC5147">
      <w:pPr>
        <w:ind w:left="4254"/>
        <w:rPr>
          <w:rFonts w:ascii="Times New Roman" w:hAnsi="Times New Roman" w:cs="Times New Roman"/>
          <w:sz w:val="40"/>
          <w:szCs w:val="40"/>
        </w:rPr>
      </w:pPr>
    </w:p>
    <w:p w14:paraId="40EE31D1" w14:textId="77777777" w:rsidR="00CC5147" w:rsidRPr="004C5019" w:rsidRDefault="00CC5147" w:rsidP="00CC5147">
      <w:pPr>
        <w:rPr>
          <w:rFonts w:ascii="Times New Roman" w:hAnsi="Times New Roman" w:cs="Times New Roman"/>
          <w:sz w:val="40"/>
          <w:szCs w:val="40"/>
        </w:rPr>
      </w:pPr>
    </w:p>
    <w:p w14:paraId="0CF9EE47" w14:textId="77777777" w:rsidR="00CC5147" w:rsidRPr="004C5019" w:rsidRDefault="00CC5147" w:rsidP="00CC5147">
      <w:pPr>
        <w:rPr>
          <w:rFonts w:ascii="Times New Roman" w:hAnsi="Times New Roman" w:cs="Times New Roman"/>
          <w:sz w:val="28"/>
          <w:szCs w:val="28"/>
        </w:rPr>
      </w:pPr>
    </w:p>
    <w:p w14:paraId="7AE46EBD" w14:textId="76D3066B" w:rsidR="008C7B28" w:rsidRPr="004C5019" w:rsidRDefault="00CC5147" w:rsidP="008C7B28">
      <w:pPr>
        <w:ind w:left="4395"/>
        <w:jc w:val="right"/>
        <w:rPr>
          <w:rFonts w:ascii="Times New Roman" w:hAnsi="Times New Roman" w:cs="Times New Roman"/>
          <w:sz w:val="28"/>
          <w:szCs w:val="28"/>
        </w:rPr>
      </w:pPr>
      <w:r w:rsidRPr="004C5019">
        <w:rPr>
          <w:rFonts w:ascii="Times New Roman" w:hAnsi="Times New Roman" w:cs="Times New Roman"/>
          <w:sz w:val="28"/>
          <w:szCs w:val="28"/>
        </w:rPr>
        <w:t xml:space="preserve">Izstrādāja:  </w:t>
      </w:r>
      <w:r>
        <w:rPr>
          <w:rFonts w:ascii="Times New Roman" w:hAnsi="Times New Roman" w:cs="Times New Roman"/>
          <w:sz w:val="28"/>
          <w:szCs w:val="28"/>
        </w:rPr>
        <w:t>Jānis Lielkalns</w:t>
      </w:r>
    </w:p>
    <w:p w14:paraId="327BAA13" w14:textId="77777777" w:rsidR="00CC5147" w:rsidRPr="004C5019" w:rsidRDefault="00CC5147" w:rsidP="00CC5147">
      <w:pPr>
        <w:ind w:left="4395"/>
        <w:jc w:val="right"/>
        <w:rPr>
          <w:rFonts w:ascii="Times New Roman" w:hAnsi="Times New Roman" w:cs="Times New Roman"/>
          <w:sz w:val="28"/>
          <w:szCs w:val="28"/>
        </w:rPr>
      </w:pPr>
      <w:r w:rsidRPr="004C5019">
        <w:rPr>
          <w:rFonts w:ascii="Times New Roman" w:hAnsi="Times New Roman" w:cs="Times New Roman"/>
          <w:sz w:val="28"/>
          <w:szCs w:val="28"/>
        </w:rPr>
        <w:t xml:space="preserve">St. apl. Nr. </w:t>
      </w:r>
      <w:r>
        <w:rPr>
          <w:rFonts w:ascii="Times New Roman" w:hAnsi="Times New Roman" w:cs="Times New Roman"/>
          <w:sz w:val="28"/>
          <w:szCs w:val="28"/>
        </w:rPr>
        <w:t>201RDB203</w:t>
      </w:r>
    </w:p>
    <w:p w14:paraId="539A8688" w14:textId="77777777" w:rsidR="003B642D" w:rsidRDefault="00CC5147" w:rsidP="00CC5147">
      <w:pPr>
        <w:ind w:left="3686"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4C5019">
        <w:rPr>
          <w:rFonts w:ascii="Times New Roman" w:hAnsi="Times New Roman" w:cs="Times New Roman"/>
          <w:sz w:val="28"/>
          <w:szCs w:val="28"/>
        </w:rPr>
        <w:t xml:space="preserve">Pārbaudīja: </w:t>
      </w:r>
    </w:p>
    <w:p w14:paraId="4D385B1E" w14:textId="152DC354" w:rsidR="00CC5147" w:rsidRPr="004C5019" w:rsidRDefault="003B642D" w:rsidP="00CC5147">
      <w:pPr>
        <w:ind w:left="3686" w:firstLine="709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Dr.sc.ing. Alla Anohina-Naumeca</w:t>
      </w:r>
    </w:p>
    <w:p w14:paraId="5BC0FA57" w14:textId="2C56B81F" w:rsidR="00103721" w:rsidRDefault="00103721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lv-LV"/>
        </w:rPr>
        <w:id w:val="7285807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DEC44D" w14:textId="0A7CB797" w:rsidR="00E70FF9" w:rsidRPr="00653590" w:rsidRDefault="00E70FF9" w:rsidP="006D09ED">
          <w:pPr>
            <w:pStyle w:val="Saturardtjavirsraksts"/>
            <w:spacing w:line="480" w:lineRule="auto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z w:val="36"/>
              <w:szCs w:val="36"/>
            </w:rPr>
          </w:pPr>
          <w:r w:rsidRPr="00653590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36"/>
              <w:szCs w:val="36"/>
              <w:lang w:val="lv-LV"/>
            </w:rPr>
            <w:t>S</w:t>
          </w:r>
          <w:r w:rsidR="006D09ED" w:rsidRPr="00653590">
            <w:rPr>
              <w:rFonts w:ascii="Times New Roman" w:hAnsi="Times New Roman" w:cs="Times New Roman"/>
              <w:b/>
              <w:bCs/>
              <w:caps/>
              <w:color w:val="000000" w:themeColor="text1"/>
              <w:sz w:val="36"/>
              <w:szCs w:val="36"/>
              <w:lang w:val="lv-LV"/>
            </w:rPr>
            <w:t>aturs</w:t>
          </w:r>
        </w:p>
        <w:p w14:paraId="07F29730" w14:textId="5DE530E7" w:rsidR="001F7621" w:rsidRDefault="00E70FF9">
          <w:pPr>
            <w:pStyle w:val="Saturs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r w:rsidRPr="00653590">
            <w:rPr>
              <w:color w:val="000000" w:themeColor="text1"/>
            </w:rPr>
            <w:fldChar w:fldCharType="begin"/>
          </w:r>
          <w:r w:rsidRPr="00653590">
            <w:rPr>
              <w:color w:val="000000" w:themeColor="text1"/>
            </w:rPr>
            <w:instrText xml:space="preserve"> TOC \o "1-3" \h \z \u </w:instrText>
          </w:r>
          <w:r w:rsidRPr="00653590">
            <w:rPr>
              <w:color w:val="000000" w:themeColor="text1"/>
            </w:rPr>
            <w:fldChar w:fldCharType="separate"/>
          </w:r>
          <w:hyperlink w:anchor="_Toc104499445" w:history="1">
            <w:r w:rsidR="001F7621" w:rsidRPr="00653DD0">
              <w:rPr>
                <w:rStyle w:val="Hipersaite"/>
              </w:rPr>
              <w:t>I Daļa– Datu pirmapstrāde/izpēte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_Toc104499445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4</w:t>
            </w:r>
            <w:r w:rsidR="001F7621">
              <w:rPr>
                <w:webHidden/>
              </w:rPr>
              <w:fldChar w:fldCharType="end"/>
            </w:r>
          </w:hyperlink>
        </w:p>
        <w:p w14:paraId="009EC084" w14:textId="4AE57B48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46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Datu kopas apraksts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_Toc104499446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C44A5" w14:textId="30D88A37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47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Datu kopas satura apraksts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_Toc104499447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F24CBA" w14:textId="75B6FD66" w:rsidR="001F7621" w:rsidRDefault="00D57652">
          <w:pPr>
            <w:pStyle w:val="Saturs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104499448" w:history="1">
            <w:r w:rsidR="001F7621" w:rsidRPr="00653DD0">
              <w:rPr>
                <w:rStyle w:val="Hipersaite"/>
              </w:rPr>
              <w:t>I Daļa – Secinājumi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_Toc104499448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10</w:t>
            </w:r>
            <w:r w:rsidR="001F7621">
              <w:rPr>
                <w:webHidden/>
              </w:rPr>
              <w:fldChar w:fldCharType="end"/>
            </w:r>
          </w:hyperlink>
        </w:p>
        <w:p w14:paraId="1F765842" w14:textId="13517EF1" w:rsidR="001F7621" w:rsidRDefault="00D57652">
          <w:pPr>
            <w:pStyle w:val="Saturs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104499449" w:history="1">
            <w:r w:rsidR="001F7621" w:rsidRPr="00653DD0">
              <w:rPr>
                <w:rStyle w:val="Hipersaite"/>
              </w:rPr>
              <w:t>II daļa – Nepārraudzītā mašīnmācīšanās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_Toc104499449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11</w:t>
            </w:r>
            <w:r w:rsidR="001F7621">
              <w:rPr>
                <w:webHidden/>
              </w:rPr>
              <w:fldChar w:fldCharType="end"/>
            </w:r>
          </w:hyperlink>
        </w:p>
        <w:p w14:paraId="1A24A9E8" w14:textId="296738CE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50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Hierarhiskā klasterizācija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_Toc104499450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6D92A" w14:textId="4A718DB6" w:rsidR="001F7621" w:rsidRDefault="00D57652">
          <w:pPr>
            <w:pStyle w:val="Saturs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104499451" w:history="1">
            <w:r w:rsidR="001F7621" w:rsidRPr="00653DD0">
              <w:rPr>
                <w:rStyle w:val="Hipersaite"/>
              </w:rPr>
              <w:t>Hierarhiskās klasterizācijas algoritma hiperparametru apraksts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_Toc104499451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12</w:t>
            </w:r>
            <w:r w:rsidR="001F7621">
              <w:rPr>
                <w:webHidden/>
              </w:rPr>
              <w:fldChar w:fldCharType="end"/>
            </w:r>
          </w:hyperlink>
        </w:p>
        <w:p w14:paraId="3515D65B" w14:textId="345A6220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52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K-vidējo algoritms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_Toc104499452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D4072" w14:textId="3B6E47A5" w:rsidR="001F7621" w:rsidRDefault="00D57652">
          <w:pPr>
            <w:pStyle w:val="Saturs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104499453" w:history="1">
            <w:r w:rsidR="001F7621" w:rsidRPr="00653DD0">
              <w:rPr>
                <w:rStyle w:val="Hipersaite"/>
              </w:rPr>
              <w:t>K-vidējo algoritma hiperparametru apraksts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_Toc104499453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13</w:t>
            </w:r>
            <w:r w:rsidR="001F7621">
              <w:rPr>
                <w:webHidden/>
              </w:rPr>
              <w:fldChar w:fldCharType="end"/>
            </w:r>
          </w:hyperlink>
        </w:p>
        <w:p w14:paraId="5A2E11A8" w14:textId="0809F6E1" w:rsidR="001F7621" w:rsidRDefault="00D57652">
          <w:pPr>
            <w:pStyle w:val="Saturs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104499454" w:history="1">
            <w:r w:rsidR="001F7621" w:rsidRPr="00653DD0">
              <w:rPr>
                <w:rStyle w:val="Hipersaite"/>
              </w:rPr>
              <w:t>II daļa – Secinājumi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_Toc104499454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13</w:t>
            </w:r>
            <w:r w:rsidR="001F7621">
              <w:rPr>
                <w:webHidden/>
              </w:rPr>
              <w:fldChar w:fldCharType="end"/>
            </w:r>
          </w:hyperlink>
        </w:p>
        <w:p w14:paraId="3468355F" w14:textId="7E751B1E" w:rsidR="001F7621" w:rsidRDefault="00D57652">
          <w:pPr>
            <w:pStyle w:val="Saturs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104499455" w:history="1">
            <w:r w:rsidR="001F7621" w:rsidRPr="00653DD0">
              <w:rPr>
                <w:rStyle w:val="Hipersaite"/>
              </w:rPr>
              <w:t>III daļa – Parraudzītā mašīnmācīšanās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_Toc104499455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14</w:t>
            </w:r>
            <w:r w:rsidR="001F7621">
              <w:rPr>
                <w:webHidden/>
              </w:rPr>
              <w:fldChar w:fldCharType="end"/>
            </w:r>
          </w:hyperlink>
        </w:p>
        <w:p w14:paraId="1CD44119" w14:textId="2B9B5311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56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Naive Bayes algoritma pieejamie hiperparametri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_Toc104499456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D22FC8" w14:textId="4EE32D2A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57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kNN algoritma pieejamie hiperparametri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_Toc104499457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FBB03" w14:textId="5150F841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58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Neural Network algoritma pieejamie hiperparametri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_Toc104499458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363423" w14:textId="1B65682A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59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Informācija par testu un apmācību datu kopām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_Toc104499459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7AF894" w14:textId="624B09CC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60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3 veiktie train datu kopas eksperimenti kNN algoritmam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_Toc104499460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9F4C1D" w14:textId="2128C80D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61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3 veiktie train datu kopas eksperimenti Neural Network algoritmam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_Toc104499461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37C23C" w14:textId="7AF4B511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62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Naive Bayes algoritma train datu kopas eksperiments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_Toc104499462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35F7F" w14:textId="3F63709D" w:rsidR="001F7621" w:rsidRDefault="00D57652">
          <w:pPr>
            <w:pStyle w:val="Saturs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104499463" w:history="1">
            <w:r w:rsidR="001F7621" w:rsidRPr="00653DD0">
              <w:rPr>
                <w:rStyle w:val="Hipersaite"/>
              </w:rPr>
              <w:t>Test datu kopas testēšana, izmantojot labākos hiperparametrus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_Toc104499463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20</w:t>
            </w:r>
            <w:r w:rsidR="001F7621">
              <w:rPr>
                <w:webHidden/>
              </w:rPr>
              <w:fldChar w:fldCharType="end"/>
            </w:r>
          </w:hyperlink>
        </w:p>
        <w:p w14:paraId="281373F7" w14:textId="1E2CB035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64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kNN algoritma test datu kopas eksperiments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_Toc104499464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5482A1" w14:textId="2AD2227B" w:rsidR="001F7621" w:rsidRPr="00594849" w:rsidRDefault="00D57652">
          <w:pPr>
            <w:pStyle w:val="Saturs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04499465" w:history="1">
            <w:r w:rsidR="001F7621" w:rsidRPr="00594849">
              <w:rPr>
                <w:rStyle w:val="Hipersaite"/>
                <w:rFonts w:ascii="Times New Roman" w:hAnsi="Times New Roman" w:cs="Times New Roman"/>
                <w:noProof/>
                <w:sz w:val="24"/>
                <w:szCs w:val="24"/>
              </w:rPr>
              <w:t>Neural Network un Naive Bayes algoritmu test datu kopas eksperiments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_Toc104499465 \h </w:instrTex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1F7621" w:rsidRPr="0059484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24214B" w14:textId="097DFD66" w:rsidR="001F7621" w:rsidRDefault="00D57652">
          <w:pPr>
            <w:pStyle w:val="Saturs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104499466" w:history="1">
            <w:r w:rsidR="001F7621" w:rsidRPr="00653DD0">
              <w:rPr>
                <w:rStyle w:val="Hipersaite"/>
              </w:rPr>
              <w:t>III daļa – Secinājumi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_Toc104499466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21</w:t>
            </w:r>
            <w:r w:rsidR="001F7621">
              <w:rPr>
                <w:webHidden/>
              </w:rPr>
              <w:fldChar w:fldCharType="end"/>
            </w:r>
          </w:hyperlink>
        </w:p>
        <w:p w14:paraId="4B1E2D09" w14:textId="31FFF455" w:rsidR="001F7621" w:rsidRDefault="00D57652">
          <w:pPr>
            <w:pStyle w:val="Saturs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val="en-US"/>
            </w:rPr>
          </w:pPr>
          <w:hyperlink w:anchor="_Toc104499467" w:history="1">
            <w:r w:rsidR="001F7621" w:rsidRPr="00653DD0">
              <w:rPr>
                <w:rStyle w:val="Hipersaite"/>
              </w:rPr>
              <w:t>Izmantotie informācijas avoti</w:t>
            </w:r>
            <w:r w:rsidR="001F7621">
              <w:rPr>
                <w:webHidden/>
              </w:rPr>
              <w:tab/>
            </w:r>
            <w:r w:rsidR="001F7621">
              <w:rPr>
                <w:webHidden/>
              </w:rPr>
              <w:fldChar w:fldCharType="begin"/>
            </w:r>
            <w:r w:rsidR="001F7621">
              <w:rPr>
                <w:webHidden/>
              </w:rPr>
              <w:instrText xml:space="preserve"> PAGEREF _Toc104499467 \h </w:instrText>
            </w:r>
            <w:r w:rsidR="001F7621">
              <w:rPr>
                <w:webHidden/>
              </w:rPr>
            </w:r>
            <w:r w:rsidR="001F7621">
              <w:rPr>
                <w:webHidden/>
              </w:rPr>
              <w:fldChar w:fldCharType="separate"/>
            </w:r>
            <w:r w:rsidR="001F7621">
              <w:rPr>
                <w:webHidden/>
              </w:rPr>
              <w:t>22</w:t>
            </w:r>
            <w:r w:rsidR="001F7621">
              <w:rPr>
                <w:webHidden/>
              </w:rPr>
              <w:fldChar w:fldCharType="end"/>
            </w:r>
          </w:hyperlink>
        </w:p>
        <w:p w14:paraId="231D99B0" w14:textId="5FB29699" w:rsidR="00E70FF9" w:rsidRDefault="00E70FF9">
          <w:r w:rsidRPr="00653590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14:paraId="7FEAF125" w14:textId="733218CA" w:rsidR="00E70FF9" w:rsidRDefault="0031172F" w:rsidP="0031172F">
      <w:pPr>
        <w:spacing w:after="160" w:line="259" w:lineRule="auto"/>
      </w:pPr>
      <w:r>
        <w:br w:type="page"/>
      </w:r>
    </w:p>
    <w:p w14:paraId="15E24C50" w14:textId="7CB253EF" w:rsidR="00B76BDB" w:rsidRPr="002036AE" w:rsidRDefault="00103721">
      <w:pPr>
        <w:rPr>
          <w:rFonts w:ascii="Times New Roman" w:hAnsi="Times New Roman" w:cs="Times New Roman"/>
          <w:sz w:val="24"/>
          <w:szCs w:val="24"/>
        </w:rPr>
      </w:pPr>
      <w:r w:rsidRPr="002036AE">
        <w:rPr>
          <w:rFonts w:ascii="Times New Roman" w:hAnsi="Times New Roman" w:cs="Times New Roman"/>
          <w:sz w:val="24"/>
          <w:szCs w:val="24"/>
        </w:rPr>
        <w:lastRenderedPageBreak/>
        <w:t>Saite uz izveidoto projektu:</w:t>
      </w:r>
    </w:p>
    <w:p w14:paraId="5C1C40AB" w14:textId="63EE036D" w:rsidR="00103721" w:rsidRPr="002036AE" w:rsidRDefault="00103721">
      <w:pPr>
        <w:rPr>
          <w:rStyle w:val="Hipersaite"/>
          <w:rFonts w:ascii="Times New Roman" w:hAnsi="Times New Roman" w:cs="Times New Roman"/>
          <w:sz w:val="24"/>
          <w:szCs w:val="24"/>
        </w:rPr>
      </w:pPr>
      <w:r w:rsidRPr="002036AE">
        <w:rPr>
          <w:rFonts w:ascii="Times New Roman" w:hAnsi="Times New Roman" w:cs="Times New Roman"/>
          <w:sz w:val="24"/>
          <w:szCs w:val="24"/>
        </w:rPr>
        <w:t xml:space="preserve">Saite uz izmantoto datu kopu: </w:t>
      </w:r>
      <w:hyperlink r:id="rId9" w:history="1">
        <w:r w:rsidRPr="002036AE">
          <w:rPr>
            <w:rStyle w:val="Hipersaite"/>
            <w:rFonts w:ascii="Times New Roman" w:hAnsi="Times New Roman" w:cs="Times New Roman"/>
            <w:sz w:val="24"/>
            <w:szCs w:val="24"/>
          </w:rPr>
          <w:t>https://archive.ics.uci.edu/ml/datasets/Raisin+Dataset</w:t>
        </w:r>
      </w:hyperlink>
    </w:p>
    <w:p w14:paraId="3D066B27" w14:textId="53ABDCDF" w:rsidR="0031172F" w:rsidRDefault="0031172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EA71AF2" wp14:editId="29BA0425">
            <wp:extent cx="5334915" cy="3880090"/>
            <wp:effectExtent l="19050" t="19050" r="18415" b="25400"/>
            <wp:docPr id="34" name="Attēls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ttēls 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921" cy="38873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hAnsi="Times New Roman" w:cs="Times New Roman"/>
          <w:sz w:val="20"/>
          <w:szCs w:val="20"/>
        </w:rPr>
        <w:t>31.attēls</w:t>
      </w:r>
    </w:p>
    <w:p w14:paraId="03453D71" w14:textId="6E08C2D7" w:rsidR="0031172F" w:rsidRPr="0031172F" w:rsidRDefault="0031172F">
      <w:pPr>
        <w:rPr>
          <w:rFonts w:ascii="Times New Roman" w:hAnsi="Times New Roman" w:cs="Times New Roman"/>
          <w:sz w:val="24"/>
          <w:szCs w:val="24"/>
        </w:rPr>
      </w:pPr>
      <w:r w:rsidRPr="0031172F">
        <w:rPr>
          <w:rFonts w:ascii="Times New Roman" w:hAnsi="Times New Roman" w:cs="Times New Roman"/>
          <w:sz w:val="24"/>
          <w:szCs w:val="24"/>
        </w:rPr>
        <w:t>31. attēlā redzama kopējā</w:t>
      </w:r>
      <w:r w:rsidR="00021F4C">
        <w:rPr>
          <w:rFonts w:ascii="Times New Roman" w:hAnsi="Times New Roman" w:cs="Times New Roman"/>
          <w:sz w:val="24"/>
          <w:szCs w:val="24"/>
        </w:rPr>
        <w:t>,</w:t>
      </w:r>
      <w:r w:rsidRPr="0031172F">
        <w:rPr>
          <w:rFonts w:ascii="Times New Roman" w:hAnsi="Times New Roman" w:cs="Times New Roman"/>
          <w:sz w:val="24"/>
          <w:szCs w:val="24"/>
        </w:rPr>
        <w:t xml:space="preserve"> projektā iegūtā darbplūsma iekš Orange rīka.</w:t>
      </w:r>
    </w:p>
    <w:p w14:paraId="08228A4E" w14:textId="30209A32" w:rsidR="0006529B" w:rsidRDefault="0006529B">
      <w:pPr>
        <w:spacing w:after="160" w:line="259" w:lineRule="auto"/>
      </w:pPr>
      <w:r>
        <w:br w:type="page"/>
      </w:r>
    </w:p>
    <w:p w14:paraId="6DC82B0E" w14:textId="146AF508" w:rsidR="0006529B" w:rsidRDefault="0006529B" w:rsidP="0006529B">
      <w:pPr>
        <w:pStyle w:val="Virsraksts1"/>
        <w:spacing w:line="480" w:lineRule="auto"/>
      </w:pPr>
      <w:bookmarkStart w:id="0" w:name="_Toc104499445"/>
      <w:r>
        <w:lastRenderedPageBreak/>
        <w:t>I</w:t>
      </w:r>
      <w:r w:rsidR="006D09ED">
        <w:t xml:space="preserve"> Daļa</w:t>
      </w:r>
      <w:r>
        <w:t>– Datu pirmapstrāde/izpēte</w:t>
      </w:r>
      <w:bookmarkEnd w:id="0"/>
    </w:p>
    <w:p w14:paraId="29880E7E" w14:textId="7C4360DE" w:rsidR="0006529B" w:rsidRDefault="0006529B" w:rsidP="00F553A8">
      <w:pPr>
        <w:pStyle w:val="Virsraksts3"/>
        <w:spacing w:line="480" w:lineRule="auto"/>
      </w:pPr>
      <w:bookmarkStart w:id="1" w:name="_Toc104499446"/>
      <w:r w:rsidRPr="0006529B">
        <w:t>Datu kopas apraksts</w:t>
      </w:r>
      <w:bookmarkEnd w:id="1"/>
    </w:p>
    <w:p w14:paraId="3F5248AB" w14:textId="3C6E5B7B" w:rsidR="0006529B" w:rsidRDefault="00A121FF" w:rsidP="0006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Šajā projektā izmantota datu kopa “Raisin Dataset”.</w:t>
      </w:r>
    </w:p>
    <w:p w14:paraId="4861B8D2" w14:textId="754986BB" w:rsidR="00A121FF" w:rsidRDefault="00A121FF" w:rsidP="0006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Datu kopa </w:t>
      </w:r>
      <w:r w:rsidR="00AD4CAF">
        <w:rPr>
          <w:rFonts w:ascii="Times New Roman" w:hAnsi="Times New Roman" w:cs="Times New Roman"/>
          <w:sz w:val="24"/>
          <w:szCs w:val="24"/>
        </w:rPr>
        <w:t xml:space="preserve">un tās apraksts </w:t>
      </w:r>
      <w:r>
        <w:rPr>
          <w:rFonts w:ascii="Times New Roman" w:hAnsi="Times New Roman" w:cs="Times New Roman"/>
          <w:sz w:val="24"/>
          <w:szCs w:val="24"/>
        </w:rPr>
        <w:t>pieejam</w:t>
      </w:r>
      <w:r w:rsidR="00AD4CAF">
        <w:rPr>
          <w:rFonts w:ascii="Times New Roman" w:hAnsi="Times New Roman" w:cs="Times New Roman"/>
          <w:sz w:val="24"/>
          <w:szCs w:val="24"/>
        </w:rPr>
        <w:t>s</w:t>
      </w:r>
      <w:r w:rsidR="00485B5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izmantojot saiti: </w:t>
      </w:r>
      <w:hyperlink r:id="rId11" w:history="1">
        <w:r w:rsidRPr="00A54005">
          <w:rPr>
            <w:rStyle w:val="Hipersaite"/>
            <w:rFonts w:ascii="Times New Roman" w:hAnsi="Times New Roman" w:cs="Times New Roman"/>
            <w:sz w:val="24"/>
            <w:szCs w:val="24"/>
          </w:rPr>
          <w:t>https://archive.ics.uci.edu/ml/datasets/Raisin+Dataset</w:t>
        </w:r>
      </w:hyperlink>
    </w:p>
    <w:p w14:paraId="784E8747" w14:textId="6CE780D0" w:rsidR="00AD4CAF" w:rsidRDefault="00AD4CAF" w:rsidP="0006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Šis ir tiešais links uz datu kopas lejuplādi: </w:t>
      </w:r>
      <w:hyperlink r:id="rId12" w:history="1">
        <w:r w:rsidRPr="00A54005">
          <w:rPr>
            <w:rStyle w:val="Hipersaite"/>
            <w:rFonts w:ascii="Times New Roman" w:hAnsi="Times New Roman" w:cs="Times New Roman"/>
            <w:sz w:val="24"/>
            <w:szCs w:val="24"/>
          </w:rPr>
          <w:t>https://archive.ics.uci.edu/ml/machine-learning-databases/00617/</w:t>
        </w:r>
      </w:hyperlink>
    </w:p>
    <w:p w14:paraId="391CDE3E" w14:textId="73755761" w:rsidR="00AD4CAF" w:rsidRDefault="00AD4CAF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Datu kopas autori: </w:t>
      </w:r>
      <w:r w:rsidRPr="00A121FF">
        <w:rPr>
          <w:rFonts w:ascii="Times New Roman" w:hAnsi="Times New Roman" w:cs="Times New Roman"/>
          <w:color w:val="000000" w:themeColor="text1"/>
          <w:sz w:val="24"/>
          <w:szCs w:val="24"/>
        </w:rPr>
        <w:t>Ilkay 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inar, Murat Koklu, Sakir Tasdemir</w:t>
      </w:r>
    </w:p>
    <w:p w14:paraId="04035E5C" w14:textId="75DE9276" w:rsidR="003114A0" w:rsidRDefault="00AD4CAF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Datu kopa tika i</w:t>
      </w:r>
      <w:r w:rsidR="003114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zveidota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2020 gadā (</w:t>
      </w:r>
      <w:r w:rsidR="003114A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atsauce: </w:t>
      </w:r>
      <w:hyperlink r:id="rId13" w:history="1">
        <w:r w:rsidR="003114A0" w:rsidRPr="00A54005">
          <w:rPr>
            <w:rStyle w:val="Hipersaite"/>
            <w:rFonts w:ascii="Times New Roman" w:hAnsi="Times New Roman" w:cs="Times New Roman"/>
            <w:sz w:val="24"/>
            <w:szCs w:val="24"/>
          </w:rPr>
          <w:t>https://dergipark.org.tr/tr/download/article-file/1227592</w:t>
        </w:r>
      </w:hyperlink>
      <w:r w:rsidR="003114A0">
        <w:rPr>
          <w:rFonts w:ascii="Times New Roman" w:hAnsi="Times New Roman" w:cs="Times New Roman"/>
          <w:color w:val="000000" w:themeColor="text1"/>
          <w:sz w:val="24"/>
          <w:szCs w:val="24"/>
        </w:rPr>
        <w:t>) un ir pieejama publiski kopš 2021. gada 1. aprīļa (2021-04-01)</w:t>
      </w:r>
      <w:r w:rsidR="003C3C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30E0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(open source licence) </w:t>
      </w:r>
      <w:r w:rsidR="003C3C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(atsauce: </w:t>
      </w:r>
      <w:hyperlink r:id="rId14" w:history="1">
        <w:r w:rsidR="003C3CBA" w:rsidRPr="00A54005">
          <w:rPr>
            <w:rStyle w:val="Hipersaite"/>
            <w:rFonts w:ascii="Times New Roman" w:hAnsi="Times New Roman" w:cs="Times New Roman"/>
            <w:sz w:val="24"/>
            <w:szCs w:val="24"/>
          </w:rPr>
          <w:t>https://archive.ics.uci.edu/ml/datasets/Raisin+Dataset</w:t>
        </w:r>
      </w:hyperlink>
      <w:r w:rsidR="003C3CBA">
        <w:rPr>
          <w:rStyle w:val="Hipersaite"/>
          <w:rFonts w:ascii="Times New Roman" w:hAnsi="Times New Roman" w:cs="Times New Roman"/>
          <w:sz w:val="24"/>
          <w:szCs w:val="24"/>
        </w:rPr>
        <w:t>)</w:t>
      </w:r>
    </w:p>
    <w:p w14:paraId="4DA13947" w14:textId="0D723D40" w:rsidR="003114A0" w:rsidRDefault="00AB1CE3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Šajā datu kopā tika izmantota iepriekš izstrādāta mašīnredzes sistēma, lai atšķirtu divas dažādas Turcijā audzētas rozīnes- Kecimen un Besni. </w:t>
      </w:r>
      <w:r w:rsidR="00F34208">
        <w:rPr>
          <w:rFonts w:ascii="Times New Roman" w:hAnsi="Times New Roman" w:cs="Times New Roman"/>
          <w:color w:val="000000" w:themeColor="text1"/>
          <w:sz w:val="24"/>
          <w:szCs w:val="24"/>
        </w:rPr>
        <w:t>Darbā tika apskatīti kopā 900 gabali rozīņu (450 gabali no katras šķirnes). Tālāk tika iegūti šo rozīņu attēli, kas tika pakļauti dažādiem pirmsapstrādes soļiem</w:t>
      </w:r>
      <w:r w:rsidR="00485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kā arī tika veiktas 7 morfoloģisko pazīmju ekstrakcijas darbības. Šīs darbības tika veiktas, izmantojot attēlu apstrādes metodes. </w:t>
      </w:r>
      <w:r w:rsidR="00C40DE5">
        <w:rPr>
          <w:rFonts w:ascii="Times New Roman" w:hAnsi="Times New Roman" w:cs="Times New Roman"/>
          <w:color w:val="000000" w:themeColor="text1"/>
          <w:sz w:val="24"/>
          <w:szCs w:val="24"/>
        </w:rPr>
        <w:t>Katram objektam tika aprēķināta minimālā, vidējā, maksimālā un standartnovirzes statistiskā informācija. Abu rozīņu šķirņu dažādība un īpašības tika pārbaudītas un parādītas grafikos.</w:t>
      </w:r>
      <w:r w:rsidR="00485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A6C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Noslēdzot modeļi tika veidoti, izmantojot LR, MLP un SVM mašīnmācību tehniku, kā arī tika veikti veiktspējas mērījumi. </w:t>
      </w:r>
      <w:r w:rsidR="00485B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(atsauce: </w:t>
      </w:r>
      <w:hyperlink r:id="rId15" w:history="1">
        <w:r w:rsidR="00485B5C" w:rsidRPr="00A54005">
          <w:rPr>
            <w:rStyle w:val="Hipersaite"/>
            <w:rFonts w:ascii="Times New Roman" w:hAnsi="Times New Roman" w:cs="Times New Roman"/>
            <w:sz w:val="24"/>
            <w:szCs w:val="24"/>
          </w:rPr>
          <w:t>https://dergipark.org.tr/tr/download/article-file/1227592</w:t>
        </w:r>
      </w:hyperlink>
      <w:r w:rsidR="00485B5C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BDD5100" w14:textId="047953A8" w:rsidR="005162A2" w:rsidRDefault="005162A2" w:rsidP="005162A2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189819C" w14:textId="64DC8E13" w:rsidR="00AE131F" w:rsidRPr="00AE131F" w:rsidRDefault="00AE131F" w:rsidP="00F553A8">
      <w:pPr>
        <w:pStyle w:val="Virsraksts3"/>
        <w:spacing w:line="480" w:lineRule="auto"/>
      </w:pPr>
      <w:bookmarkStart w:id="2" w:name="_Toc104499447"/>
      <w:r w:rsidRPr="00AE131F">
        <w:lastRenderedPageBreak/>
        <w:t>Datu kopas satura apraksts</w:t>
      </w:r>
      <w:bookmarkEnd w:id="2"/>
    </w:p>
    <w:p w14:paraId="26DF477C" w14:textId="23E1959F" w:rsidR="00140100" w:rsidRDefault="00140100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Datu kopa sastāv no: 900 datu objektiem</w:t>
      </w:r>
      <w:r w:rsidR="00951AC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(450 objekti katrai klasei)</w:t>
      </w:r>
      <w:r w:rsidR="0040471B">
        <w:rPr>
          <w:rFonts w:ascii="Times New Roman" w:hAnsi="Times New Roman" w:cs="Times New Roman"/>
          <w:color w:val="000000" w:themeColor="text1"/>
          <w:sz w:val="24"/>
          <w:szCs w:val="24"/>
        </w:rPr>
        <w:t>, 8 atribūtiem (1 no tiem klase- Class, kas norāda rozīnes šķirni</w:t>
      </w:r>
      <w:r w:rsidR="00AE131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3A443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345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Šie atribūti parāda rozīnes īpašības: </w:t>
      </w:r>
      <w:r w:rsidR="00CE0E63">
        <w:rPr>
          <w:rFonts w:ascii="Times New Roman" w:hAnsi="Times New Roman" w:cs="Times New Roman"/>
          <w:color w:val="000000" w:themeColor="text1"/>
          <w:sz w:val="24"/>
          <w:szCs w:val="24"/>
        </w:rPr>
        <w:t>tās laukumu</w:t>
      </w:r>
      <w:r w:rsidR="006C5C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6C5C5F" w:rsidRPr="00934A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Area</w:t>
      </w:r>
      <w:r w:rsidR="006C5C5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8015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norāda pikseļu daudzumu</w:t>
      </w:r>
      <w:r w:rsidR="00477BD7">
        <w:rPr>
          <w:rFonts w:ascii="Times New Roman" w:hAnsi="Times New Roman" w:cs="Times New Roman"/>
          <w:color w:val="000000" w:themeColor="text1"/>
          <w:sz w:val="24"/>
          <w:szCs w:val="24"/>
        </w:rPr>
        <w:t>, ko aizņem rozīne</w:t>
      </w:r>
      <w:r w:rsidR="006C5C5F">
        <w:rPr>
          <w:rFonts w:ascii="Times New Roman" w:hAnsi="Times New Roman" w:cs="Times New Roman"/>
          <w:color w:val="000000" w:themeColor="text1"/>
          <w:sz w:val="24"/>
          <w:szCs w:val="24"/>
        </w:rPr>
        <w:t>; perimetru (</w:t>
      </w:r>
      <w:r w:rsidR="006C5C5F" w:rsidRPr="00934A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Perimeter</w:t>
      </w:r>
      <w:r w:rsidR="006C5C5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934A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norāda vidi, aprēķinot attālumu starp rozīnes robežām jeb malām un pikseļiem ap to</w:t>
      </w:r>
      <w:r w:rsidR="006C5C5F">
        <w:rPr>
          <w:rFonts w:ascii="Times New Roman" w:hAnsi="Times New Roman" w:cs="Times New Roman"/>
          <w:color w:val="000000" w:themeColor="text1"/>
          <w:sz w:val="24"/>
          <w:szCs w:val="24"/>
        </w:rPr>
        <w:t>; galvenās ass garumu (</w:t>
      </w:r>
      <w:r w:rsidR="006C5C5F" w:rsidRPr="00934A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MajorAxisLenght</w:t>
      </w:r>
      <w:r w:rsidR="006C5C5F">
        <w:rPr>
          <w:rFonts w:ascii="Times New Roman" w:hAnsi="Times New Roman" w:cs="Times New Roman"/>
          <w:color w:val="000000" w:themeColor="text1"/>
          <w:sz w:val="24"/>
          <w:szCs w:val="24"/>
        </w:rPr>
        <w:t>), tas ir, garāko līniju, kas var tikt novilkta uz rozīnes; sekundārās ass garumu (</w:t>
      </w:r>
      <w:r w:rsidR="006C5C5F" w:rsidRPr="00934A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MinorAxisLenght</w:t>
      </w:r>
      <w:r w:rsidR="006C5C5F">
        <w:rPr>
          <w:rFonts w:ascii="Times New Roman" w:hAnsi="Times New Roman" w:cs="Times New Roman"/>
          <w:color w:val="000000" w:themeColor="text1"/>
          <w:sz w:val="24"/>
          <w:szCs w:val="24"/>
        </w:rPr>
        <w:t>) – īsākā līnija, kas var tikt novilkta uz rozīnes; ekscentriskums (</w:t>
      </w:r>
      <w:r w:rsidR="006C5C5F" w:rsidRPr="00934A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Eccentricity</w:t>
      </w:r>
      <w:r w:rsidR="006C5C5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="005663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dod lielumu no elipses ekscentriskuma, kurai ir tādi pat momenti kā rozīnēm; izliekts laukums (</w:t>
      </w:r>
      <w:r w:rsidR="00566382" w:rsidRPr="00934A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ConvexArea</w:t>
      </w:r>
      <w:r w:rsidR="005663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– dod pikseļu daudzumu </w:t>
      </w:r>
      <w:r w:rsidR="005162A2">
        <w:rPr>
          <w:rFonts w:ascii="Times New Roman" w:hAnsi="Times New Roman" w:cs="Times New Roman"/>
          <w:color w:val="000000" w:themeColor="text1"/>
          <w:sz w:val="24"/>
          <w:szCs w:val="24"/>
        </w:rPr>
        <w:t>mazākajam izliekuma apvalkam no reģiona, ko veido rozīne; apjoms (</w:t>
      </w:r>
      <w:r w:rsidR="005162A2" w:rsidRPr="00934A7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Extent</w:t>
      </w:r>
      <w:r w:rsidR="005162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– norāda ar rozīnēm veidotā apgabala attiecību pret kopējiem pikseļiem ierobežotajā rāmī. (atsauce: </w:t>
      </w:r>
      <w:hyperlink r:id="rId16" w:history="1">
        <w:r w:rsidR="005162A2" w:rsidRPr="00A54005">
          <w:rPr>
            <w:rStyle w:val="Hipersaite"/>
            <w:rFonts w:ascii="Times New Roman" w:hAnsi="Times New Roman" w:cs="Times New Roman"/>
            <w:sz w:val="24"/>
            <w:szCs w:val="24"/>
          </w:rPr>
          <w:t>https://dergipark.org.tr/tr/download/article-file/1227592</w:t>
        </w:r>
      </w:hyperlink>
      <w:r w:rsidR="005162A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tbl>
      <w:tblPr>
        <w:tblStyle w:val="Reatabula"/>
        <w:tblW w:w="0" w:type="auto"/>
        <w:tblLook w:val="04A0" w:firstRow="1" w:lastRow="0" w:firstColumn="1" w:lastColumn="0" w:noHBand="0" w:noVBand="1"/>
      </w:tblPr>
      <w:tblGrid>
        <w:gridCol w:w="551"/>
        <w:gridCol w:w="2455"/>
        <w:gridCol w:w="1507"/>
        <w:gridCol w:w="1431"/>
        <w:gridCol w:w="1698"/>
        <w:gridCol w:w="1802"/>
      </w:tblGrid>
      <w:tr w:rsidR="00E86891" w14:paraId="4EE98FFE" w14:textId="77777777" w:rsidTr="00240983">
        <w:trPr>
          <w:trHeight w:val="790"/>
        </w:trPr>
        <w:tc>
          <w:tcPr>
            <w:tcW w:w="551" w:type="dxa"/>
          </w:tcPr>
          <w:p w14:paraId="33965AEC" w14:textId="2626F8D6" w:rsidR="00E86891" w:rsidRPr="00BF204D" w:rsidRDefault="00E86891" w:rsidP="001068F7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Nr. Pk.</w:t>
            </w:r>
          </w:p>
        </w:tc>
        <w:tc>
          <w:tcPr>
            <w:tcW w:w="2455" w:type="dxa"/>
            <w:vAlign w:val="center"/>
          </w:tcPr>
          <w:p w14:paraId="5A3EAA40" w14:textId="28006E5B" w:rsidR="00E86891" w:rsidRPr="00BF204D" w:rsidRDefault="00E86891" w:rsidP="001068F7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F204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Īpašība</w:t>
            </w:r>
          </w:p>
        </w:tc>
        <w:tc>
          <w:tcPr>
            <w:tcW w:w="1507" w:type="dxa"/>
            <w:vAlign w:val="center"/>
          </w:tcPr>
          <w:p w14:paraId="31164D64" w14:textId="51FD9A06" w:rsidR="00E86891" w:rsidRPr="00BF204D" w:rsidRDefault="00E86891" w:rsidP="001068F7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F204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Minimālā vērtība</w:t>
            </w:r>
          </w:p>
        </w:tc>
        <w:tc>
          <w:tcPr>
            <w:tcW w:w="1431" w:type="dxa"/>
            <w:vAlign w:val="center"/>
          </w:tcPr>
          <w:p w14:paraId="3FA3BDA2" w14:textId="67895299" w:rsidR="00E86891" w:rsidRPr="00BF204D" w:rsidRDefault="00E86891" w:rsidP="001068F7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F204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Vidējā vērtība</w:t>
            </w:r>
          </w:p>
        </w:tc>
        <w:tc>
          <w:tcPr>
            <w:tcW w:w="1698" w:type="dxa"/>
            <w:vAlign w:val="center"/>
          </w:tcPr>
          <w:p w14:paraId="07AED48F" w14:textId="70ED0068" w:rsidR="00E86891" w:rsidRPr="00BF204D" w:rsidRDefault="00E86891" w:rsidP="001068F7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F204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Maksimālā vērtība</w:t>
            </w:r>
          </w:p>
        </w:tc>
        <w:tc>
          <w:tcPr>
            <w:tcW w:w="1802" w:type="dxa"/>
            <w:vAlign w:val="center"/>
          </w:tcPr>
          <w:p w14:paraId="591D2A38" w14:textId="094956F8" w:rsidR="00E86891" w:rsidRPr="00BF204D" w:rsidRDefault="00E86891" w:rsidP="001068F7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BF204D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Standartnovirze</w:t>
            </w:r>
          </w:p>
        </w:tc>
      </w:tr>
      <w:tr w:rsidR="00E86891" w14:paraId="174C1D81" w14:textId="77777777" w:rsidTr="00240983">
        <w:trPr>
          <w:trHeight w:val="516"/>
        </w:trPr>
        <w:tc>
          <w:tcPr>
            <w:tcW w:w="551" w:type="dxa"/>
          </w:tcPr>
          <w:p w14:paraId="495E3473" w14:textId="1AE4DABE" w:rsidR="00E86891" w:rsidRDefault="00E86891" w:rsidP="00AD4CAF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1.</w:t>
            </w:r>
          </w:p>
        </w:tc>
        <w:tc>
          <w:tcPr>
            <w:tcW w:w="2455" w:type="dxa"/>
            <w:vAlign w:val="bottom"/>
          </w:tcPr>
          <w:p w14:paraId="7145E175" w14:textId="46A2842A" w:rsidR="00E86891" w:rsidRPr="00BF204D" w:rsidRDefault="00E86891" w:rsidP="001068F7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Area</w:t>
            </w:r>
            <w:r w:rsidR="006870BA">
              <w:rPr>
                <w:rFonts w:ascii="Times New Roman" w:hAnsi="Times New Roman" w:cs="Times New Roman"/>
                <w:color w:val="000000" w:themeColor="text1"/>
              </w:rPr>
              <w:t xml:space="preserve"> (pikseļi)</w:t>
            </w:r>
          </w:p>
        </w:tc>
        <w:tc>
          <w:tcPr>
            <w:tcW w:w="1507" w:type="dxa"/>
            <w:vAlign w:val="bottom"/>
          </w:tcPr>
          <w:p w14:paraId="20E72BB5" w14:textId="3EE3DFA1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25387</w:t>
            </w:r>
          </w:p>
        </w:tc>
        <w:tc>
          <w:tcPr>
            <w:tcW w:w="1431" w:type="dxa"/>
            <w:vAlign w:val="bottom"/>
          </w:tcPr>
          <w:p w14:paraId="5F848F4D" w14:textId="3E984712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87804.128</w:t>
            </w:r>
          </w:p>
        </w:tc>
        <w:tc>
          <w:tcPr>
            <w:tcW w:w="1698" w:type="dxa"/>
            <w:vAlign w:val="bottom"/>
          </w:tcPr>
          <w:p w14:paraId="7B7A60EC" w14:textId="1AF99DFE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235047</w:t>
            </w:r>
          </w:p>
        </w:tc>
        <w:tc>
          <w:tcPr>
            <w:tcW w:w="1802" w:type="dxa"/>
            <w:vAlign w:val="bottom"/>
          </w:tcPr>
          <w:p w14:paraId="20E549C7" w14:textId="398FDA90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39002.111</w:t>
            </w:r>
          </w:p>
        </w:tc>
      </w:tr>
      <w:tr w:rsidR="00E86891" w14:paraId="019CCC1A" w14:textId="77777777" w:rsidTr="00240983">
        <w:trPr>
          <w:trHeight w:val="516"/>
        </w:trPr>
        <w:tc>
          <w:tcPr>
            <w:tcW w:w="551" w:type="dxa"/>
          </w:tcPr>
          <w:p w14:paraId="5D157064" w14:textId="5223994C" w:rsidR="00E86891" w:rsidRDefault="00E86891" w:rsidP="00AD4CA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2455" w:type="dxa"/>
            <w:vAlign w:val="bottom"/>
          </w:tcPr>
          <w:p w14:paraId="5E1498E8" w14:textId="3E0EE935" w:rsidR="00E86891" w:rsidRDefault="00E86891" w:rsidP="001068F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Perimeter</w:t>
            </w:r>
          </w:p>
        </w:tc>
        <w:tc>
          <w:tcPr>
            <w:tcW w:w="1507" w:type="dxa"/>
            <w:vAlign w:val="bottom"/>
          </w:tcPr>
          <w:p w14:paraId="573ADB37" w14:textId="09973104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619.074</w:t>
            </w:r>
          </w:p>
        </w:tc>
        <w:tc>
          <w:tcPr>
            <w:tcW w:w="1431" w:type="dxa"/>
            <w:vAlign w:val="bottom"/>
          </w:tcPr>
          <w:p w14:paraId="07F8AC25" w14:textId="3995CC3C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1165.907</w:t>
            </w:r>
          </w:p>
        </w:tc>
        <w:tc>
          <w:tcPr>
            <w:tcW w:w="1698" w:type="dxa"/>
            <w:vAlign w:val="bottom"/>
          </w:tcPr>
          <w:p w14:paraId="69F0AEC7" w14:textId="35E7258C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2697.753</w:t>
            </w:r>
          </w:p>
        </w:tc>
        <w:tc>
          <w:tcPr>
            <w:tcW w:w="1802" w:type="dxa"/>
            <w:vAlign w:val="bottom"/>
          </w:tcPr>
          <w:p w14:paraId="516DEFFE" w14:textId="7BBED37B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273.764</w:t>
            </w:r>
          </w:p>
        </w:tc>
      </w:tr>
      <w:tr w:rsidR="00E86891" w14:paraId="3144BE66" w14:textId="77777777" w:rsidTr="00240983">
        <w:trPr>
          <w:trHeight w:val="516"/>
        </w:trPr>
        <w:tc>
          <w:tcPr>
            <w:tcW w:w="551" w:type="dxa"/>
          </w:tcPr>
          <w:p w14:paraId="126CEF49" w14:textId="773BCA75" w:rsidR="00E86891" w:rsidRDefault="00E86891" w:rsidP="00AD4CA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2455" w:type="dxa"/>
            <w:vAlign w:val="bottom"/>
          </w:tcPr>
          <w:p w14:paraId="774EB957" w14:textId="1A8599E0" w:rsidR="00E86891" w:rsidRDefault="00E86891" w:rsidP="001068F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MajorAxisLenght</w:t>
            </w:r>
          </w:p>
        </w:tc>
        <w:tc>
          <w:tcPr>
            <w:tcW w:w="1507" w:type="dxa"/>
            <w:vAlign w:val="bottom"/>
          </w:tcPr>
          <w:p w14:paraId="22292BC8" w14:textId="78D8F052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225.63</w:t>
            </w:r>
          </w:p>
        </w:tc>
        <w:tc>
          <w:tcPr>
            <w:tcW w:w="1431" w:type="dxa"/>
            <w:vAlign w:val="bottom"/>
          </w:tcPr>
          <w:p w14:paraId="20814956" w14:textId="4F15E70D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430.93</w:t>
            </w:r>
          </w:p>
        </w:tc>
        <w:tc>
          <w:tcPr>
            <w:tcW w:w="1698" w:type="dxa"/>
            <w:vAlign w:val="bottom"/>
          </w:tcPr>
          <w:p w14:paraId="1AE72C21" w14:textId="47FF1BD3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997.292</w:t>
            </w:r>
          </w:p>
        </w:tc>
        <w:tc>
          <w:tcPr>
            <w:tcW w:w="1802" w:type="dxa"/>
            <w:vAlign w:val="bottom"/>
          </w:tcPr>
          <w:p w14:paraId="3194B732" w14:textId="16F0234C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116.035</w:t>
            </w:r>
          </w:p>
        </w:tc>
      </w:tr>
      <w:tr w:rsidR="00E86891" w14:paraId="1B3708DF" w14:textId="77777777" w:rsidTr="00240983">
        <w:trPr>
          <w:trHeight w:val="516"/>
        </w:trPr>
        <w:tc>
          <w:tcPr>
            <w:tcW w:w="551" w:type="dxa"/>
          </w:tcPr>
          <w:p w14:paraId="2871D7C5" w14:textId="743E2230" w:rsidR="00E86891" w:rsidRDefault="00E86891" w:rsidP="00AD4CA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2455" w:type="dxa"/>
            <w:vAlign w:val="bottom"/>
          </w:tcPr>
          <w:p w14:paraId="3549229A" w14:textId="78246CE0" w:rsidR="00E86891" w:rsidRDefault="00E86891" w:rsidP="001068F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MinorAxisLenght</w:t>
            </w:r>
          </w:p>
        </w:tc>
        <w:tc>
          <w:tcPr>
            <w:tcW w:w="1507" w:type="dxa"/>
            <w:vAlign w:val="bottom"/>
          </w:tcPr>
          <w:p w14:paraId="51C135BA" w14:textId="6A460D5E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143.711</w:t>
            </w:r>
          </w:p>
        </w:tc>
        <w:tc>
          <w:tcPr>
            <w:tcW w:w="1431" w:type="dxa"/>
            <w:vAlign w:val="bottom"/>
          </w:tcPr>
          <w:p w14:paraId="7C36FADB" w14:textId="49AA86F5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254.488</w:t>
            </w:r>
          </w:p>
        </w:tc>
        <w:tc>
          <w:tcPr>
            <w:tcW w:w="1698" w:type="dxa"/>
            <w:vAlign w:val="bottom"/>
          </w:tcPr>
          <w:p w14:paraId="64429F0A" w14:textId="1FF50FA4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492.275</w:t>
            </w:r>
          </w:p>
        </w:tc>
        <w:tc>
          <w:tcPr>
            <w:tcW w:w="1802" w:type="dxa"/>
            <w:vAlign w:val="bottom"/>
          </w:tcPr>
          <w:p w14:paraId="6ADC29A8" w14:textId="3EAF7BF7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49.989</w:t>
            </w:r>
          </w:p>
        </w:tc>
      </w:tr>
      <w:tr w:rsidR="00E86891" w14:paraId="53DB429C" w14:textId="77777777" w:rsidTr="00240983">
        <w:trPr>
          <w:trHeight w:val="532"/>
        </w:trPr>
        <w:tc>
          <w:tcPr>
            <w:tcW w:w="551" w:type="dxa"/>
          </w:tcPr>
          <w:p w14:paraId="76CC5B13" w14:textId="6FB5A627" w:rsidR="00E86891" w:rsidRDefault="00E86891" w:rsidP="00AD4CA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2455" w:type="dxa"/>
            <w:vAlign w:val="bottom"/>
          </w:tcPr>
          <w:p w14:paraId="295C09C9" w14:textId="326F66ED" w:rsidR="00E86891" w:rsidRDefault="00E86891" w:rsidP="001068F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Eccentricity</w:t>
            </w:r>
          </w:p>
        </w:tc>
        <w:tc>
          <w:tcPr>
            <w:tcW w:w="1507" w:type="dxa"/>
            <w:vAlign w:val="bottom"/>
          </w:tcPr>
          <w:p w14:paraId="4AF03564" w14:textId="7F4AC472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0.349</w:t>
            </w:r>
          </w:p>
        </w:tc>
        <w:tc>
          <w:tcPr>
            <w:tcW w:w="1431" w:type="dxa"/>
            <w:vAlign w:val="bottom"/>
          </w:tcPr>
          <w:p w14:paraId="7C3D2134" w14:textId="2CE336E7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0.782</w:t>
            </w:r>
          </w:p>
        </w:tc>
        <w:tc>
          <w:tcPr>
            <w:tcW w:w="1698" w:type="dxa"/>
            <w:vAlign w:val="bottom"/>
          </w:tcPr>
          <w:p w14:paraId="502FCCF6" w14:textId="20F53C15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0.962</w:t>
            </w:r>
          </w:p>
        </w:tc>
        <w:tc>
          <w:tcPr>
            <w:tcW w:w="1802" w:type="dxa"/>
            <w:vAlign w:val="bottom"/>
          </w:tcPr>
          <w:p w14:paraId="54D6E9FC" w14:textId="37C477A3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0.09</w:t>
            </w:r>
          </w:p>
        </w:tc>
      </w:tr>
      <w:tr w:rsidR="00E86891" w14:paraId="54DA3460" w14:textId="77777777" w:rsidTr="00240983">
        <w:trPr>
          <w:trHeight w:val="516"/>
        </w:trPr>
        <w:tc>
          <w:tcPr>
            <w:tcW w:w="551" w:type="dxa"/>
          </w:tcPr>
          <w:p w14:paraId="54326AFC" w14:textId="64AD24CF" w:rsidR="00E86891" w:rsidRDefault="00E86891" w:rsidP="00AD4CA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2455" w:type="dxa"/>
            <w:vAlign w:val="bottom"/>
          </w:tcPr>
          <w:p w14:paraId="1D974140" w14:textId="5398B959" w:rsidR="00E86891" w:rsidRDefault="00E86891" w:rsidP="001068F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ConvexArea</w:t>
            </w:r>
            <w:r w:rsidR="006870B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(pikseļi)</w:t>
            </w:r>
          </w:p>
        </w:tc>
        <w:tc>
          <w:tcPr>
            <w:tcW w:w="1507" w:type="dxa"/>
            <w:vAlign w:val="bottom"/>
          </w:tcPr>
          <w:p w14:paraId="4EAF0147" w14:textId="13F6FCFC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26139</w:t>
            </w:r>
          </w:p>
        </w:tc>
        <w:tc>
          <w:tcPr>
            <w:tcW w:w="1431" w:type="dxa"/>
            <w:vAlign w:val="bottom"/>
          </w:tcPr>
          <w:p w14:paraId="2AD0D025" w14:textId="44C42F7F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91186.09</w:t>
            </w:r>
          </w:p>
        </w:tc>
        <w:tc>
          <w:tcPr>
            <w:tcW w:w="1698" w:type="dxa"/>
            <w:vAlign w:val="bottom"/>
          </w:tcPr>
          <w:p w14:paraId="27CDDCA1" w14:textId="72F01F3B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278217</w:t>
            </w:r>
          </w:p>
        </w:tc>
        <w:tc>
          <w:tcPr>
            <w:tcW w:w="1802" w:type="dxa"/>
            <w:vAlign w:val="bottom"/>
          </w:tcPr>
          <w:p w14:paraId="1F95E761" w14:textId="658EDBFE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40769.29</w:t>
            </w:r>
          </w:p>
        </w:tc>
      </w:tr>
      <w:tr w:rsidR="00E86891" w14:paraId="6C2B7338" w14:textId="77777777" w:rsidTr="00240983">
        <w:trPr>
          <w:trHeight w:val="516"/>
        </w:trPr>
        <w:tc>
          <w:tcPr>
            <w:tcW w:w="551" w:type="dxa"/>
          </w:tcPr>
          <w:p w14:paraId="6D8F1D80" w14:textId="3E37F7C5" w:rsidR="00E86891" w:rsidRDefault="00E86891" w:rsidP="00AD4CA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2455" w:type="dxa"/>
            <w:vAlign w:val="bottom"/>
          </w:tcPr>
          <w:p w14:paraId="5218334C" w14:textId="2D3F398A" w:rsidR="00E86891" w:rsidRDefault="00E86891" w:rsidP="001068F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Extent</w:t>
            </w:r>
          </w:p>
        </w:tc>
        <w:tc>
          <w:tcPr>
            <w:tcW w:w="1507" w:type="dxa"/>
            <w:vAlign w:val="bottom"/>
          </w:tcPr>
          <w:p w14:paraId="0574BE15" w14:textId="140D7D3A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0.38</w:t>
            </w:r>
          </w:p>
        </w:tc>
        <w:tc>
          <w:tcPr>
            <w:tcW w:w="1431" w:type="dxa"/>
            <w:vAlign w:val="bottom"/>
          </w:tcPr>
          <w:p w14:paraId="6AACEC71" w14:textId="202E3234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0.7</w:t>
            </w:r>
          </w:p>
        </w:tc>
        <w:tc>
          <w:tcPr>
            <w:tcW w:w="1698" w:type="dxa"/>
            <w:vAlign w:val="bottom"/>
          </w:tcPr>
          <w:p w14:paraId="06F78977" w14:textId="5E536195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0.835</w:t>
            </w:r>
          </w:p>
        </w:tc>
        <w:tc>
          <w:tcPr>
            <w:tcW w:w="1802" w:type="dxa"/>
            <w:vAlign w:val="bottom"/>
          </w:tcPr>
          <w:p w14:paraId="6161489C" w14:textId="0A2CA401" w:rsidR="00E86891" w:rsidRDefault="00E86891" w:rsidP="001068F7">
            <w:pPr>
              <w:jc w:val="right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0.053</w:t>
            </w:r>
          </w:p>
        </w:tc>
      </w:tr>
    </w:tbl>
    <w:p w14:paraId="0AC66AC0" w14:textId="126C15A9" w:rsidR="005162A2" w:rsidRDefault="00146DF8" w:rsidP="00146DF8">
      <w:pPr>
        <w:jc w:val="right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1.tabula</w:t>
      </w:r>
    </w:p>
    <w:p w14:paraId="5787A253" w14:textId="133DE3F7" w:rsidR="00146DF8" w:rsidRDefault="00D73255" w:rsidP="00146D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tabulā izmantoti dati, kas iegūti no 4. tabulas saitē: </w:t>
      </w:r>
      <w:hyperlink r:id="rId17" w:history="1">
        <w:r w:rsidRPr="00A54005">
          <w:rPr>
            <w:rStyle w:val="Hipersaite"/>
            <w:rFonts w:ascii="Times New Roman" w:hAnsi="Times New Roman" w:cs="Times New Roman"/>
            <w:sz w:val="24"/>
            <w:szCs w:val="24"/>
          </w:rPr>
          <w:t>https://dergipark.org.tr/tr/download/article-file/1227592</w:t>
        </w:r>
      </w:hyperlink>
    </w:p>
    <w:p w14:paraId="485F273D" w14:textId="05713075" w:rsidR="00AE131F" w:rsidRDefault="00AE131F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25CB9D7" w14:textId="77777777" w:rsidR="00AE131F" w:rsidRDefault="00AE131F" w:rsidP="00146D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E58DF9" w14:textId="782FC520" w:rsidR="00D73255" w:rsidRPr="00146DF8" w:rsidRDefault="00AE131F" w:rsidP="00146DF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0DE4F3" wp14:editId="29D96529">
            <wp:extent cx="5105400" cy="3044062"/>
            <wp:effectExtent l="19050" t="19050" r="19050" b="23495"/>
            <wp:docPr id="1" name="Attēls 1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ttēls 1" descr="Attēls, kurā ir galds&#10;&#10;Apraksts ģenerēts automātiski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891" cy="3045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E131F">
        <w:rPr>
          <w:rFonts w:ascii="Times New Roman" w:hAnsi="Times New Roman" w:cs="Times New Roman"/>
          <w:color w:val="000000" w:themeColor="text1"/>
          <w:sz w:val="20"/>
          <w:szCs w:val="20"/>
        </w:rPr>
        <w:t>1.attēls</w:t>
      </w:r>
    </w:p>
    <w:p w14:paraId="5F3169AD" w14:textId="27E9382A" w:rsidR="00B27375" w:rsidRDefault="009D06C8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1. attēlā redzams datu faila struktūras fragments ar visām tā kolonnām un vērtībām pirmajiem 19 objektiem.</w:t>
      </w:r>
    </w:p>
    <w:p w14:paraId="391C7801" w14:textId="7ADBFFF3" w:rsidR="00067DFD" w:rsidRDefault="007D13D4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13450F" wp14:editId="1077B122">
            <wp:extent cx="5086350" cy="3086011"/>
            <wp:effectExtent l="19050" t="19050" r="19050" b="19685"/>
            <wp:docPr id="2" name="Attē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tēls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484" cy="3094587"/>
                    </a:xfrm>
                    <a:prstGeom prst="rect">
                      <a:avLst/>
                    </a:prstGeom>
                    <a:ln w="127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13D4">
        <w:rPr>
          <w:rFonts w:ascii="Times New Roman" w:hAnsi="Times New Roman" w:cs="Times New Roman"/>
          <w:color w:val="000000" w:themeColor="text1"/>
          <w:sz w:val="20"/>
          <w:szCs w:val="20"/>
        </w:rPr>
        <w:t>2.attēls</w:t>
      </w:r>
    </w:p>
    <w:p w14:paraId="4C83A1EA" w14:textId="7EB9DEA4" w:rsidR="00485B5C" w:rsidRDefault="008A3715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2. attēlā redzama pirmā no izveidotajām divdimensiju izkliedes diagrammām (</w:t>
      </w:r>
      <w:r w:rsidRPr="008A371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Scatter Plot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Šajā gadījumā klases atdalāmība ilustrēta, izvēloties pazīmes </w:t>
      </w:r>
      <w:r w:rsidRPr="008A371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Extent</w:t>
      </w:r>
      <w:r w:rsidR="003B769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3B7697" w:rsidRPr="003B7697">
        <w:rPr>
          <w:rFonts w:ascii="Times New Roman" w:hAnsi="Times New Roman" w:cs="Times New Roman"/>
          <w:color w:val="000000" w:themeColor="text1"/>
          <w:sz w:val="24"/>
          <w:szCs w:val="24"/>
        </w:rPr>
        <w:t>(x ass)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r w:rsidRPr="008A371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ConvexArea</w:t>
      </w:r>
      <w:r w:rsidR="003B769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3B7697" w:rsidRPr="003B7697">
        <w:rPr>
          <w:rFonts w:ascii="Times New Roman" w:hAnsi="Times New Roman" w:cs="Times New Roman"/>
          <w:color w:val="000000" w:themeColor="text1"/>
          <w:sz w:val="24"/>
          <w:szCs w:val="24"/>
        </w:rPr>
        <w:t>(y ass)</w:t>
      </w:r>
      <w:r w:rsidR="0030287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B9F452C" w14:textId="682D6BBE" w:rsidR="0030287A" w:rsidRDefault="0030287A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18B5228" w14:textId="1558FF6E" w:rsidR="0030287A" w:rsidRDefault="0030287A" w:rsidP="00AD4CAF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F7BE450" wp14:editId="16404291">
            <wp:extent cx="5086800" cy="3079423"/>
            <wp:effectExtent l="19050" t="19050" r="19050" b="26035"/>
            <wp:docPr id="3" name="Attē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ttēls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3079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0287A">
        <w:rPr>
          <w:rFonts w:ascii="Times New Roman" w:hAnsi="Times New Roman" w:cs="Times New Roman"/>
          <w:color w:val="000000" w:themeColor="text1"/>
          <w:sz w:val="20"/>
          <w:szCs w:val="20"/>
        </w:rPr>
        <w:t>3.attēls</w:t>
      </w:r>
    </w:p>
    <w:p w14:paraId="124BDA3B" w14:textId="4834B39F" w:rsidR="0030287A" w:rsidRDefault="0030287A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attēlā attēlota otrā izveidotā izkliedes diagramma. Šeit izvēlētas pazīmes </w:t>
      </w:r>
      <w:r w:rsidRPr="003028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MinorAxisLenght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(x ass) un </w:t>
      </w:r>
      <w:r w:rsidRPr="0030287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Perimeter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(y ass)</w:t>
      </w:r>
      <w:r w:rsidR="008F010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8DBB9FF" w14:textId="27F4820B" w:rsidR="000F753F" w:rsidRPr="0030287A" w:rsidRDefault="000F753F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7F4A135" wp14:editId="39197D39">
            <wp:extent cx="5019675" cy="3236198"/>
            <wp:effectExtent l="19050" t="19050" r="9525" b="21590"/>
            <wp:docPr id="4" name="Attēl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tēls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554" cy="3241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F753F">
        <w:rPr>
          <w:rFonts w:ascii="Times New Roman" w:hAnsi="Times New Roman" w:cs="Times New Roman"/>
          <w:color w:val="000000" w:themeColor="text1"/>
          <w:sz w:val="20"/>
          <w:szCs w:val="20"/>
        </w:rPr>
        <w:t>4.attēls</w:t>
      </w:r>
    </w:p>
    <w:p w14:paraId="77A61A66" w14:textId="582A56B3" w:rsidR="00AD4CAF" w:rsidRDefault="003114A0" w:rsidP="00AD4C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40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4. attēlā redzama pirmā izveidotā histogramma, kur klašu atdalīšanai izvēlēta pazīme </w:t>
      </w:r>
      <w:r w:rsidR="00554026" w:rsidRPr="005540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MajorAxisLenght</w:t>
      </w:r>
      <w:r w:rsidR="0055402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6F21BB58" w14:textId="7C1D15E0" w:rsidR="00554026" w:rsidRDefault="0055402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DD3CC6" w14:textId="1F829D65" w:rsidR="00554026" w:rsidRDefault="00554026" w:rsidP="00AD4CA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CFF50A" wp14:editId="04D52A86">
            <wp:extent cx="5011116" cy="3236400"/>
            <wp:effectExtent l="19050" t="19050" r="18415" b="21590"/>
            <wp:docPr id="6" name="Attēl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tēls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116" cy="323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026">
        <w:rPr>
          <w:rFonts w:ascii="Times New Roman" w:hAnsi="Times New Roman" w:cs="Times New Roman"/>
          <w:sz w:val="20"/>
          <w:szCs w:val="20"/>
        </w:rPr>
        <w:t>5.attēls</w:t>
      </w:r>
    </w:p>
    <w:p w14:paraId="70DCE7B5" w14:textId="70BF07C5" w:rsidR="00554026" w:rsidRPr="00BB03AF" w:rsidRDefault="00554026" w:rsidP="00AD4CAF">
      <w:pPr>
        <w:rPr>
          <w:rFonts w:ascii="Times New Roman" w:hAnsi="Times New Roman" w:cs="Times New Roman"/>
          <w:sz w:val="24"/>
          <w:szCs w:val="24"/>
        </w:rPr>
      </w:pPr>
      <w:r w:rsidRPr="00BB03AF">
        <w:rPr>
          <w:rFonts w:ascii="Times New Roman" w:hAnsi="Times New Roman" w:cs="Times New Roman"/>
          <w:sz w:val="24"/>
          <w:szCs w:val="24"/>
        </w:rPr>
        <w:t xml:space="preserve">5. attēls rāda histogrammu, kurā par pamatpazīmi izvēlēta </w:t>
      </w:r>
      <w:r w:rsidRPr="00BB03A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Eccentricity</w:t>
      </w:r>
      <w:r w:rsidRPr="00BB03AF">
        <w:rPr>
          <w:rFonts w:ascii="Times New Roman" w:hAnsi="Times New Roman" w:cs="Times New Roman"/>
          <w:sz w:val="24"/>
          <w:szCs w:val="24"/>
        </w:rPr>
        <w:t>.</w:t>
      </w:r>
    </w:p>
    <w:p w14:paraId="6B9A16B0" w14:textId="3C510FC1" w:rsidR="007A0409" w:rsidRPr="00A121FF" w:rsidRDefault="006D2642" w:rsidP="00AD4C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E6056" wp14:editId="53620558">
            <wp:extent cx="5000625" cy="3219765"/>
            <wp:effectExtent l="19050" t="19050" r="9525" b="19050"/>
            <wp:docPr id="7" name="Attēl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tēls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27" cy="322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2642">
        <w:rPr>
          <w:rFonts w:ascii="Times New Roman" w:hAnsi="Times New Roman" w:cs="Times New Roman"/>
          <w:sz w:val="20"/>
          <w:szCs w:val="20"/>
        </w:rPr>
        <w:t>6.attēls</w:t>
      </w:r>
    </w:p>
    <w:p w14:paraId="2E150E09" w14:textId="44620E7F" w:rsidR="00AD4CAF" w:rsidRDefault="006D2642" w:rsidP="0006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attēlā redzams atribūta </w:t>
      </w:r>
      <w:r w:rsidRPr="006D2642">
        <w:rPr>
          <w:rFonts w:ascii="Times New Roman" w:hAnsi="Times New Roman" w:cs="Times New Roman"/>
          <w:b/>
          <w:bCs/>
          <w:sz w:val="24"/>
          <w:szCs w:val="24"/>
        </w:rPr>
        <w:t>Perimeter</w:t>
      </w:r>
      <w:r>
        <w:rPr>
          <w:rFonts w:ascii="Times New Roman" w:hAnsi="Times New Roman" w:cs="Times New Roman"/>
          <w:sz w:val="24"/>
          <w:szCs w:val="24"/>
        </w:rPr>
        <w:t xml:space="preserve"> sadalījums.</w:t>
      </w:r>
    </w:p>
    <w:p w14:paraId="00D2E9D2" w14:textId="3660BBF0" w:rsidR="006D2642" w:rsidRDefault="006D264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16A4D4" w14:textId="0341775D" w:rsidR="006D2642" w:rsidRDefault="006D2642" w:rsidP="000652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490368" wp14:editId="60F75BD6">
            <wp:extent cx="4988856" cy="3218400"/>
            <wp:effectExtent l="19050" t="19050" r="21590" b="20320"/>
            <wp:docPr id="8" name="Attēl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ttēls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56" cy="321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2642">
        <w:rPr>
          <w:rFonts w:ascii="Times New Roman" w:hAnsi="Times New Roman" w:cs="Times New Roman"/>
          <w:sz w:val="20"/>
          <w:szCs w:val="20"/>
        </w:rPr>
        <w:t>7.attēls</w:t>
      </w:r>
    </w:p>
    <w:p w14:paraId="110DC1EE" w14:textId="28F34D4B" w:rsidR="004536B4" w:rsidRDefault="006D2642" w:rsidP="004536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attēls parāda atribūta </w:t>
      </w:r>
      <w:r w:rsidRPr="006D2642">
        <w:rPr>
          <w:rFonts w:ascii="Times New Roman" w:hAnsi="Times New Roman" w:cs="Times New Roman"/>
          <w:b/>
          <w:bCs/>
          <w:sz w:val="24"/>
          <w:szCs w:val="24"/>
        </w:rPr>
        <w:t>ConvexArea</w:t>
      </w:r>
      <w:r>
        <w:rPr>
          <w:rFonts w:ascii="Times New Roman" w:hAnsi="Times New Roman" w:cs="Times New Roman"/>
          <w:sz w:val="24"/>
          <w:szCs w:val="24"/>
        </w:rPr>
        <w:t xml:space="preserve"> sadalījumu.</w:t>
      </w:r>
    </w:p>
    <w:p w14:paraId="18E90D04" w14:textId="61BD346C" w:rsidR="004536B4" w:rsidRDefault="004536B4" w:rsidP="004536B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34A36" wp14:editId="1C48B911">
            <wp:extent cx="5146108" cy="3199163"/>
            <wp:effectExtent l="19050" t="19050" r="16510" b="20320"/>
            <wp:docPr id="13" name="Attēl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ttēls 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209" cy="3206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536B4">
        <w:rPr>
          <w:rFonts w:ascii="Times New Roman" w:hAnsi="Times New Roman" w:cs="Times New Roman"/>
          <w:sz w:val="20"/>
          <w:szCs w:val="20"/>
        </w:rPr>
        <w:t>8.attēls</w:t>
      </w:r>
    </w:p>
    <w:p w14:paraId="3290ED60" w14:textId="5920D3FC" w:rsidR="004536B4" w:rsidRPr="004536B4" w:rsidRDefault="004536B4" w:rsidP="004536B4">
      <w:pPr>
        <w:rPr>
          <w:rFonts w:ascii="Times New Roman" w:hAnsi="Times New Roman" w:cs="Times New Roman"/>
          <w:sz w:val="24"/>
          <w:szCs w:val="24"/>
        </w:rPr>
      </w:pPr>
      <w:r w:rsidRPr="004536B4">
        <w:rPr>
          <w:rFonts w:ascii="Times New Roman" w:hAnsi="Times New Roman" w:cs="Times New Roman"/>
          <w:sz w:val="24"/>
          <w:szCs w:val="24"/>
        </w:rPr>
        <w:t xml:space="preserve">8. attēlā redzamas visas statistiskās vērtības: ar vērtību </w:t>
      </w:r>
      <w:r w:rsidRPr="004536B4">
        <w:rPr>
          <w:rFonts w:ascii="Times New Roman" w:hAnsi="Times New Roman" w:cs="Times New Roman"/>
          <w:b/>
          <w:bCs/>
          <w:sz w:val="24"/>
          <w:szCs w:val="24"/>
        </w:rPr>
        <w:t>Mean</w:t>
      </w:r>
      <w:r w:rsidRPr="004536B4">
        <w:rPr>
          <w:rFonts w:ascii="Times New Roman" w:hAnsi="Times New Roman" w:cs="Times New Roman"/>
          <w:sz w:val="24"/>
          <w:szCs w:val="24"/>
        </w:rPr>
        <w:t xml:space="preserve"> apzīmētas vidējās vērtības un </w:t>
      </w:r>
      <w:r w:rsidRPr="004536B4">
        <w:rPr>
          <w:rFonts w:ascii="Times New Roman" w:hAnsi="Times New Roman" w:cs="Times New Roman"/>
          <w:b/>
          <w:bCs/>
          <w:sz w:val="24"/>
          <w:szCs w:val="24"/>
        </w:rPr>
        <w:t>Dispersion</w:t>
      </w:r>
      <w:r w:rsidRPr="004536B4">
        <w:rPr>
          <w:rFonts w:ascii="Times New Roman" w:hAnsi="Times New Roman" w:cs="Times New Roman"/>
          <w:sz w:val="24"/>
          <w:szCs w:val="24"/>
        </w:rPr>
        <w:t>- dispersija</w:t>
      </w:r>
      <w:r w:rsidR="00211517">
        <w:rPr>
          <w:rFonts w:ascii="Times New Roman" w:hAnsi="Times New Roman" w:cs="Times New Roman"/>
          <w:sz w:val="24"/>
          <w:szCs w:val="24"/>
        </w:rPr>
        <w:t xml:space="preserve"> jeb standartnovirze</w:t>
      </w:r>
      <w:r w:rsidRPr="004536B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75BB78E" w14:textId="549D9648" w:rsidR="004536B4" w:rsidRDefault="004536B4">
      <w:pPr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C9B1DE0" w14:textId="77777777" w:rsidR="004536B4" w:rsidRDefault="004536B4" w:rsidP="004536B4">
      <w:pPr>
        <w:rPr>
          <w:rFonts w:ascii="Times New Roman" w:hAnsi="Times New Roman" w:cs="Times New Roman"/>
          <w:sz w:val="24"/>
          <w:szCs w:val="24"/>
        </w:rPr>
      </w:pPr>
    </w:p>
    <w:p w14:paraId="692239A9" w14:textId="4F9520EC" w:rsidR="00005E4F" w:rsidRDefault="00005E4F" w:rsidP="00F553A8">
      <w:pPr>
        <w:pStyle w:val="Virsraksts2"/>
        <w:spacing w:line="480" w:lineRule="auto"/>
      </w:pPr>
      <w:bookmarkStart w:id="3" w:name="_Toc104499448"/>
      <w:r>
        <w:t>I Daļa – Secinājumi</w:t>
      </w:r>
      <w:bookmarkEnd w:id="3"/>
    </w:p>
    <w:p w14:paraId="47EEE17F" w14:textId="77777777" w:rsidR="009110FD" w:rsidRDefault="00E870C8">
      <w:pPr>
        <w:rPr>
          <w:rFonts w:ascii="Times New Roman" w:hAnsi="Times New Roman" w:cs="Times New Roman"/>
          <w:sz w:val="24"/>
          <w:szCs w:val="24"/>
        </w:rPr>
      </w:pPr>
      <w:r w:rsidRPr="00E870C8">
        <w:rPr>
          <w:rFonts w:ascii="Times New Roman" w:hAnsi="Times New Roman" w:cs="Times New Roman"/>
          <w:sz w:val="24"/>
          <w:szCs w:val="24"/>
        </w:rPr>
        <w:t>Pēc datu kopas apraksta, iespējams secināt, ka šīs datu kopas klases ir līdzsvarotas, jo katrai no tām pieder vienāds skaits objektu.</w:t>
      </w:r>
      <w:r w:rsidR="00253D7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20B6C4" w14:textId="77777777" w:rsidR="009110FD" w:rsidRDefault="00D237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Apskatot izveidotās diagrammas, var apgalvot, ka datu vizuālais atspoguļojums ļauj redzēt datu struktūru, taču </w:t>
      </w:r>
      <w:r w:rsidR="007E7191">
        <w:rPr>
          <w:rFonts w:ascii="Times New Roman" w:hAnsi="Times New Roman" w:cs="Times New Roman"/>
          <w:sz w:val="24"/>
          <w:szCs w:val="24"/>
        </w:rPr>
        <w:t xml:space="preserve">daļa </w:t>
      </w:r>
      <w:r>
        <w:rPr>
          <w:rFonts w:ascii="Times New Roman" w:hAnsi="Times New Roman" w:cs="Times New Roman"/>
          <w:sz w:val="24"/>
          <w:szCs w:val="24"/>
        </w:rPr>
        <w:t>objektu nav skaidri atdalāmi.</w:t>
      </w:r>
      <w:r w:rsidR="007E7191">
        <w:rPr>
          <w:rFonts w:ascii="Times New Roman" w:hAnsi="Times New Roman" w:cs="Times New Roman"/>
          <w:sz w:val="24"/>
          <w:szCs w:val="24"/>
        </w:rPr>
        <w:t xml:space="preserve"> </w:t>
      </w:r>
      <w:r w:rsidR="00605C8E">
        <w:rPr>
          <w:rFonts w:ascii="Times New Roman" w:hAnsi="Times New Roman" w:cs="Times New Roman"/>
          <w:sz w:val="24"/>
          <w:szCs w:val="24"/>
        </w:rPr>
        <w:t xml:space="preserve">Kā redzams </w:t>
      </w:r>
      <w:r w:rsidR="004A1DC8">
        <w:rPr>
          <w:rFonts w:ascii="Times New Roman" w:hAnsi="Times New Roman" w:cs="Times New Roman"/>
          <w:sz w:val="24"/>
          <w:szCs w:val="24"/>
        </w:rPr>
        <w:t xml:space="preserve">konkrēti </w:t>
      </w:r>
      <w:r w:rsidR="00605C8E">
        <w:rPr>
          <w:rFonts w:ascii="Times New Roman" w:hAnsi="Times New Roman" w:cs="Times New Roman"/>
          <w:sz w:val="24"/>
          <w:szCs w:val="24"/>
        </w:rPr>
        <w:t xml:space="preserve">izveidotajās Scatter Plot diagrammās, </w:t>
      </w:r>
      <w:r w:rsidR="004A1DC8">
        <w:rPr>
          <w:rFonts w:ascii="Times New Roman" w:hAnsi="Times New Roman" w:cs="Times New Roman"/>
          <w:sz w:val="24"/>
          <w:szCs w:val="24"/>
        </w:rPr>
        <w:t>sarkanā krāsā apzīmētā klase ir daudz ciešāk saistīta par zilo klasi, kas ir vairāk izkliedēta</w:t>
      </w:r>
      <w:r w:rsidR="00234E58">
        <w:rPr>
          <w:rFonts w:ascii="Times New Roman" w:hAnsi="Times New Roman" w:cs="Times New Roman"/>
          <w:sz w:val="24"/>
          <w:szCs w:val="24"/>
        </w:rPr>
        <w:t xml:space="preserve"> un nedaudz nobīdīta no sarkanās klases</w:t>
      </w:r>
      <w:r w:rsidR="004A1DC8">
        <w:rPr>
          <w:rFonts w:ascii="Times New Roman" w:hAnsi="Times New Roman" w:cs="Times New Roman"/>
          <w:sz w:val="24"/>
          <w:szCs w:val="24"/>
        </w:rPr>
        <w:t>, tādēļ var secināt, ka atdalāmi datu grupējumi</w:t>
      </w:r>
      <w:r w:rsidR="00234E58">
        <w:rPr>
          <w:rFonts w:ascii="Times New Roman" w:hAnsi="Times New Roman" w:cs="Times New Roman"/>
          <w:sz w:val="24"/>
          <w:szCs w:val="24"/>
        </w:rPr>
        <w:t xml:space="preserve"> ir daļēji rodami.</w:t>
      </w:r>
      <w:r w:rsidR="00C36F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A66E80" w14:textId="73322173" w:rsidR="00253D77" w:rsidRDefault="00C36F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Konkrēti šie datu grupējumi atrodas</w:t>
      </w:r>
      <w:r w:rsidR="004A078E">
        <w:rPr>
          <w:rFonts w:ascii="Times New Roman" w:hAnsi="Times New Roman" w:cs="Times New Roman"/>
          <w:sz w:val="24"/>
          <w:szCs w:val="24"/>
        </w:rPr>
        <w:t xml:space="preserve"> ļoti</w:t>
      </w:r>
      <w:r>
        <w:rPr>
          <w:rFonts w:ascii="Times New Roman" w:hAnsi="Times New Roman" w:cs="Times New Roman"/>
          <w:sz w:val="24"/>
          <w:szCs w:val="24"/>
        </w:rPr>
        <w:t xml:space="preserve"> tuvu viens otram, un pat daļēji pārklājas</w:t>
      </w:r>
      <w:r w:rsidR="004A078E">
        <w:rPr>
          <w:rFonts w:ascii="Times New Roman" w:hAnsi="Times New Roman" w:cs="Times New Roman"/>
          <w:sz w:val="24"/>
          <w:szCs w:val="24"/>
        </w:rPr>
        <w:t xml:space="preserve"> viens ar otru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41BD2E" w14:textId="0F75A4C2" w:rsidR="008A5455" w:rsidRPr="009B5C91" w:rsidRDefault="00E70F9F" w:rsidP="009B5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Pēc statistisko rādītāju analīzes var izteikt secinājumus, ka dispersija ir vislielākā pie īpašībām </w:t>
      </w:r>
      <w:r w:rsidR="002B7BEA" w:rsidRPr="002A0365">
        <w:rPr>
          <w:rFonts w:ascii="Times New Roman" w:hAnsi="Times New Roman" w:cs="Times New Roman"/>
          <w:b/>
          <w:bCs/>
          <w:sz w:val="24"/>
          <w:szCs w:val="24"/>
        </w:rPr>
        <w:t>Convex</w:t>
      </w:r>
      <w:r w:rsidRPr="002A0365">
        <w:rPr>
          <w:rFonts w:ascii="Times New Roman" w:hAnsi="Times New Roman" w:cs="Times New Roman"/>
          <w:b/>
          <w:bCs/>
          <w:sz w:val="24"/>
          <w:szCs w:val="24"/>
        </w:rPr>
        <w:t>Area</w:t>
      </w:r>
      <w:r>
        <w:rPr>
          <w:rFonts w:ascii="Times New Roman" w:hAnsi="Times New Roman" w:cs="Times New Roman"/>
          <w:sz w:val="24"/>
          <w:szCs w:val="24"/>
        </w:rPr>
        <w:t xml:space="preserve"> un </w:t>
      </w:r>
      <w:r w:rsidRPr="002A0365">
        <w:rPr>
          <w:rFonts w:ascii="Times New Roman" w:hAnsi="Times New Roman" w:cs="Times New Roman"/>
          <w:b/>
          <w:bCs/>
          <w:sz w:val="24"/>
          <w:szCs w:val="24"/>
        </w:rPr>
        <w:t>Area</w:t>
      </w:r>
      <w:r w:rsidR="002B7BEA">
        <w:rPr>
          <w:rFonts w:ascii="Times New Roman" w:hAnsi="Times New Roman" w:cs="Times New Roman"/>
          <w:sz w:val="24"/>
          <w:szCs w:val="24"/>
        </w:rPr>
        <w:t xml:space="preserve"> (0.45 un 0.44) un vismazākā pie īpašībām </w:t>
      </w:r>
      <w:r w:rsidR="002B7BEA" w:rsidRPr="002A0365">
        <w:rPr>
          <w:rFonts w:ascii="Times New Roman" w:hAnsi="Times New Roman" w:cs="Times New Roman"/>
          <w:b/>
          <w:bCs/>
          <w:sz w:val="24"/>
          <w:szCs w:val="24"/>
        </w:rPr>
        <w:t>Eccentricity</w:t>
      </w:r>
      <w:r w:rsidR="002B7BEA">
        <w:rPr>
          <w:rFonts w:ascii="Times New Roman" w:hAnsi="Times New Roman" w:cs="Times New Roman"/>
          <w:sz w:val="24"/>
          <w:szCs w:val="24"/>
        </w:rPr>
        <w:t xml:space="preserve"> un </w:t>
      </w:r>
      <w:r w:rsidR="002B7BEA" w:rsidRPr="002A0365">
        <w:rPr>
          <w:rFonts w:ascii="Times New Roman" w:hAnsi="Times New Roman" w:cs="Times New Roman"/>
          <w:b/>
          <w:bCs/>
          <w:sz w:val="24"/>
          <w:szCs w:val="24"/>
        </w:rPr>
        <w:t>Extent</w:t>
      </w:r>
      <w:r w:rsidR="002B7BEA">
        <w:rPr>
          <w:rFonts w:ascii="Times New Roman" w:hAnsi="Times New Roman" w:cs="Times New Roman"/>
          <w:sz w:val="24"/>
          <w:szCs w:val="24"/>
        </w:rPr>
        <w:t xml:space="preserve"> (0.12 un 0.08). Līdzīgi ir ar maksimālajām un minimālajām vērtībām, kur vislielākā starpība starp tām ir īpašībām </w:t>
      </w:r>
      <w:r w:rsidR="002B7BEA" w:rsidRPr="002A0365">
        <w:rPr>
          <w:rFonts w:ascii="Times New Roman" w:hAnsi="Times New Roman" w:cs="Times New Roman"/>
          <w:b/>
          <w:bCs/>
          <w:sz w:val="24"/>
          <w:szCs w:val="24"/>
        </w:rPr>
        <w:t>ConvexArea</w:t>
      </w:r>
      <w:r w:rsidR="002B7BEA">
        <w:rPr>
          <w:rFonts w:ascii="Times New Roman" w:hAnsi="Times New Roman" w:cs="Times New Roman"/>
          <w:sz w:val="24"/>
          <w:szCs w:val="24"/>
        </w:rPr>
        <w:t xml:space="preserve"> un </w:t>
      </w:r>
      <w:r w:rsidR="002B7BEA" w:rsidRPr="002A0365">
        <w:rPr>
          <w:rFonts w:ascii="Times New Roman" w:hAnsi="Times New Roman" w:cs="Times New Roman"/>
          <w:b/>
          <w:bCs/>
          <w:sz w:val="24"/>
          <w:szCs w:val="24"/>
        </w:rPr>
        <w:t>Area</w:t>
      </w:r>
      <w:r w:rsidR="002B7BEA">
        <w:rPr>
          <w:rFonts w:ascii="Times New Roman" w:hAnsi="Times New Roman" w:cs="Times New Roman"/>
          <w:sz w:val="24"/>
          <w:szCs w:val="24"/>
        </w:rPr>
        <w:t xml:space="preserve"> (252078</w:t>
      </w:r>
      <w:r w:rsidR="009B5C91">
        <w:rPr>
          <w:rFonts w:ascii="Times New Roman" w:hAnsi="Times New Roman" w:cs="Times New Roman"/>
          <w:sz w:val="24"/>
          <w:szCs w:val="24"/>
        </w:rPr>
        <w:t xml:space="preserve"> un 209660)</w:t>
      </w:r>
      <w:r w:rsidR="004A3247">
        <w:rPr>
          <w:rFonts w:ascii="Times New Roman" w:hAnsi="Times New Roman" w:cs="Times New Roman"/>
          <w:sz w:val="24"/>
          <w:szCs w:val="24"/>
        </w:rPr>
        <w:t>, kur Max. un Min. vērtības atšķīrās par aptuveni 10 reizēm,</w:t>
      </w:r>
      <w:r w:rsidR="009B5C91">
        <w:rPr>
          <w:rFonts w:ascii="Times New Roman" w:hAnsi="Times New Roman" w:cs="Times New Roman"/>
          <w:sz w:val="24"/>
          <w:szCs w:val="24"/>
        </w:rPr>
        <w:t xml:space="preserve"> un vismazākā starpība ir īpašībām </w:t>
      </w:r>
      <w:r w:rsidR="009B5C91" w:rsidRPr="002A0365">
        <w:rPr>
          <w:rFonts w:ascii="Times New Roman" w:hAnsi="Times New Roman" w:cs="Times New Roman"/>
          <w:b/>
          <w:bCs/>
          <w:sz w:val="24"/>
          <w:szCs w:val="24"/>
        </w:rPr>
        <w:t>Eccentricity</w:t>
      </w:r>
      <w:r w:rsidR="009B5C91">
        <w:rPr>
          <w:rFonts w:ascii="Times New Roman" w:hAnsi="Times New Roman" w:cs="Times New Roman"/>
          <w:sz w:val="24"/>
          <w:szCs w:val="24"/>
        </w:rPr>
        <w:t xml:space="preserve"> un </w:t>
      </w:r>
      <w:r w:rsidR="009B5C91" w:rsidRPr="002A0365">
        <w:rPr>
          <w:rFonts w:ascii="Times New Roman" w:hAnsi="Times New Roman" w:cs="Times New Roman"/>
          <w:b/>
          <w:bCs/>
          <w:sz w:val="24"/>
          <w:szCs w:val="24"/>
        </w:rPr>
        <w:t>Extent</w:t>
      </w:r>
      <w:r w:rsidR="009B5C91">
        <w:rPr>
          <w:rFonts w:ascii="Times New Roman" w:hAnsi="Times New Roman" w:cs="Times New Roman"/>
          <w:sz w:val="24"/>
          <w:szCs w:val="24"/>
        </w:rPr>
        <w:t xml:space="preserve"> (0.61 un 0.46)</w:t>
      </w:r>
      <w:r w:rsidR="004A3247">
        <w:rPr>
          <w:rFonts w:ascii="Times New Roman" w:hAnsi="Times New Roman" w:cs="Times New Roman"/>
          <w:sz w:val="24"/>
          <w:szCs w:val="24"/>
        </w:rPr>
        <w:t>, kur Max. un Min. vērtības atšķīrās par mazāk nekā 3 reizēm</w:t>
      </w:r>
      <w:r w:rsidR="009B5C91">
        <w:rPr>
          <w:rFonts w:ascii="Times New Roman" w:hAnsi="Times New Roman" w:cs="Times New Roman"/>
          <w:sz w:val="24"/>
          <w:szCs w:val="24"/>
        </w:rPr>
        <w:t>.</w:t>
      </w:r>
      <w:r w:rsidR="00127B0A">
        <w:rPr>
          <w:rFonts w:ascii="Times New Roman" w:hAnsi="Times New Roman" w:cs="Times New Roman"/>
          <w:sz w:val="24"/>
          <w:szCs w:val="24"/>
        </w:rPr>
        <w:t xml:space="preserve"> </w:t>
      </w:r>
      <w:r w:rsidR="008A5455">
        <w:rPr>
          <w:rFonts w:ascii="Times New Roman" w:hAnsi="Times New Roman" w:cs="Times New Roman"/>
          <w:b/>
          <w:bCs/>
          <w:color w:val="FF0000"/>
        </w:rPr>
        <w:br w:type="page"/>
      </w:r>
    </w:p>
    <w:p w14:paraId="05DECFEE" w14:textId="6A62C940" w:rsidR="008A5455" w:rsidRDefault="008A5455" w:rsidP="008A5455">
      <w:pPr>
        <w:pStyle w:val="Virsraksts1"/>
        <w:spacing w:line="480" w:lineRule="auto"/>
      </w:pPr>
      <w:bookmarkStart w:id="4" w:name="_Toc104499449"/>
      <w:r>
        <w:lastRenderedPageBreak/>
        <w:t>II daļa – Nepārraudzītā mašīnmācīšanās</w:t>
      </w:r>
      <w:bookmarkEnd w:id="4"/>
    </w:p>
    <w:p w14:paraId="6ACF7F01" w14:textId="472E8D31" w:rsidR="008A5455" w:rsidRDefault="00B97F2A" w:rsidP="00C945CF">
      <w:pPr>
        <w:pStyle w:val="Virsraksts3"/>
        <w:spacing w:line="480" w:lineRule="auto"/>
      </w:pPr>
      <w:bookmarkStart w:id="5" w:name="_Toc104499450"/>
      <w:r>
        <w:t>Hierarhiskā klasterizācija</w:t>
      </w:r>
      <w:bookmarkEnd w:id="5"/>
    </w:p>
    <w:p w14:paraId="1F8A178D" w14:textId="53E1519B" w:rsidR="00B97F2A" w:rsidRDefault="00414A0B" w:rsidP="00B97F2A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A621FFE" wp14:editId="7E9259F7">
            <wp:extent cx="5191125" cy="3187287"/>
            <wp:effectExtent l="19050" t="19050" r="9525" b="13335"/>
            <wp:docPr id="9" name="Attēl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ttēls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345" cy="31898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70298">
        <w:rPr>
          <w:rFonts w:ascii="Times New Roman" w:hAnsi="Times New Roman" w:cs="Times New Roman"/>
          <w:sz w:val="20"/>
          <w:szCs w:val="20"/>
        </w:rPr>
        <w:t>9</w:t>
      </w:r>
      <w:r w:rsidRPr="00414A0B">
        <w:rPr>
          <w:rFonts w:ascii="Times New Roman" w:hAnsi="Times New Roman" w:cs="Times New Roman"/>
          <w:sz w:val="20"/>
          <w:szCs w:val="20"/>
        </w:rPr>
        <w:t>.attēls</w:t>
      </w:r>
    </w:p>
    <w:p w14:paraId="49287793" w14:textId="2DD4342F" w:rsidR="00297527" w:rsidRPr="00282891" w:rsidRDefault="00F70298" w:rsidP="00B97F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282891">
        <w:rPr>
          <w:rFonts w:ascii="Times New Roman" w:hAnsi="Times New Roman" w:cs="Times New Roman"/>
          <w:sz w:val="24"/>
          <w:szCs w:val="24"/>
        </w:rPr>
        <w:t xml:space="preserve">. attēlā redzamā rezultāta ieguvē tika izmantotas sekojošas hiperparametru vērtības: </w:t>
      </w:r>
      <w:r w:rsidR="00282891" w:rsidRPr="00C25AD7">
        <w:rPr>
          <w:rFonts w:ascii="Times New Roman" w:hAnsi="Times New Roman" w:cs="Times New Roman"/>
          <w:b/>
          <w:bCs/>
          <w:sz w:val="24"/>
          <w:szCs w:val="24"/>
        </w:rPr>
        <w:t>Linkage</w:t>
      </w:r>
      <w:r w:rsidR="00282891">
        <w:rPr>
          <w:rFonts w:ascii="Times New Roman" w:hAnsi="Times New Roman" w:cs="Times New Roman"/>
          <w:sz w:val="24"/>
          <w:szCs w:val="24"/>
        </w:rPr>
        <w:t xml:space="preserve">- </w:t>
      </w:r>
      <w:r w:rsidR="00282891" w:rsidRPr="00C25AD7">
        <w:rPr>
          <w:rFonts w:ascii="Times New Roman" w:hAnsi="Times New Roman" w:cs="Times New Roman"/>
          <w:b/>
          <w:bCs/>
          <w:i/>
          <w:iCs/>
        </w:rPr>
        <w:t>Weighted</w:t>
      </w:r>
      <w:r w:rsidR="00282891">
        <w:rPr>
          <w:rFonts w:ascii="Times New Roman" w:hAnsi="Times New Roman" w:cs="Times New Roman"/>
          <w:sz w:val="24"/>
          <w:szCs w:val="24"/>
        </w:rPr>
        <w:t xml:space="preserve">; </w:t>
      </w:r>
      <w:r w:rsidR="00282891" w:rsidRPr="00C25AD7">
        <w:rPr>
          <w:rFonts w:ascii="Times New Roman" w:hAnsi="Times New Roman" w:cs="Times New Roman"/>
          <w:b/>
          <w:bCs/>
          <w:sz w:val="24"/>
          <w:szCs w:val="24"/>
        </w:rPr>
        <w:t>Pruning</w:t>
      </w:r>
      <w:r w:rsidR="00282891">
        <w:rPr>
          <w:rFonts w:ascii="Times New Roman" w:hAnsi="Times New Roman" w:cs="Times New Roman"/>
          <w:sz w:val="24"/>
          <w:szCs w:val="24"/>
        </w:rPr>
        <w:t xml:space="preserve">- </w:t>
      </w:r>
      <w:r w:rsidR="00282891" w:rsidRPr="00C25AD7">
        <w:rPr>
          <w:rFonts w:ascii="Times New Roman" w:hAnsi="Times New Roman" w:cs="Times New Roman"/>
          <w:b/>
          <w:bCs/>
          <w:i/>
          <w:iCs/>
        </w:rPr>
        <w:t>Max depth: 6</w:t>
      </w:r>
      <w:r w:rsidR="00282891">
        <w:rPr>
          <w:rFonts w:ascii="Times New Roman" w:hAnsi="Times New Roman" w:cs="Times New Roman"/>
          <w:sz w:val="24"/>
          <w:szCs w:val="24"/>
        </w:rPr>
        <w:t xml:space="preserve">; </w:t>
      </w:r>
      <w:r w:rsidR="00282891" w:rsidRPr="00C25AD7">
        <w:rPr>
          <w:rFonts w:ascii="Times New Roman" w:hAnsi="Times New Roman" w:cs="Times New Roman"/>
          <w:b/>
          <w:bCs/>
          <w:sz w:val="24"/>
          <w:szCs w:val="24"/>
        </w:rPr>
        <w:t>Selection</w:t>
      </w:r>
      <w:r w:rsidR="00297527">
        <w:rPr>
          <w:rFonts w:ascii="Times New Roman" w:hAnsi="Times New Roman" w:cs="Times New Roman"/>
          <w:sz w:val="24"/>
          <w:szCs w:val="24"/>
        </w:rPr>
        <w:t xml:space="preserve">- </w:t>
      </w:r>
      <w:r w:rsidR="00297527" w:rsidRPr="00C25AD7">
        <w:rPr>
          <w:rFonts w:ascii="Times New Roman" w:hAnsi="Times New Roman" w:cs="Times New Roman"/>
          <w:b/>
          <w:bCs/>
          <w:i/>
          <w:iCs/>
        </w:rPr>
        <w:t>Height ratio: 75%.</w:t>
      </w:r>
      <w:r w:rsidR="00297527">
        <w:rPr>
          <w:rFonts w:ascii="Times New Roman" w:hAnsi="Times New Roman" w:cs="Times New Roman"/>
          <w:sz w:val="24"/>
          <w:szCs w:val="24"/>
        </w:rPr>
        <w:t xml:space="preserve"> </w:t>
      </w:r>
      <w:r w:rsidR="00D05814">
        <w:rPr>
          <w:rFonts w:ascii="Times New Roman" w:hAnsi="Times New Roman" w:cs="Times New Roman"/>
          <w:sz w:val="24"/>
          <w:szCs w:val="24"/>
        </w:rPr>
        <w:t>Šeit redzami 3 klasteri- zilā, sarkanā un zaļā krāsā.</w:t>
      </w:r>
    </w:p>
    <w:p w14:paraId="079B3051" w14:textId="0F7341AC" w:rsidR="00414A0B" w:rsidRDefault="00C25AD7" w:rsidP="00B97F2A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3D438CA" wp14:editId="6DC994C0">
            <wp:extent cx="5184476" cy="3161686"/>
            <wp:effectExtent l="19050" t="19050" r="16510" b="19685"/>
            <wp:docPr id="12" name="Attēl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tēls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87" cy="3172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14A0B">
        <w:t xml:space="preserve"> </w:t>
      </w:r>
      <w:r w:rsidR="00F70298">
        <w:rPr>
          <w:rFonts w:ascii="Times New Roman" w:hAnsi="Times New Roman" w:cs="Times New Roman"/>
          <w:sz w:val="20"/>
          <w:szCs w:val="20"/>
        </w:rPr>
        <w:t>10</w:t>
      </w:r>
      <w:r w:rsidR="00414A0B" w:rsidRPr="00414A0B">
        <w:rPr>
          <w:rFonts w:ascii="Times New Roman" w:hAnsi="Times New Roman" w:cs="Times New Roman"/>
          <w:sz w:val="20"/>
          <w:szCs w:val="20"/>
        </w:rPr>
        <w:t>.attēls</w:t>
      </w:r>
    </w:p>
    <w:p w14:paraId="3C60F85D" w14:textId="32A96088" w:rsidR="00297527" w:rsidRPr="00D05814" w:rsidRDefault="00F7029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657E2F" w:rsidRPr="006B0166">
        <w:rPr>
          <w:rFonts w:ascii="Times New Roman" w:hAnsi="Times New Roman" w:cs="Times New Roman"/>
          <w:sz w:val="24"/>
          <w:szCs w:val="24"/>
        </w:rPr>
        <w:t>. attēla hierarhiskās klasterizācijas algoritma attēlošanai tika izma</w:t>
      </w:r>
      <w:r w:rsidR="00405447">
        <w:rPr>
          <w:rFonts w:ascii="Times New Roman" w:hAnsi="Times New Roman" w:cs="Times New Roman"/>
          <w:sz w:val="24"/>
          <w:szCs w:val="24"/>
        </w:rPr>
        <w:t>inīti</w:t>
      </w:r>
      <w:r w:rsidR="00657E2F" w:rsidRPr="006B0166">
        <w:rPr>
          <w:rFonts w:ascii="Times New Roman" w:hAnsi="Times New Roman" w:cs="Times New Roman"/>
          <w:sz w:val="24"/>
          <w:szCs w:val="24"/>
        </w:rPr>
        <w:t xml:space="preserve"> šādi hiperparametri:</w:t>
      </w:r>
      <w:r w:rsidR="00C25AD7">
        <w:rPr>
          <w:rFonts w:ascii="Times New Roman" w:hAnsi="Times New Roman" w:cs="Times New Roman"/>
          <w:sz w:val="24"/>
          <w:szCs w:val="24"/>
        </w:rPr>
        <w:t xml:space="preserve"> </w:t>
      </w:r>
      <w:r w:rsidR="00C25AD7" w:rsidRPr="00C25AD7">
        <w:rPr>
          <w:rFonts w:ascii="Times New Roman" w:hAnsi="Times New Roman" w:cs="Times New Roman"/>
          <w:b/>
          <w:bCs/>
          <w:sz w:val="24"/>
          <w:szCs w:val="24"/>
        </w:rPr>
        <w:t>Annotations</w:t>
      </w:r>
      <w:r w:rsidR="00C25AD7">
        <w:rPr>
          <w:rFonts w:ascii="Times New Roman" w:hAnsi="Times New Roman" w:cs="Times New Roman"/>
          <w:sz w:val="24"/>
          <w:szCs w:val="24"/>
        </w:rPr>
        <w:t xml:space="preserve">- </w:t>
      </w:r>
      <w:r w:rsidR="00C25AD7" w:rsidRPr="00C25AD7">
        <w:rPr>
          <w:rFonts w:ascii="Times New Roman" w:hAnsi="Times New Roman" w:cs="Times New Roman"/>
          <w:b/>
          <w:bCs/>
          <w:i/>
          <w:iCs/>
        </w:rPr>
        <w:t>None</w:t>
      </w:r>
      <w:r w:rsidR="00657E2F" w:rsidRPr="006B0166">
        <w:rPr>
          <w:rFonts w:ascii="Times New Roman" w:hAnsi="Times New Roman" w:cs="Times New Roman"/>
          <w:sz w:val="24"/>
          <w:szCs w:val="24"/>
        </w:rPr>
        <w:t xml:space="preserve">; </w:t>
      </w:r>
      <w:r w:rsidR="00657E2F" w:rsidRPr="00C25AD7">
        <w:rPr>
          <w:rFonts w:ascii="Times New Roman" w:hAnsi="Times New Roman" w:cs="Times New Roman"/>
          <w:b/>
          <w:bCs/>
          <w:sz w:val="24"/>
          <w:szCs w:val="24"/>
        </w:rPr>
        <w:t>Selection</w:t>
      </w:r>
      <w:r w:rsidR="00657E2F" w:rsidRPr="006B0166">
        <w:rPr>
          <w:rFonts w:ascii="Times New Roman" w:hAnsi="Times New Roman" w:cs="Times New Roman"/>
          <w:sz w:val="24"/>
          <w:szCs w:val="24"/>
        </w:rPr>
        <w:t xml:space="preserve">- </w:t>
      </w:r>
      <w:r w:rsidR="00657E2F" w:rsidRPr="00C25AD7">
        <w:rPr>
          <w:rFonts w:ascii="Times New Roman" w:hAnsi="Times New Roman" w:cs="Times New Roman"/>
          <w:b/>
          <w:bCs/>
          <w:i/>
          <w:iCs/>
        </w:rPr>
        <w:t>Height ratio: 50%.</w:t>
      </w:r>
      <w:r w:rsidR="00D05814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D05814" w:rsidRPr="00D05814">
        <w:rPr>
          <w:rFonts w:ascii="Times New Roman" w:hAnsi="Times New Roman" w:cs="Times New Roman"/>
          <w:sz w:val="24"/>
          <w:szCs w:val="24"/>
        </w:rPr>
        <w:t>Šajā gadījumā, samazinot</w:t>
      </w:r>
      <w:r w:rsidR="00D05814">
        <w:rPr>
          <w:rFonts w:ascii="Times New Roman" w:hAnsi="Times New Roman" w:cs="Times New Roman"/>
        </w:rPr>
        <w:t xml:space="preserve"> </w:t>
      </w:r>
      <w:r w:rsidR="00D05814" w:rsidRPr="00D05814">
        <w:rPr>
          <w:rFonts w:ascii="Times New Roman" w:hAnsi="Times New Roman" w:cs="Times New Roman"/>
          <w:b/>
          <w:bCs/>
          <w:i/>
          <w:iCs/>
        </w:rPr>
        <w:t>Height ratio</w:t>
      </w:r>
      <w:r w:rsidR="00D05814">
        <w:rPr>
          <w:rFonts w:ascii="Times New Roman" w:hAnsi="Times New Roman" w:cs="Times New Roman"/>
        </w:rPr>
        <w:t xml:space="preserve"> </w:t>
      </w:r>
      <w:r w:rsidR="00D05814" w:rsidRPr="00D05814">
        <w:rPr>
          <w:rFonts w:ascii="Times New Roman" w:hAnsi="Times New Roman" w:cs="Times New Roman"/>
          <w:sz w:val="24"/>
          <w:szCs w:val="24"/>
        </w:rPr>
        <w:t>par 25%, tika iegūti 6 klasteri, kas iekrāsoti dažādās krāsās.</w:t>
      </w:r>
    </w:p>
    <w:p w14:paraId="27798944" w14:textId="308012E0" w:rsidR="00414A0B" w:rsidRDefault="00414A0B">
      <w:pPr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AB979C2" w14:textId="5385A292" w:rsidR="00414A0B" w:rsidRDefault="003672F7" w:rsidP="00EA5E5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C63CAD8" wp14:editId="578D5CE3">
            <wp:extent cx="5197548" cy="3200400"/>
            <wp:effectExtent l="19050" t="19050" r="22225" b="19050"/>
            <wp:docPr id="11" name="Attēl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ttēls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867" cy="3209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1</w:t>
      </w:r>
      <w:r w:rsidR="00F70298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.attēls</w:t>
      </w:r>
    </w:p>
    <w:p w14:paraId="5974DF6D" w14:textId="3CF63EFC" w:rsidR="00EA5E5C" w:rsidRPr="00941356" w:rsidRDefault="00EA5E5C" w:rsidP="00EA5E5C">
      <w:pPr>
        <w:rPr>
          <w:rFonts w:ascii="Times New Roman" w:hAnsi="Times New Roman" w:cs="Times New Roman"/>
          <w:sz w:val="24"/>
          <w:szCs w:val="24"/>
        </w:rPr>
      </w:pPr>
      <w:r w:rsidRPr="00B90A84">
        <w:rPr>
          <w:rFonts w:ascii="Times New Roman" w:hAnsi="Times New Roman" w:cs="Times New Roman"/>
          <w:sz w:val="24"/>
          <w:szCs w:val="24"/>
        </w:rPr>
        <w:t>1</w:t>
      </w:r>
      <w:r w:rsidR="00F70298">
        <w:rPr>
          <w:rFonts w:ascii="Times New Roman" w:hAnsi="Times New Roman" w:cs="Times New Roman"/>
          <w:sz w:val="24"/>
          <w:szCs w:val="24"/>
        </w:rPr>
        <w:t>1</w:t>
      </w:r>
      <w:r w:rsidRPr="00B90A84">
        <w:rPr>
          <w:rFonts w:ascii="Times New Roman" w:hAnsi="Times New Roman" w:cs="Times New Roman"/>
          <w:sz w:val="24"/>
          <w:szCs w:val="24"/>
        </w:rPr>
        <w:t>. attēl</w:t>
      </w:r>
      <w:r w:rsidR="007574AB">
        <w:rPr>
          <w:rFonts w:ascii="Times New Roman" w:hAnsi="Times New Roman" w:cs="Times New Roman"/>
          <w:sz w:val="24"/>
          <w:szCs w:val="24"/>
        </w:rPr>
        <w:t xml:space="preserve">a ieguvē tika mainītas sekojošas </w:t>
      </w:r>
      <w:r w:rsidRPr="00B90A84">
        <w:rPr>
          <w:rFonts w:ascii="Times New Roman" w:hAnsi="Times New Roman" w:cs="Times New Roman"/>
          <w:sz w:val="24"/>
          <w:szCs w:val="24"/>
        </w:rPr>
        <w:t xml:space="preserve">hiperparametru vērtības: </w:t>
      </w:r>
      <w:r w:rsidRPr="007574AB">
        <w:rPr>
          <w:rFonts w:ascii="Times New Roman" w:hAnsi="Times New Roman" w:cs="Times New Roman"/>
          <w:b/>
          <w:bCs/>
          <w:sz w:val="24"/>
          <w:szCs w:val="24"/>
        </w:rPr>
        <w:t>Linkage</w:t>
      </w:r>
      <w:r w:rsidRPr="00B90A84">
        <w:rPr>
          <w:rFonts w:ascii="Times New Roman" w:hAnsi="Times New Roman" w:cs="Times New Roman"/>
          <w:sz w:val="24"/>
          <w:szCs w:val="24"/>
        </w:rPr>
        <w:t xml:space="preserve">- </w:t>
      </w:r>
      <w:r w:rsidRPr="007574AB">
        <w:rPr>
          <w:rFonts w:ascii="Times New Roman" w:hAnsi="Times New Roman" w:cs="Times New Roman"/>
          <w:b/>
          <w:bCs/>
          <w:i/>
          <w:iCs/>
        </w:rPr>
        <w:t>Ward</w:t>
      </w:r>
      <w:r w:rsidRPr="00B90A84">
        <w:rPr>
          <w:rFonts w:ascii="Times New Roman" w:hAnsi="Times New Roman" w:cs="Times New Roman"/>
          <w:sz w:val="24"/>
          <w:szCs w:val="24"/>
        </w:rPr>
        <w:t xml:space="preserve">; </w:t>
      </w:r>
      <w:r w:rsidRPr="007574AB">
        <w:rPr>
          <w:rFonts w:ascii="Times New Roman" w:hAnsi="Times New Roman" w:cs="Times New Roman"/>
          <w:b/>
          <w:bCs/>
          <w:sz w:val="24"/>
          <w:szCs w:val="24"/>
        </w:rPr>
        <w:t>Pruning</w:t>
      </w:r>
      <w:r w:rsidRPr="00B90A84">
        <w:rPr>
          <w:rFonts w:ascii="Times New Roman" w:hAnsi="Times New Roman" w:cs="Times New Roman"/>
          <w:sz w:val="24"/>
          <w:szCs w:val="24"/>
        </w:rPr>
        <w:t xml:space="preserve">- </w:t>
      </w:r>
      <w:r w:rsidRPr="007574AB">
        <w:rPr>
          <w:rFonts w:ascii="Times New Roman" w:hAnsi="Times New Roman" w:cs="Times New Roman"/>
          <w:b/>
          <w:bCs/>
          <w:i/>
          <w:iCs/>
        </w:rPr>
        <w:t>Max depth: 5</w:t>
      </w:r>
      <w:r w:rsidRPr="00B90A84">
        <w:rPr>
          <w:rFonts w:ascii="Times New Roman" w:hAnsi="Times New Roman" w:cs="Times New Roman"/>
          <w:sz w:val="24"/>
          <w:szCs w:val="24"/>
        </w:rPr>
        <w:t xml:space="preserve">; </w:t>
      </w:r>
      <w:r w:rsidRPr="007574AB">
        <w:rPr>
          <w:rFonts w:ascii="Times New Roman" w:hAnsi="Times New Roman" w:cs="Times New Roman"/>
          <w:b/>
          <w:bCs/>
          <w:sz w:val="24"/>
          <w:szCs w:val="24"/>
        </w:rPr>
        <w:t>Selection</w:t>
      </w:r>
      <w:r w:rsidRPr="00B90A84">
        <w:rPr>
          <w:rFonts w:ascii="Times New Roman" w:hAnsi="Times New Roman" w:cs="Times New Roman"/>
          <w:sz w:val="24"/>
          <w:szCs w:val="24"/>
        </w:rPr>
        <w:t xml:space="preserve">- </w:t>
      </w:r>
      <w:r w:rsidRPr="007574AB">
        <w:rPr>
          <w:rFonts w:ascii="Times New Roman" w:hAnsi="Times New Roman" w:cs="Times New Roman"/>
          <w:b/>
          <w:bCs/>
          <w:i/>
          <w:iCs/>
        </w:rPr>
        <w:t>Top N: 2.</w:t>
      </w:r>
      <w:r w:rsidR="00941356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941356">
        <w:rPr>
          <w:rFonts w:ascii="Times New Roman" w:hAnsi="Times New Roman" w:cs="Times New Roman"/>
          <w:sz w:val="24"/>
          <w:szCs w:val="24"/>
        </w:rPr>
        <w:t>Te redzams, ka iegūti tikai divi klasteri</w:t>
      </w:r>
      <w:r w:rsidR="00B2621B">
        <w:rPr>
          <w:rFonts w:ascii="Times New Roman" w:hAnsi="Times New Roman" w:cs="Times New Roman"/>
          <w:sz w:val="24"/>
          <w:szCs w:val="24"/>
        </w:rPr>
        <w:t xml:space="preserve">, jo tā norādīts ar opcijas </w:t>
      </w:r>
      <w:r w:rsidR="00B2621B" w:rsidRPr="00B2621B">
        <w:rPr>
          <w:rFonts w:ascii="Times New Roman" w:hAnsi="Times New Roman" w:cs="Times New Roman"/>
          <w:b/>
          <w:bCs/>
          <w:i/>
          <w:iCs/>
        </w:rPr>
        <w:t>Top N</w:t>
      </w:r>
      <w:r w:rsidR="00B2621B">
        <w:rPr>
          <w:rFonts w:ascii="Times New Roman" w:hAnsi="Times New Roman" w:cs="Times New Roman"/>
          <w:sz w:val="24"/>
          <w:szCs w:val="24"/>
        </w:rPr>
        <w:t xml:space="preserve"> palīdzību.</w:t>
      </w:r>
      <w:r w:rsidR="009F56B7">
        <w:rPr>
          <w:rFonts w:ascii="Times New Roman" w:hAnsi="Times New Roman" w:cs="Times New Roman"/>
          <w:sz w:val="24"/>
          <w:szCs w:val="24"/>
        </w:rPr>
        <w:t xml:space="preserve"> Opcija </w:t>
      </w:r>
      <w:r w:rsidR="009F56B7" w:rsidRPr="009F56B7">
        <w:rPr>
          <w:rFonts w:ascii="Times New Roman" w:hAnsi="Times New Roman" w:cs="Times New Roman"/>
          <w:b/>
          <w:bCs/>
          <w:i/>
          <w:iCs/>
        </w:rPr>
        <w:t>Ward</w:t>
      </w:r>
      <w:r w:rsidR="009F56B7">
        <w:rPr>
          <w:rFonts w:ascii="Times New Roman" w:hAnsi="Times New Roman" w:cs="Times New Roman"/>
          <w:sz w:val="24"/>
          <w:szCs w:val="24"/>
        </w:rPr>
        <w:t xml:space="preserve"> aprēķina kļūdas kvadrātu summas palielinājumu.</w:t>
      </w:r>
    </w:p>
    <w:p w14:paraId="448FC959" w14:textId="65860D8B" w:rsidR="00C945CF" w:rsidRDefault="00C945CF" w:rsidP="00C945CF">
      <w:pPr>
        <w:pStyle w:val="Virsraksts2"/>
        <w:spacing w:line="480" w:lineRule="auto"/>
      </w:pPr>
      <w:bookmarkStart w:id="6" w:name="_Toc104499451"/>
      <w:r>
        <w:t xml:space="preserve">Hierarhiskās klasterizācijas algoritma </w:t>
      </w:r>
      <w:r w:rsidR="00D64064">
        <w:t>hiperparametru</w:t>
      </w:r>
      <w:r>
        <w:t xml:space="preserve"> </w:t>
      </w:r>
      <w:r w:rsidR="008D522B">
        <w:t>apraksts</w:t>
      </w:r>
      <w:bookmarkEnd w:id="6"/>
    </w:p>
    <w:p w14:paraId="5E25617F" w14:textId="55CC9C71" w:rsidR="00C945CF" w:rsidRDefault="00686864" w:rsidP="00C94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Hierarhiskās klasterizācijas algoritmam Orange rīkā ir pieejami </w:t>
      </w:r>
      <w:r w:rsidR="000B438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hiperparametri</w:t>
      </w:r>
      <w:r w:rsidR="000B4380">
        <w:rPr>
          <w:rFonts w:ascii="Times New Roman" w:hAnsi="Times New Roman" w:cs="Times New Roman"/>
          <w:sz w:val="24"/>
          <w:szCs w:val="24"/>
        </w:rPr>
        <w:t>, no tiem sekojošie 3 ietekmē dendrogrammu un tās vizuālo izskatu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778AA">
        <w:rPr>
          <w:rFonts w:ascii="Times New Roman" w:hAnsi="Times New Roman" w:cs="Times New Roman"/>
          <w:b/>
          <w:bCs/>
          <w:sz w:val="24"/>
          <w:szCs w:val="24"/>
        </w:rPr>
        <w:t>Linkage</w:t>
      </w:r>
      <w:r>
        <w:rPr>
          <w:rFonts w:ascii="Times New Roman" w:hAnsi="Times New Roman" w:cs="Times New Roman"/>
          <w:sz w:val="24"/>
          <w:szCs w:val="24"/>
        </w:rPr>
        <w:t xml:space="preserve"> hiperparametrs </w:t>
      </w:r>
      <w:r w:rsidR="00596D06">
        <w:rPr>
          <w:rFonts w:ascii="Times New Roman" w:hAnsi="Times New Roman" w:cs="Times New Roman"/>
          <w:sz w:val="24"/>
          <w:szCs w:val="24"/>
        </w:rPr>
        <w:t>maina attāluma starp klasteriem mērīšanas veidus</w:t>
      </w:r>
      <w:r w:rsidR="00C00202">
        <w:rPr>
          <w:rFonts w:ascii="Times New Roman" w:hAnsi="Times New Roman" w:cs="Times New Roman"/>
          <w:sz w:val="24"/>
          <w:szCs w:val="24"/>
        </w:rPr>
        <w:t xml:space="preserve">, kopā tādi ir 5: </w:t>
      </w:r>
      <w:r w:rsidR="00C00202" w:rsidRPr="00C778AA">
        <w:rPr>
          <w:rFonts w:ascii="Times New Roman" w:hAnsi="Times New Roman" w:cs="Times New Roman"/>
          <w:b/>
          <w:bCs/>
          <w:i/>
          <w:iCs/>
        </w:rPr>
        <w:t>Single</w:t>
      </w:r>
      <w:r w:rsidR="00C00202">
        <w:rPr>
          <w:rFonts w:ascii="Times New Roman" w:hAnsi="Times New Roman" w:cs="Times New Roman"/>
          <w:sz w:val="24"/>
          <w:szCs w:val="24"/>
        </w:rPr>
        <w:t xml:space="preserve">; </w:t>
      </w:r>
      <w:r w:rsidR="00C00202" w:rsidRPr="00C778AA">
        <w:rPr>
          <w:rFonts w:ascii="Times New Roman" w:hAnsi="Times New Roman" w:cs="Times New Roman"/>
          <w:b/>
          <w:bCs/>
          <w:i/>
          <w:iCs/>
        </w:rPr>
        <w:t>Average</w:t>
      </w:r>
      <w:r w:rsidR="00C00202">
        <w:rPr>
          <w:rFonts w:ascii="Times New Roman" w:hAnsi="Times New Roman" w:cs="Times New Roman"/>
          <w:sz w:val="24"/>
          <w:szCs w:val="24"/>
        </w:rPr>
        <w:t xml:space="preserve">; </w:t>
      </w:r>
      <w:r w:rsidR="00C00202" w:rsidRPr="00C778AA">
        <w:rPr>
          <w:rFonts w:ascii="Times New Roman" w:hAnsi="Times New Roman" w:cs="Times New Roman"/>
          <w:b/>
          <w:bCs/>
          <w:i/>
          <w:iCs/>
        </w:rPr>
        <w:t>Weighted</w:t>
      </w:r>
      <w:r w:rsidR="00C00202">
        <w:rPr>
          <w:rFonts w:ascii="Times New Roman" w:hAnsi="Times New Roman" w:cs="Times New Roman"/>
          <w:sz w:val="24"/>
          <w:szCs w:val="24"/>
        </w:rPr>
        <w:t xml:space="preserve">; </w:t>
      </w:r>
      <w:r w:rsidR="00C00202" w:rsidRPr="00C778AA">
        <w:rPr>
          <w:rFonts w:ascii="Times New Roman" w:hAnsi="Times New Roman" w:cs="Times New Roman"/>
          <w:b/>
          <w:bCs/>
          <w:i/>
          <w:iCs/>
        </w:rPr>
        <w:t>Complete</w:t>
      </w:r>
      <w:r w:rsidR="00C00202">
        <w:rPr>
          <w:rFonts w:ascii="Times New Roman" w:hAnsi="Times New Roman" w:cs="Times New Roman"/>
          <w:sz w:val="24"/>
          <w:szCs w:val="24"/>
        </w:rPr>
        <w:t xml:space="preserve">; </w:t>
      </w:r>
      <w:r w:rsidR="00C00202" w:rsidRPr="00C778AA">
        <w:rPr>
          <w:rFonts w:ascii="Times New Roman" w:hAnsi="Times New Roman" w:cs="Times New Roman"/>
          <w:b/>
          <w:bCs/>
          <w:i/>
          <w:iCs/>
        </w:rPr>
        <w:t>Ward</w:t>
      </w:r>
      <w:r w:rsidR="00596D06">
        <w:rPr>
          <w:rFonts w:ascii="Times New Roman" w:hAnsi="Times New Roman" w:cs="Times New Roman"/>
          <w:sz w:val="24"/>
          <w:szCs w:val="24"/>
        </w:rPr>
        <w:t>.</w:t>
      </w:r>
      <w:r w:rsidR="000356B0">
        <w:rPr>
          <w:rFonts w:ascii="Times New Roman" w:hAnsi="Times New Roman" w:cs="Times New Roman"/>
          <w:sz w:val="24"/>
          <w:szCs w:val="24"/>
        </w:rPr>
        <w:t xml:space="preserve"> </w:t>
      </w:r>
      <w:r w:rsidR="000356B0" w:rsidRPr="00C778AA">
        <w:rPr>
          <w:rFonts w:ascii="Times New Roman" w:hAnsi="Times New Roman" w:cs="Times New Roman"/>
          <w:b/>
          <w:bCs/>
          <w:sz w:val="24"/>
          <w:szCs w:val="24"/>
        </w:rPr>
        <w:t>Pruning</w:t>
      </w:r>
      <w:r w:rsidR="000356B0">
        <w:rPr>
          <w:rFonts w:ascii="Times New Roman" w:hAnsi="Times New Roman" w:cs="Times New Roman"/>
          <w:sz w:val="24"/>
          <w:szCs w:val="24"/>
        </w:rPr>
        <w:t xml:space="preserve"> </w:t>
      </w:r>
      <w:r w:rsidR="00C00202">
        <w:rPr>
          <w:rFonts w:ascii="Times New Roman" w:hAnsi="Times New Roman" w:cs="Times New Roman"/>
          <w:sz w:val="24"/>
          <w:szCs w:val="24"/>
        </w:rPr>
        <w:t xml:space="preserve">ļauj izvēlēties maksimālo dendrogrammas dziļumu, kas lielākoties maina tikai tās izskatu, ne pašu klasterēšanu. </w:t>
      </w:r>
      <w:r w:rsidR="00C00202" w:rsidRPr="00C778AA">
        <w:rPr>
          <w:rFonts w:ascii="Times New Roman" w:hAnsi="Times New Roman" w:cs="Times New Roman"/>
          <w:b/>
          <w:bCs/>
          <w:sz w:val="24"/>
          <w:szCs w:val="24"/>
        </w:rPr>
        <w:t>Selection</w:t>
      </w:r>
      <w:r w:rsidR="00C00202">
        <w:rPr>
          <w:rFonts w:ascii="Times New Roman" w:hAnsi="Times New Roman" w:cs="Times New Roman"/>
          <w:sz w:val="24"/>
          <w:szCs w:val="24"/>
        </w:rPr>
        <w:t xml:space="preserve"> </w:t>
      </w:r>
      <w:r w:rsidR="0049473A">
        <w:rPr>
          <w:rFonts w:ascii="Times New Roman" w:hAnsi="Times New Roman" w:cs="Times New Roman"/>
          <w:sz w:val="24"/>
          <w:szCs w:val="24"/>
        </w:rPr>
        <w:t xml:space="preserve">piedāvā trīs opcijas: </w:t>
      </w:r>
      <w:r w:rsidR="0049473A" w:rsidRPr="00612A9B">
        <w:rPr>
          <w:rFonts w:ascii="Times New Roman" w:hAnsi="Times New Roman" w:cs="Times New Roman"/>
          <w:b/>
          <w:bCs/>
          <w:i/>
          <w:iCs/>
        </w:rPr>
        <w:t>Manual</w:t>
      </w:r>
      <w:r w:rsidR="0049473A">
        <w:rPr>
          <w:rFonts w:ascii="Times New Roman" w:hAnsi="Times New Roman" w:cs="Times New Roman"/>
          <w:sz w:val="24"/>
          <w:szCs w:val="24"/>
        </w:rPr>
        <w:t xml:space="preserve">, kas ļauj manuāli atlasīt vienu vai vairākus klasterus iekš dendogrammas; </w:t>
      </w:r>
      <w:r w:rsidR="0049473A" w:rsidRPr="00612A9B">
        <w:rPr>
          <w:rFonts w:ascii="Times New Roman" w:hAnsi="Times New Roman" w:cs="Times New Roman"/>
          <w:b/>
          <w:bCs/>
          <w:i/>
          <w:iCs/>
        </w:rPr>
        <w:t>Height ratio</w:t>
      </w:r>
      <w:r w:rsidR="0049473A">
        <w:rPr>
          <w:rFonts w:ascii="Times New Roman" w:hAnsi="Times New Roman" w:cs="Times New Roman"/>
          <w:sz w:val="24"/>
          <w:szCs w:val="24"/>
        </w:rPr>
        <w:t xml:space="preserve"> tiek automātiski izvēlēts, </w:t>
      </w:r>
      <w:r w:rsidR="00612A9B">
        <w:rPr>
          <w:rFonts w:ascii="Times New Roman" w:hAnsi="Times New Roman" w:cs="Times New Roman"/>
          <w:sz w:val="24"/>
          <w:szCs w:val="24"/>
        </w:rPr>
        <w:t xml:space="preserve">lietotājam noklikšķinot </w:t>
      </w:r>
      <w:r w:rsidR="0049473A">
        <w:rPr>
          <w:rFonts w:ascii="Times New Roman" w:hAnsi="Times New Roman" w:cs="Times New Roman"/>
          <w:sz w:val="24"/>
          <w:szCs w:val="24"/>
        </w:rPr>
        <w:t>uz augšējās vai apakšējās mērjoslas</w:t>
      </w:r>
      <w:r w:rsidR="00612A9B">
        <w:rPr>
          <w:rFonts w:ascii="Times New Roman" w:hAnsi="Times New Roman" w:cs="Times New Roman"/>
          <w:sz w:val="24"/>
          <w:szCs w:val="24"/>
        </w:rPr>
        <w:t xml:space="preserve">, kas dendrogrammā ievieto vertikāli un atlasa visus dendrogrammas elementus pa labi no tās; </w:t>
      </w:r>
      <w:r w:rsidR="00612A9B" w:rsidRPr="00612A9B">
        <w:rPr>
          <w:rFonts w:ascii="Times New Roman" w:hAnsi="Times New Roman" w:cs="Times New Roman"/>
          <w:b/>
          <w:bCs/>
          <w:i/>
          <w:iCs/>
        </w:rPr>
        <w:t>Top N</w:t>
      </w:r>
      <w:r w:rsidR="00612A9B">
        <w:rPr>
          <w:rFonts w:ascii="Times New Roman" w:hAnsi="Times New Roman" w:cs="Times New Roman"/>
          <w:sz w:val="24"/>
          <w:szCs w:val="24"/>
        </w:rPr>
        <w:t xml:space="preserve"> atlasa augšējo mezglu skaitu</w:t>
      </w:r>
      <w:r w:rsidR="00B2621B">
        <w:rPr>
          <w:rFonts w:ascii="Times New Roman" w:hAnsi="Times New Roman" w:cs="Times New Roman"/>
          <w:sz w:val="24"/>
          <w:szCs w:val="24"/>
        </w:rPr>
        <w:t xml:space="preserve"> (klasteru skaitu)</w:t>
      </w:r>
      <w:r w:rsidR="00612A9B">
        <w:rPr>
          <w:rFonts w:ascii="Times New Roman" w:hAnsi="Times New Roman" w:cs="Times New Roman"/>
          <w:sz w:val="24"/>
          <w:szCs w:val="24"/>
        </w:rPr>
        <w:t>.</w:t>
      </w:r>
      <w:r w:rsidR="00546AC1">
        <w:rPr>
          <w:rFonts w:ascii="Times New Roman" w:hAnsi="Times New Roman" w:cs="Times New Roman"/>
          <w:sz w:val="24"/>
          <w:szCs w:val="24"/>
        </w:rPr>
        <w:t xml:space="preserve"> </w:t>
      </w:r>
      <w:r w:rsidR="00546AC1" w:rsidRPr="00546AC1">
        <w:rPr>
          <w:rFonts w:ascii="Times New Roman" w:hAnsi="Times New Roman" w:cs="Times New Roman"/>
          <w:b/>
          <w:bCs/>
          <w:sz w:val="24"/>
          <w:szCs w:val="24"/>
        </w:rPr>
        <w:t>Annotations</w:t>
      </w:r>
      <w:r w:rsidR="00546AC1">
        <w:rPr>
          <w:rFonts w:ascii="Times New Roman" w:hAnsi="Times New Roman" w:cs="Times New Roman"/>
          <w:sz w:val="24"/>
          <w:szCs w:val="24"/>
        </w:rPr>
        <w:t xml:space="preserve"> ļauj nomainīt dendrogrammas </w:t>
      </w:r>
      <w:r w:rsidR="00546AC1" w:rsidRPr="00F72DBB">
        <w:rPr>
          <w:rFonts w:ascii="Times New Roman" w:hAnsi="Times New Roman" w:cs="Times New Roman"/>
          <w:sz w:val="24"/>
          <w:szCs w:val="24"/>
        </w:rPr>
        <w:t>label</w:t>
      </w:r>
      <w:r w:rsidR="00F72DBB">
        <w:rPr>
          <w:rFonts w:ascii="Times New Roman" w:hAnsi="Times New Roman" w:cs="Times New Roman"/>
          <w:sz w:val="24"/>
          <w:szCs w:val="24"/>
        </w:rPr>
        <w:t xml:space="preserve"> (etiķeti). </w:t>
      </w:r>
      <w:r w:rsidR="00F72DBB" w:rsidRPr="00F72DBB">
        <w:rPr>
          <w:rFonts w:ascii="Times New Roman" w:hAnsi="Times New Roman" w:cs="Times New Roman"/>
          <w:b/>
          <w:bCs/>
          <w:sz w:val="24"/>
          <w:szCs w:val="24"/>
        </w:rPr>
        <w:t>Zoom</w:t>
      </w:r>
      <w:r w:rsidR="00F72DBB">
        <w:rPr>
          <w:rFonts w:ascii="Times New Roman" w:hAnsi="Times New Roman" w:cs="Times New Roman"/>
          <w:sz w:val="24"/>
          <w:szCs w:val="24"/>
        </w:rPr>
        <w:t xml:space="preserve"> variē attēla, dendrogrammas tuvumu.</w:t>
      </w:r>
      <w:r w:rsidR="003B5DE4">
        <w:rPr>
          <w:rFonts w:ascii="Times New Roman" w:hAnsi="Times New Roman" w:cs="Times New Roman"/>
          <w:sz w:val="24"/>
          <w:szCs w:val="24"/>
        </w:rPr>
        <w:t xml:space="preserve"> </w:t>
      </w:r>
      <w:r w:rsidR="000B4380">
        <w:rPr>
          <w:rFonts w:ascii="Times New Roman" w:hAnsi="Times New Roman" w:cs="Times New Roman"/>
          <w:sz w:val="24"/>
          <w:szCs w:val="24"/>
        </w:rPr>
        <w:t xml:space="preserve">(atsauce: </w:t>
      </w:r>
      <w:hyperlink r:id="rId29" w:history="1">
        <w:r w:rsidR="000B4380" w:rsidRPr="001224A7">
          <w:rPr>
            <w:rStyle w:val="Hipersaite"/>
            <w:rFonts w:ascii="Times New Roman" w:hAnsi="Times New Roman" w:cs="Times New Roman"/>
            <w:sz w:val="24"/>
            <w:szCs w:val="24"/>
          </w:rPr>
          <w:t>https://orange3.readthedocs.io/projects/orange-visual-programming/en/latest/widgets/unsupervised/hierarchicalclustering.html</w:t>
        </w:r>
      </w:hyperlink>
      <w:r w:rsidR="000B4380">
        <w:rPr>
          <w:rFonts w:ascii="Times New Roman" w:hAnsi="Times New Roman" w:cs="Times New Roman"/>
          <w:sz w:val="24"/>
          <w:szCs w:val="24"/>
        </w:rPr>
        <w:t>)</w:t>
      </w:r>
    </w:p>
    <w:p w14:paraId="3C23F8F5" w14:textId="77777777" w:rsidR="000B4380" w:rsidRPr="00686864" w:rsidRDefault="000B4380" w:rsidP="00C945CF">
      <w:pPr>
        <w:rPr>
          <w:rFonts w:ascii="Times New Roman" w:hAnsi="Times New Roman" w:cs="Times New Roman"/>
          <w:sz w:val="24"/>
          <w:szCs w:val="24"/>
        </w:rPr>
      </w:pPr>
    </w:p>
    <w:p w14:paraId="44B85CBF" w14:textId="77777777" w:rsidR="003672F7" w:rsidRDefault="003672F7" w:rsidP="003672F7">
      <w:pPr>
        <w:spacing w:line="720" w:lineRule="auto"/>
        <w:rPr>
          <w:rFonts w:ascii="Times New Roman" w:hAnsi="Times New Roman" w:cs="Times New Roman"/>
          <w:sz w:val="20"/>
          <w:szCs w:val="20"/>
        </w:rPr>
      </w:pPr>
    </w:p>
    <w:p w14:paraId="39A14521" w14:textId="77777777" w:rsidR="006E30B4" w:rsidRDefault="006E30B4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4"/>
          <w:szCs w:val="24"/>
        </w:rPr>
      </w:pPr>
      <w:r>
        <w:br w:type="page"/>
      </w:r>
    </w:p>
    <w:p w14:paraId="5101575E" w14:textId="6A1819C3" w:rsidR="003672F7" w:rsidRDefault="003672F7" w:rsidP="007500AF">
      <w:pPr>
        <w:pStyle w:val="Virsraksts3"/>
        <w:spacing w:line="480" w:lineRule="auto"/>
      </w:pPr>
      <w:bookmarkStart w:id="7" w:name="_Toc104499452"/>
      <w:r>
        <w:lastRenderedPageBreak/>
        <w:t>K-vidējo algoritms</w:t>
      </w:r>
      <w:bookmarkEnd w:id="7"/>
    </w:p>
    <w:p w14:paraId="42CA37CB" w14:textId="17762DDB" w:rsidR="003672F7" w:rsidRDefault="006E30B4" w:rsidP="003672F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8550E33" wp14:editId="46784373">
            <wp:extent cx="3920472" cy="2828925"/>
            <wp:effectExtent l="19050" t="19050" r="23495" b="9525"/>
            <wp:docPr id="10" name="Attēl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ttēls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1" cy="28310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76E90">
        <w:t xml:space="preserve"> </w:t>
      </w:r>
      <w:r w:rsidR="00C76E90" w:rsidRPr="00C76E90">
        <w:rPr>
          <w:rFonts w:ascii="Times New Roman" w:hAnsi="Times New Roman" w:cs="Times New Roman"/>
          <w:sz w:val="20"/>
          <w:szCs w:val="20"/>
        </w:rPr>
        <w:t>1</w:t>
      </w:r>
      <w:r w:rsidR="00E47058">
        <w:rPr>
          <w:rFonts w:ascii="Times New Roman" w:hAnsi="Times New Roman" w:cs="Times New Roman"/>
          <w:sz w:val="20"/>
          <w:szCs w:val="20"/>
        </w:rPr>
        <w:t>2</w:t>
      </w:r>
      <w:r w:rsidR="00C76E90" w:rsidRPr="00C76E90">
        <w:rPr>
          <w:rFonts w:ascii="Times New Roman" w:hAnsi="Times New Roman" w:cs="Times New Roman"/>
          <w:sz w:val="20"/>
          <w:szCs w:val="20"/>
        </w:rPr>
        <w:t>.attēls</w:t>
      </w:r>
    </w:p>
    <w:p w14:paraId="2B7239CD" w14:textId="7CB655A6" w:rsidR="00C76E90" w:rsidRDefault="0050598B" w:rsidP="003672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E4705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attēlā redzam</w:t>
      </w:r>
      <w:r w:rsidR="00D552AB">
        <w:rPr>
          <w:rFonts w:ascii="Times New Roman" w:hAnsi="Times New Roman" w:cs="Times New Roman"/>
          <w:sz w:val="24"/>
          <w:szCs w:val="24"/>
        </w:rPr>
        <w:t>s, ka izvēlētas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598B">
        <w:rPr>
          <w:rFonts w:ascii="Times New Roman" w:hAnsi="Times New Roman" w:cs="Times New Roman"/>
          <w:b/>
          <w:bCs/>
          <w:i/>
          <w:iCs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vērtības no 2 līdz 10, kā arī katra</w:t>
      </w:r>
      <w:r w:rsidR="00D552AB">
        <w:rPr>
          <w:rFonts w:ascii="Times New Roman" w:hAnsi="Times New Roman" w:cs="Times New Roman"/>
          <w:sz w:val="24"/>
          <w:szCs w:val="24"/>
        </w:rPr>
        <w:t xml:space="preserve"> </w:t>
      </w:r>
      <w:r w:rsidR="00D552AB" w:rsidRPr="00D552AB">
        <w:rPr>
          <w:rFonts w:ascii="Times New Roman" w:hAnsi="Times New Roman" w:cs="Times New Roman"/>
          <w:b/>
          <w:bCs/>
          <w:i/>
          <w:iCs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598B">
        <w:rPr>
          <w:rFonts w:ascii="Times New Roman" w:hAnsi="Times New Roman" w:cs="Times New Roman"/>
          <w:b/>
          <w:bCs/>
          <w:sz w:val="24"/>
          <w:szCs w:val="24"/>
        </w:rPr>
        <w:t>Silhouette Score</w:t>
      </w:r>
      <w:r w:rsidR="00D552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52AB">
        <w:rPr>
          <w:rFonts w:ascii="Times New Roman" w:hAnsi="Times New Roman" w:cs="Times New Roman"/>
          <w:sz w:val="24"/>
          <w:szCs w:val="24"/>
        </w:rPr>
        <w:t>vērtības</w:t>
      </w:r>
      <w:r>
        <w:rPr>
          <w:rFonts w:ascii="Times New Roman" w:hAnsi="Times New Roman" w:cs="Times New Roman"/>
          <w:sz w:val="24"/>
          <w:szCs w:val="24"/>
        </w:rPr>
        <w:t>.</w:t>
      </w:r>
      <w:r w:rsidR="00D552AB">
        <w:rPr>
          <w:rFonts w:ascii="Times New Roman" w:hAnsi="Times New Roman" w:cs="Times New Roman"/>
          <w:sz w:val="24"/>
          <w:szCs w:val="24"/>
        </w:rPr>
        <w:t xml:space="preserve"> Šīs </w:t>
      </w:r>
      <w:r w:rsidR="00D552AB" w:rsidRPr="0050598B">
        <w:rPr>
          <w:rFonts w:ascii="Times New Roman" w:hAnsi="Times New Roman" w:cs="Times New Roman"/>
          <w:b/>
          <w:bCs/>
          <w:sz w:val="24"/>
          <w:szCs w:val="24"/>
        </w:rPr>
        <w:t>Silhouette Score</w:t>
      </w:r>
      <w:r w:rsidR="00D552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52AB" w:rsidRPr="00D552AB">
        <w:rPr>
          <w:rFonts w:ascii="Times New Roman" w:hAnsi="Times New Roman" w:cs="Times New Roman"/>
          <w:sz w:val="24"/>
          <w:szCs w:val="24"/>
        </w:rPr>
        <w:t xml:space="preserve">vērtības </w:t>
      </w:r>
      <w:r w:rsidR="00D552AB">
        <w:rPr>
          <w:rFonts w:ascii="Times New Roman" w:hAnsi="Times New Roman" w:cs="Times New Roman"/>
          <w:sz w:val="24"/>
          <w:szCs w:val="24"/>
        </w:rPr>
        <w:t xml:space="preserve">norāda klasteru atdalāmību, tas ir, jo šī vērtība ir tuvāk vieniniekam, jo labāka klasteru atdalāmība, un pretēji- jo tuvāk nullei, jo maznozīmīgāks ir dotais klasteru sadalījums. Konkrētajā gadījumā redzams, ka vislabākais sadalījums ir starp </w:t>
      </w:r>
      <w:r w:rsidR="00402DE8">
        <w:rPr>
          <w:rFonts w:ascii="Times New Roman" w:hAnsi="Times New Roman" w:cs="Times New Roman"/>
          <w:sz w:val="24"/>
          <w:szCs w:val="24"/>
        </w:rPr>
        <w:t xml:space="preserve">diviem klasteriem- </w:t>
      </w:r>
      <w:r w:rsidR="00402DE8" w:rsidRPr="00402DE8">
        <w:rPr>
          <w:rFonts w:ascii="Times New Roman" w:hAnsi="Times New Roman" w:cs="Times New Roman"/>
          <w:b/>
          <w:bCs/>
          <w:sz w:val="24"/>
          <w:szCs w:val="24"/>
        </w:rPr>
        <w:t xml:space="preserve">Silhouette Score: </w:t>
      </w:r>
      <w:r w:rsidR="00402DE8" w:rsidRPr="00402DE8">
        <w:rPr>
          <w:rFonts w:ascii="Times New Roman" w:hAnsi="Times New Roman" w:cs="Times New Roman"/>
          <w:b/>
          <w:bCs/>
          <w:i/>
          <w:iCs/>
        </w:rPr>
        <w:t>0.441</w:t>
      </w:r>
      <w:r w:rsidR="004E4A62">
        <w:rPr>
          <w:rFonts w:ascii="Times New Roman" w:hAnsi="Times New Roman" w:cs="Times New Roman"/>
          <w:sz w:val="24"/>
          <w:szCs w:val="24"/>
        </w:rPr>
        <w:t xml:space="preserve">, un ar katru papildus klasteru </w:t>
      </w:r>
      <w:r w:rsidR="004E4A62" w:rsidRPr="00402DE8">
        <w:rPr>
          <w:rFonts w:ascii="Times New Roman" w:hAnsi="Times New Roman" w:cs="Times New Roman"/>
          <w:b/>
          <w:bCs/>
          <w:sz w:val="24"/>
          <w:szCs w:val="24"/>
        </w:rPr>
        <w:t>Silhouette Score</w:t>
      </w:r>
      <w:r w:rsidR="004E4A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4A62">
        <w:rPr>
          <w:rFonts w:ascii="Times New Roman" w:hAnsi="Times New Roman" w:cs="Times New Roman"/>
          <w:sz w:val="24"/>
          <w:szCs w:val="24"/>
        </w:rPr>
        <w:t>samazinās, kas norāda uz sliktāku, nonozīmīgāku datu sadalījumu.</w:t>
      </w:r>
    </w:p>
    <w:p w14:paraId="78707727" w14:textId="18A41D8A" w:rsidR="005B50B3" w:rsidRDefault="005B50B3" w:rsidP="005B50B3">
      <w:pPr>
        <w:pStyle w:val="Virsraksts2"/>
        <w:spacing w:line="480" w:lineRule="auto"/>
      </w:pPr>
      <w:bookmarkStart w:id="8" w:name="_Toc104499453"/>
      <w:r>
        <w:t>K-vidējo algoritma hiperparametru apraksts</w:t>
      </w:r>
      <w:bookmarkEnd w:id="8"/>
    </w:p>
    <w:p w14:paraId="6B0E0222" w14:textId="3C372B82" w:rsidR="005B50B3" w:rsidRDefault="005B50B3" w:rsidP="005B50B3">
      <w:pPr>
        <w:rPr>
          <w:rFonts w:ascii="Times New Roman" w:hAnsi="Times New Roman" w:cs="Times New Roman"/>
          <w:sz w:val="24"/>
          <w:szCs w:val="24"/>
        </w:rPr>
      </w:pPr>
      <w:r w:rsidRPr="00206D19">
        <w:rPr>
          <w:rFonts w:ascii="Times New Roman" w:hAnsi="Times New Roman" w:cs="Times New Roman"/>
          <w:sz w:val="24"/>
          <w:szCs w:val="24"/>
        </w:rPr>
        <w:t xml:space="preserve">Kā redzams 11. attēlā, šim algoritmam ir 3 hiperparametri: </w:t>
      </w:r>
      <w:r w:rsidRPr="00206D19">
        <w:rPr>
          <w:rFonts w:ascii="Times New Roman" w:hAnsi="Times New Roman" w:cs="Times New Roman"/>
          <w:b/>
          <w:bCs/>
          <w:sz w:val="24"/>
          <w:szCs w:val="24"/>
        </w:rPr>
        <w:t>Number of Clusters</w:t>
      </w:r>
      <w:r w:rsidRPr="00206D19">
        <w:rPr>
          <w:rFonts w:ascii="Times New Roman" w:hAnsi="Times New Roman" w:cs="Times New Roman"/>
          <w:sz w:val="24"/>
          <w:szCs w:val="24"/>
        </w:rPr>
        <w:t xml:space="preserve">, </w:t>
      </w:r>
      <w:r w:rsidRPr="00206D19">
        <w:rPr>
          <w:rFonts w:ascii="Times New Roman" w:hAnsi="Times New Roman" w:cs="Times New Roman"/>
          <w:b/>
          <w:bCs/>
          <w:sz w:val="24"/>
          <w:szCs w:val="24"/>
        </w:rPr>
        <w:t>Preprocessing</w:t>
      </w:r>
      <w:r w:rsidRPr="00206D19">
        <w:rPr>
          <w:rFonts w:ascii="Times New Roman" w:hAnsi="Times New Roman" w:cs="Times New Roman"/>
          <w:sz w:val="24"/>
          <w:szCs w:val="24"/>
        </w:rPr>
        <w:t xml:space="preserve"> un </w:t>
      </w:r>
      <w:r w:rsidRPr="00206D19">
        <w:rPr>
          <w:rFonts w:ascii="Times New Roman" w:hAnsi="Times New Roman" w:cs="Times New Roman"/>
          <w:b/>
          <w:bCs/>
          <w:sz w:val="24"/>
          <w:szCs w:val="24"/>
        </w:rPr>
        <w:t>Initialization</w:t>
      </w:r>
      <w:r w:rsidRPr="00206D19">
        <w:rPr>
          <w:rFonts w:ascii="Times New Roman" w:hAnsi="Times New Roman" w:cs="Times New Roman"/>
          <w:sz w:val="24"/>
          <w:szCs w:val="24"/>
        </w:rPr>
        <w:t xml:space="preserve">. </w:t>
      </w:r>
      <w:r w:rsidR="00C32BAA" w:rsidRPr="00206D19">
        <w:rPr>
          <w:rFonts w:ascii="Times New Roman" w:hAnsi="Times New Roman" w:cs="Times New Roman"/>
          <w:b/>
          <w:bCs/>
          <w:sz w:val="24"/>
          <w:szCs w:val="24"/>
        </w:rPr>
        <w:t>Number of Clusters</w:t>
      </w:r>
      <w:r w:rsidR="00C32BAA" w:rsidRPr="00206D19">
        <w:rPr>
          <w:rFonts w:ascii="Times New Roman" w:hAnsi="Times New Roman" w:cs="Times New Roman"/>
          <w:sz w:val="24"/>
          <w:szCs w:val="24"/>
        </w:rPr>
        <w:t xml:space="preserve"> pieejamas divas opcijas: </w:t>
      </w:r>
      <w:r w:rsidR="00C32BAA" w:rsidRPr="00206D19">
        <w:rPr>
          <w:rFonts w:ascii="Times New Roman" w:hAnsi="Times New Roman" w:cs="Times New Roman"/>
          <w:b/>
          <w:bCs/>
          <w:i/>
          <w:iCs/>
        </w:rPr>
        <w:t>Fixed</w:t>
      </w:r>
      <w:r w:rsidR="00C32BAA" w:rsidRPr="00206D19">
        <w:rPr>
          <w:rFonts w:ascii="Times New Roman" w:hAnsi="Times New Roman" w:cs="Times New Roman"/>
          <w:sz w:val="24"/>
          <w:szCs w:val="24"/>
        </w:rPr>
        <w:t xml:space="preserve"> un </w:t>
      </w:r>
      <w:r w:rsidR="00C32BAA" w:rsidRPr="00206D19">
        <w:rPr>
          <w:rFonts w:ascii="Times New Roman" w:hAnsi="Times New Roman" w:cs="Times New Roman"/>
          <w:b/>
          <w:bCs/>
          <w:i/>
          <w:iCs/>
        </w:rPr>
        <w:t>From X to Y</w:t>
      </w:r>
      <w:r w:rsidR="00C32BAA" w:rsidRPr="00206D19">
        <w:rPr>
          <w:rFonts w:ascii="Times New Roman" w:hAnsi="Times New Roman" w:cs="Times New Roman"/>
          <w:sz w:val="24"/>
          <w:szCs w:val="24"/>
        </w:rPr>
        <w:t xml:space="preserve">. </w:t>
      </w:r>
      <w:r w:rsidR="00C32BAA" w:rsidRPr="00206D19">
        <w:rPr>
          <w:rFonts w:ascii="Times New Roman" w:hAnsi="Times New Roman" w:cs="Times New Roman"/>
          <w:b/>
          <w:bCs/>
          <w:i/>
          <w:iCs/>
        </w:rPr>
        <w:t>Fixed</w:t>
      </w:r>
      <w:r w:rsidR="00C32BAA" w:rsidRPr="00206D19">
        <w:rPr>
          <w:rFonts w:ascii="Times New Roman" w:hAnsi="Times New Roman" w:cs="Times New Roman"/>
          <w:sz w:val="24"/>
          <w:szCs w:val="24"/>
        </w:rPr>
        <w:t xml:space="preserve"> sagrupē datus līdz noteiktajam kopu skaitam, un </w:t>
      </w:r>
      <w:r w:rsidR="00C32BAA" w:rsidRPr="00206D19">
        <w:rPr>
          <w:rFonts w:ascii="Times New Roman" w:hAnsi="Times New Roman" w:cs="Times New Roman"/>
          <w:b/>
          <w:bCs/>
          <w:i/>
          <w:iCs/>
        </w:rPr>
        <w:t>From X to Y</w:t>
      </w:r>
      <w:r w:rsidR="00C32BAA" w:rsidRPr="00206D19">
        <w:rPr>
          <w:rFonts w:ascii="Times New Roman" w:hAnsi="Times New Roman" w:cs="Times New Roman"/>
          <w:sz w:val="24"/>
          <w:szCs w:val="24"/>
        </w:rPr>
        <w:t xml:space="preserve"> parāda atlasīto klasteru diapazona grupēšanas rezultātus (</w:t>
      </w:r>
      <w:r w:rsidR="00C32BAA" w:rsidRPr="008679D0">
        <w:rPr>
          <w:rFonts w:ascii="Times New Roman" w:hAnsi="Times New Roman" w:cs="Times New Roman"/>
          <w:b/>
          <w:bCs/>
          <w:sz w:val="24"/>
          <w:szCs w:val="24"/>
        </w:rPr>
        <w:t>Silhouette score</w:t>
      </w:r>
      <w:r w:rsidR="00C32BAA" w:rsidRPr="00206D19">
        <w:rPr>
          <w:rFonts w:ascii="Times New Roman" w:hAnsi="Times New Roman" w:cs="Times New Roman"/>
          <w:sz w:val="24"/>
          <w:szCs w:val="24"/>
        </w:rPr>
        <w:t xml:space="preserve">). </w:t>
      </w:r>
      <w:r w:rsidR="00C32BAA" w:rsidRPr="008679D0">
        <w:rPr>
          <w:rFonts w:ascii="Times New Roman" w:hAnsi="Times New Roman" w:cs="Times New Roman"/>
          <w:b/>
          <w:bCs/>
          <w:sz w:val="24"/>
          <w:szCs w:val="24"/>
        </w:rPr>
        <w:t>Preprocessing</w:t>
      </w:r>
      <w:r w:rsidR="00C32BAA" w:rsidRPr="00206D19">
        <w:rPr>
          <w:rFonts w:ascii="Times New Roman" w:hAnsi="Times New Roman" w:cs="Times New Roman"/>
          <w:sz w:val="24"/>
          <w:szCs w:val="24"/>
        </w:rPr>
        <w:t>, gadījumā ja šī opcija ir atlasīta, normalizē kolonnas, centrējot vidējo vērtību līdz nullei un mērogojot standartnovirzi uz vieninieku.</w:t>
      </w:r>
      <w:r w:rsidR="00B579BA" w:rsidRPr="00206D19">
        <w:rPr>
          <w:rFonts w:ascii="Times New Roman" w:hAnsi="Times New Roman" w:cs="Times New Roman"/>
          <w:sz w:val="24"/>
          <w:szCs w:val="24"/>
        </w:rPr>
        <w:t xml:space="preserve"> </w:t>
      </w:r>
      <w:r w:rsidR="00C85719" w:rsidRPr="008679D0">
        <w:rPr>
          <w:rFonts w:ascii="Times New Roman" w:hAnsi="Times New Roman" w:cs="Times New Roman"/>
          <w:b/>
          <w:bCs/>
          <w:sz w:val="24"/>
          <w:szCs w:val="24"/>
        </w:rPr>
        <w:t>Initialization</w:t>
      </w:r>
      <w:r w:rsidR="00C85719" w:rsidRPr="00206D19">
        <w:rPr>
          <w:rFonts w:ascii="Times New Roman" w:hAnsi="Times New Roman" w:cs="Times New Roman"/>
          <w:sz w:val="24"/>
          <w:szCs w:val="24"/>
        </w:rPr>
        <w:t xml:space="preserve"> ļauj izvēlēties, kā algoritms sāks klasterēšanu. </w:t>
      </w:r>
      <w:r w:rsidR="00A13762" w:rsidRPr="008679D0">
        <w:rPr>
          <w:rFonts w:ascii="Times New Roman" w:hAnsi="Times New Roman" w:cs="Times New Roman"/>
          <w:b/>
          <w:bCs/>
          <w:i/>
          <w:iCs/>
        </w:rPr>
        <w:t>Re- runs</w:t>
      </w:r>
      <w:r w:rsidR="00A13762" w:rsidRPr="00206D19">
        <w:rPr>
          <w:rFonts w:ascii="Times New Roman" w:hAnsi="Times New Roman" w:cs="Times New Roman"/>
          <w:sz w:val="24"/>
          <w:szCs w:val="24"/>
        </w:rPr>
        <w:t xml:space="preserve"> norāda cik reizes algoritms tiek veikts no nejaušām sākotnējām pozīcijām. </w:t>
      </w:r>
      <w:r w:rsidR="00A13762" w:rsidRPr="008679D0">
        <w:rPr>
          <w:rFonts w:ascii="Times New Roman" w:hAnsi="Times New Roman" w:cs="Times New Roman"/>
          <w:b/>
          <w:bCs/>
          <w:i/>
          <w:iCs/>
        </w:rPr>
        <w:t>Maximum iterations</w:t>
      </w:r>
      <w:r w:rsidR="00A13762" w:rsidRPr="00206D19">
        <w:rPr>
          <w:rFonts w:ascii="Times New Roman" w:hAnsi="Times New Roman" w:cs="Times New Roman"/>
          <w:sz w:val="24"/>
          <w:szCs w:val="24"/>
        </w:rPr>
        <w:t xml:space="preserve"> parāda algoritma izpildes maksimālo iterāciju skaitu.</w:t>
      </w:r>
      <w:r w:rsidR="007A56D8">
        <w:rPr>
          <w:rFonts w:ascii="Times New Roman" w:hAnsi="Times New Roman" w:cs="Times New Roman"/>
          <w:sz w:val="24"/>
          <w:szCs w:val="24"/>
        </w:rPr>
        <w:t xml:space="preserve"> (atsauce: </w:t>
      </w:r>
      <w:hyperlink r:id="rId31" w:history="1">
        <w:r w:rsidR="007A56D8" w:rsidRPr="001224A7">
          <w:rPr>
            <w:rStyle w:val="Hipersaite"/>
            <w:rFonts w:ascii="Times New Roman" w:hAnsi="Times New Roman" w:cs="Times New Roman"/>
            <w:sz w:val="24"/>
            <w:szCs w:val="24"/>
          </w:rPr>
          <w:t>https://orangedatamining.com/widget-catalog/unsupervised/kmeans/</w:t>
        </w:r>
      </w:hyperlink>
      <w:r w:rsidR="007A56D8">
        <w:rPr>
          <w:rFonts w:ascii="Times New Roman" w:hAnsi="Times New Roman" w:cs="Times New Roman"/>
          <w:sz w:val="24"/>
          <w:szCs w:val="24"/>
        </w:rPr>
        <w:t>)</w:t>
      </w:r>
    </w:p>
    <w:p w14:paraId="2D1751E7" w14:textId="3F191395" w:rsidR="007A56D8" w:rsidRDefault="007A56D8" w:rsidP="007A56D8">
      <w:pPr>
        <w:pStyle w:val="Virsraksts2"/>
      </w:pPr>
      <w:bookmarkStart w:id="9" w:name="_Toc104499454"/>
      <w:r>
        <w:t>II daļa – Secinājumi</w:t>
      </w:r>
      <w:bookmarkEnd w:id="9"/>
    </w:p>
    <w:p w14:paraId="5482F424" w14:textId="0CD77357" w:rsidR="007A56D8" w:rsidRDefault="007A56D8" w:rsidP="007A56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Analizējot abu algoritmu darbību, iespējams secināt, ka izmantotajā datu kopā</w:t>
      </w:r>
      <w:r w:rsidR="007B76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esošās klases ir </w:t>
      </w:r>
      <w:r w:rsidR="00283A18">
        <w:rPr>
          <w:rFonts w:ascii="Times New Roman" w:hAnsi="Times New Roman" w:cs="Times New Roman"/>
          <w:sz w:val="24"/>
          <w:szCs w:val="24"/>
        </w:rPr>
        <w:t>atdalāmas, taču ne ļoti labā līmenī</w:t>
      </w:r>
      <w:r w:rsidR="009800F1">
        <w:rPr>
          <w:rFonts w:ascii="Times New Roman" w:hAnsi="Times New Roman" w:cs="Times New Roman"/>
          <w:sz w:val="24"/>
          <w:szCs w:val="24"/>
        </w:rPr>
        <w:t>, par ko norāda iegūtie Silhouette Score un hierarhiskajā klasterizācijā iegūtas dendrogrammas.</w:t>
      </w:r>
    </w:p>
    <w:p w14:paraId="5D451A67" w14:textId="3592C128" w:rsidR="00054F76" w:rsidRDefault="00054F7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08F359" w14:textId="2F14A026" w:rsidR="009F42EE" w:rsidRDefault="00054F76" w:rsidP="00FF6D23">
      <w:pPr>
        <w:pStyle w:val="Virsraksts1"/>
        <w:spacing w:line="480" w:lineRule="auto"/>
      </w:pPr>
      <w:bookmarkStart w:id="10" w:name="_Toc104499455"/>
      <w:r>
        <w:lastRenderedPageBreak/>
        <w:t>III daļa – Parraudzītā mašīnmācīšanās</w:t>
      </w:r>
      <w:bookmarkEnd w:id="10"/>
    </w:p>
    <w:p w14:paraId="04197744" w14:textId="77777777" w:rsidR="006B791C" w:rsidRDefault="002F36AC" w:rsidP="00054F76">
      <w:pPr>
        <w:rPr>
          <w:rFonts w:ascii="Times New Roman" w:hAnsi="Times New Roman" w:cs="Times New Roman"/>
          <w:sz w:val="24"/>
          <w:szCs w:val="24"/>
        </w:rPr>
      </w:pPr>
      <w:r w:rsidRPr="00E55E7F">
        <w:rPr>
          <w:rFonts w:ascii="Times New Roman" w:hAnsi="Times New Roman" w:cs="Times New Roman"/>
          <w:sz w:val="24"/>
          <w:szCs w:val="24"/>
        </w:rPr>
        <w:t>Šajā daļā tika brīvi izvēlēti</w:t>
      </w:r>
      <w:r w:rsidR="00E55E7F">
        <w:rPr>
          <w:rFonts w:ascii="Times New Roman" w:hAnsi="Times New Roman" w:cs="Times New Roman"/>
          <w:sz w:val="24"/>
          <w:szCs w:val="24"/>
        </w:rPr>
        <w:t xml:space="preserve"> </w:t>
      </w:r>
      <w:r w:rsidR="00E55E7F" w:rsidRPr="003A3FD2">
        <w:rPr>
          <w:rFonts w:ascii="Times New Roman" w:hAnsi="Times New Roman" w:cs="Times New Roman"/>
          <w:b/>
          <w:bCs/>
          <w:sz w:val="24"/>
          <w:szCs w:val="24"/>
        </w:rPr>
        <w:t>Naive Bayes</w:t>
      </w:r>
      <w:r w:rsidR="00E55E7F">
        <w:rPr>
          <w:rFonts w:ascii="Times New Roman" w:hAnsi="Times New Roman" w:cs="Times New Roman"/>
          <w:sz w:val="24"/>
          <w:szCs w:val="24"/>
        </w:rPr>
        <w:t xml:space="preserve"> un</w:t>
      </w:r>
      <w:r w:rsidRPr="00E55E7F">
        <w:rPr>
          <w:rFonts w:ascii="Times New Roman" w:hAnsi="Times New Roman" w:cs="Times New Roman"/>
          <w:sz w:val="24"/>
          <w:szCs w:val="24"/>
        </w:rPr>
        <w:t xml:space="preserve"> </w:t>
      </w:r>
      <w:r w:rsidRPr="003A3FD2">
        <w:rPr>
          <w:rFonts w:ascii="Times New Roman" w:hAnsi="Times New Roman" w:cs="Times New Roman"/>
          <w:b/>
          <w:bCs/>
          <w:sz w:val="24"/>
          <w:szCs w:val="24"/>
        </w:rPr>
        <w:t>kNN</w:t>
      </w:r>
      <w:r w:rsidRPr="00E55E7F">
        <w:rPr>
          <w:rFonts w:ascii="Times New Roman" w:hAnsi="Times New Roman" w:cs="Times New Roman"/>
          <w:sz w:val="24"/>
          <w:szCs w:val="24"/>
        </w:rPr>
        <w:t xml:space="preserve"> pārraudzītās mašīnmācīšanās algoritmi. </w:t>
      </w:r>
      <w:r w:rsidR="00E55E7F" w:rsidRPr="003A3FD2">
        <w:rPr>
          <w:rFonts w:ascii="Times New Roman" w:hAnsi="Times New Roman" w:cs="Times New Roman"/>
          <w:b/>
          <w:bCs/>
          <w:sz w:val="24"/>
          <w:szCs w:val="24"/>
        </w:rPr>
        <w:t>Naive Bayes</w:t>
      </w:r>
      <w:r w:rsidR="00E55E7F">
        <w:rPr>
          <w:rFonts w:ascii="Times New Roman" w:hAnsi="Times New Roman" w:cs="Times New Roman"/>
          <w:sz w:val="24"/>
          <w:szCs w:val="24"/>
        </w:rPr>
        <w:t xml:space="preserve"> ir klasifikators no vienkāršu varbūtējo klasifikatoru saimes un tā pamatā ir </w:t>
      </w:r>
      <w:r w:rsidR="00E55E7F" w:rsidRPr="003A3FD2">
        <w:rPr>
          <w:rFonts w:ascii="Times New Roman" w:hAnsi="Times New Roman" w:cs="Times New Roman"/>
          <w:b/>
          <w:bCs/>
          <w:i/>
          <w:iCs/>
        </w:rPr>
        <w:t>Bayes</w:t>
      </w:r>
      <w:r w:rsidR="00E55E7F">
        <w:rPr>
          <w:rFonts w:ascii="Times New Roman" w:hAnsi="Times New Roman" w:cs="Times New Roman"/>
          <w:sz w:val="24"/>
          <w:szCs w:val="24"/>
        </w:rPr>
        <w:t xml:space="preserve"> teorēma, kas īsteno pieņēmumu par līdzekļu neatkarību.  </w:t>
      </w:r>
      <w:r w:rsidR="002A5913" w:rsidRPr="003A3FD2">
        <w:rPr>
          <w:rFonts w:ascii="Times New Roman" w:hAnsi="Times New Roman" w:cs="Times New Roman"/>
          <w:b/>
          <w:bCs/>
          <w:sz w:val="24"/>
          <w:szCs w:val="24"/>
        </w:rPr>
        <w:t xml:space="preserve">Naive Bayes </w:t>
      </w:r>
      <w:r w:rsidR="002A5913">
        <w:rPr>
          <w:rFonts w:ascii="Times New Roman" w:hAnsi="Times New Roman" w:cs="Times New Roman"/>
          <w:sz w:val="24"/>
          <w:szCs w:val="24"/>
        </w:rPr>
        <w:t xml:space="preserve">algoritmu es izvēlējos tieši šī apraksta dēļ, jo mani ieinteresēja tas, ka šis algoritms raksturots kā vienkāršs klasifikators. </w:t>
      </w:r>
      <w:r w:rsidR="002A5913" w:rsidRPr="003A3FD2">
        <w:rPr>
          <w:rFonts w:ascii="Times New Roman" w:hAnsi="Times New Roman" w:cs="Times New Roman"/>
          <w:b/>
          <w:bCs/>
          <w:sz w:val="24"/>
          <w:szCs w:val="24"/>
        </w:rPr>
        <w:t>kNN</w:t>
      </w:r>
      <w:r w:rsidR="002A5913">
        <w:rPr>
          <w:rFonts w:ascii="Times New Roman" w:hAnsi="Times New Roman" w:cs="Times New Roman"/>
          <w:sz w:val="24"/>
          <w:szCs w:val="24"/>
        </w:rPr>
        <w:t xml:space="preserve"> ir algoritms, kas meklē </w:t>
      </w:r>
      <w:r w:rsidR="002A5913" w:rsidRPr="003A3FD2">
        <w:rPr>
          <w:rFonts w:ascii="Times New Roman" w:hAnsi="Times New Roman" w:cs="Times New Roman"/>
          <w:b/>
          <w:bCs/>
          <w:i/>
          <w:iCs/>
        </w:rPr>
        <w:t>k</w:t>
      </w:r>
      <w:r w:rsidR="002A5913">
        <w:rPr>
          <w:rFonts w:ascii="Times New Roman" w:hAnsi="Times New Roman" w:cs="Times New Roman"/>
          <w:sz w:val="24"/>
          <w:szCs w:val="24"/>
        </w:rPr>
        <w:t xml:space="preserve"> tuvākos apmācības piemērus līdzekļu telpā un izmanto to vidējo vērtību kā paredzējumu (prediction).</w:t>
      </w:r>
      <w:r w:rsidR="006775A8">
        <w:rPr>
          <w:rFonts w:ascii="Times New Roman" w:hAnsi="Times New Roman" w:cs="Times New Roman"/>
          <w:sz w:val="24"/>
          <w:szCs w:val="24"/>
        </w:rPr>
        <w:t xml:space="preserve"> </w:t>
      </w:r>
      <w:r w:rsidR="00231FF5">
        <w:rPr>
          <w:rFonts w:ascii="Times New Roman" w:hAnsi="Times New Roman" w:cs="Times New Roman"/>
          <w:sz w:val="24"/>
          <w:szCs w:val="24"/>
        </w:rPr>
        <w:t>Šo algoritmu es izvēlējos, jo biju jau par to iepriekš dzirdējis, atšķirībā no pārējiem, tādēļ vēlējos to izmantot savā projektā.</w:t>
      </w:r>
    </w:p>
    <w:p w14:paraId="4550A81F" w14:textId="41B9CA7F" w:rsidR="00054F76" w:rsidRDefault="006B791C" w:rsidP="006B7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(atsauces: </w:t>
      </w:r>
      <w:hyperlink r:id="rId32" w:history="1">
        <w:r w:rsidRPr="008004D6">
          <w:rPr>
            <w:rStyle w:val="Hipersaite"/>
            <w:rFonts w:ascii="Times New Roman" w:hAnsi="Times New Roman" w:cs="Times New Roman"/>
            <w:sz w:val="24"/>
            <w:szCs w:val="24"/>
          </w:rPr>
          <w:t>https://orange3.readthedocs.io/projects/orange-visual-programming/en/latest/widgets/model/naivebayes.html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(Naive Bayes); </w:t>
      </w:r>
      <w:hyperlink r:id="rId33" w:history="1">
        <w:r w:rsidRPr="008004D6">
          <w:rPr>
            <w:rStyle w:val="Hipersaite"/>
            <w:rFonts w:ascii="Times New Roman" w:hAnsi="Times New Roman" w:cs="Times New Roman"/>
            <w:sz w:val="24"/>
            <w:szCs w:val="24"/>
          </w:rPr>
          <w:t>https://orange3.readthedocs.io/projects/orange-visual-programming/en/latest/widgets/model/knn.html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(kNN))</w:t>
      </w:r>
    </w:p>
    <w:p w14:paraId="0F9A3A77" w14:textId="77777777" w:rsidR="0067248C" w:rsidRDefault="0067248C" w:rsidP="006B791C">
      <w:pPr>
        <w:rPr>
          <w:rFonts w:ascii="Times New Roman" w:hAnsi="Times New Roman" w:cs="Times New Roman"/>
          <w:sz w:val="24"/>
          <w:szCs w:val="24"/>
        </w:rPr>
      </w:pPr>
    </w:p>
    <w:p w14:paraId="31931D77" w14:textId="695D044D" w:rsidR="006B791C" w:rsidRDefault="001874D3" w:rsidP="001874D3">
      <w:pPr>
        <w:pStyle w:val="Virsraksts3"/>
        <w:spacing w:line="360" w:lineRule="auto"/>
      </w:pPr>
      <w:bookmarkStart w:id="11" w:name="_Toc104499456"/>
      <w:r>
        <w:t>Naive Bayes algoritma pieejamie hiperparametri</w:t>
      </w:r>
      <w:bookmarkEnd w:id="11"/>
    </w:p>
    <w:p w14:paraId="6DA03A2B" w14:textId="77FCA379" w:rsidR="00B33F04" w:rsidRDefault="001874D3" w:rsidP="001874D3">
      <w:pPr>
        <w:rPr>
          <w:rFonts w:ascii="Times New Roman" w:hAnsi="Times New Roman" w:cs="Times New Roman"/>
          <w:sz w:val="24"/>
          <w:szCs w:val="24"/>
        </w:rPr>
      </w:pPr>
      <w:r w:rsidRPr="001874D3">
        <w:rPr>
          <w:rFonts w:ascii="Times New Roman" w:hAnsi="Times New Roman" w:cs="Times New Roman"/>
          <w:sz w:val="24"/>
          <w:szCs w:val="24"/>
        </w:rPr>
        <w:t>Šim algoritmam Orange rīkā nav pieejamu hiperparametru</w:t>
      </w:r>
      <w:r>
        <w:rPr>
          <w:rFonts w:ascii="Times New Roman" w:hAnsi="Times New Roman" w:cs="Times New Roman"/>
          <w:sz w:val="24"/>
          <w:szCs w:val="24"/>
        </w:rPr>
        <w:t>, kas ietekmētu pašu algoritmu</w:t>
      </w:r>
      <w:r w:rsidRPr="001874D3">
        <w:rPr>
          <w:rFonts w:ascii="Times New Roman" w:hAnsi="Times New Roman" w:cs="Times New Roman"/>
          <w:sz w:val="24"/>
          <w:szCs w:val="24"/>
        </w:rPr>
        <w:t>. Iespējams izmainīt tikai tā nosaukumu.</w:t>
      </w:r>
      <w:r w:rsidR="00B33F04">
        <w:rPr>
          <w:rFonts w:ascii="Times New Roman" w:hAnsi="Times New Roman" w:cs="Times New Roman"/>
          <w:sz w:val="24"/>
          <w:szCs w:val="24"/>
        </w:rPr>
        <w:t xml:space="preserve"> (atsauce: </w:t>
      </w:r>
      <w:hyperlink r:id="rId34" w:history="1">
        <w:r w:rsidR="00B33F04" w:rsidRPr="008004D6">
          <w:rPr>
            <w:rStyle w:val="Hipersaite"/>
            <w:rFonts w:ascii="Times New Roman" w:hAnsi="Times New Roman" w:cs="Times New Roman"/>
            <w:sz w:val="24"/>
            <w:szCs w:val="24"/>
          </w:rPr>
          <w:t>https://orange3.readthedocs.io/projects/orange-visual-programming/en/latest/widgets/model/naivebayes.html</w:t>
        </w:r>
      </w:hyperlink>
      <w:r w:rsidR="00B33F04">
        <w:rPr>
          <w:rFonts w:ascii="Times New Roman" w:hAnsi="Times New Roman" w:cs="Times New Roman"/>
          <w:sz w:val="24"/>
          <w:szCs w:val="24"/>
        </w:rPr>
        <w:t>)</w:t>
      </w:r>
    </w:p>
    <w:p w14:paraId="41FFF006" w14:textId="7A759DAC" w:rsidR="001874D3" w:rsidRDefault="001874D3" w:rsidP="0067248C">
      <w:pPr>
        <w:pStyle w:val="Virsraksts3"/>
        <w:spacing w:line="360" w:lineRule="auto"/>
      </w:pPr>
      <w:bookmarkStart w:id="12" w:name="_Toc104499457"/>
      <w:r>
        <w:t>kNN algoritma pieejamie hiperparametri</w:t>
      </w:r>
      <w:bookmarkEnd w:id="12"/>
    </w:p>
    <w:p w14:paraId="0D2EC4E7" w14:textId="5F0003DA" w:rsidR="001874D3" w:rsidRDefault="008770F6" w:rsidP="001874D3">
      <w:pPr>
        <w:rPr>
          <w:rFonts w:ascii="Times New Roman" w:hAnsi="Times New Roman" w:cs="Times New Roman"/>
          <w:sz w:val="24"/>
          <w:szCs w:val="24"/>
        </w:rPr>
      </w:pPr>
      <w:r w:rsidRPr="008770F6">
        <w:rPr>
          <w:rFonts w:ascii="Times New Roman" w:hAnsi="Times New Roman" w:cs="Times New Roman"/>
          <w:b/>
          <w:bCs/>
          <w:sz w:val="24"/>
          <w:szCs w:val="24"/>
        </w:rPr>
        <w:t>kNN</w:t>
      </w:r>
      <w:r w:rsidRPr="008770F6">
        <w:rPr>
          <w:rFonts w:ascii="Times New Roman" w:hAnsi="Times New Roman" w:cs="Times New Roman"/>
          <w:sz w:val="24"/>
          <w:szCs w:val="24"/>
        </w:rPr>
        <w:t xml:space="preserve"> algoritms piedāvā 3 hiperparametrus: </w:t>
      </w:r>
      <w:r w:rsidR="00C943D2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8770F6">
        <w:rPr>
          <w:rFonts w:ascii="Times New Roman" w:hAnsi="Times New Roman" w:cs="Times New Roman"/>
          <w:b/>
          <w:bCs/>
          <w:sz w:val="24"/>
          <w:szCs w:val="24"/>
        </w:rPr>
        <w:t>eighbors</w:t>
      </w:r>
      <w:r w:rsidRPr="008770F6">
        <w:rPr>
          <w:rFonts w:ascii="Times New Roman" w:hAnsi="Times New Roman" w:cs="Times New Roman"/>
          <w:sz w:val="24"/>
          <w:szCs w:val="24"/>
        </w:rPr>
        <w:t xml:space="preserve">, </w:t>
      </w:r>
      <w:r w:rsidRPr="008770F6">
        <w:rPr>
          <w:rFonts w:ascii="Times New Roman" w:hAnsi="Times New Roman" w:cs="Times New Roman"/>
          <w:b/>
          <w:bCs/>
          <w:sz w:val="24"/>
          <w:szCs w:val="24"/>
        </w:rPr>
        <w:t>Metric</w:t>
      </w:r>
      <w:r w:rsidRPr="008770F6">
        <w:rPr>
          <w:rFonts w:ascii="Times New Roman" w:hAnsi="Times New Roman" w:cs="Times New Roman"/>
          <w:sz w:val="24"/>
          <w:szCs w:val="24"/>
        </w:rPr>
        <w:t xml:space="preserve">, </w:t>
      </w:r>
      <w:r w:rsidRPr="008770F6">
        <w:rPr>
          <w:rFonts w:ascii="Times New Roman" w:hAnsi="Times New Roman" w:cs="Times New Roman"/>
          <w:b/>
          <w:bCs/>
          <w:sz w:val="24"/>
          <w:szCs w:val="24"/>
        </w:rPr>
        <w:t>Weight</w:t>
      </w:r>
      <w:r w:rsidRPr="008770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0223" w:rsidRPr="00BF0223">
        <w:rPr>
          <w:rFonts w:ascii="Times New Roman" w:hAnsi="Times New Roman" w:cs="Times New Roman"/>
          <w:b/>
          <w:bCs/>
          <w:sz w:val="24"/>
          <w:szCs w:val="24"/>
        </w:rPr>
        <w:t>Neighbors</w:t>
      </w:r>
      <w:r w:rsidR="00BF0223">
        <w:rPr>
          <w:rFonts w:ascii="Times New Roman" w:hAnsi="Times New Roman" w:cs="Times New Roman"/>
          <w:sz w:val="24"/>
          <w:szCs w:val="24"/>
        </w:rPr>
        <w:t xml:space="preserve">- </w:t>
      </w:r>
      <w:r w:rsidR="00C943D2" w:rsidRPr="00BF0223">
        <w:rPr>
          <w:rFonts w:ascii="Times New Roman" w:hAnsi="Times New Roman" w:cs="Times New Roman"/>
          <w:b/>
          <w:bCs/>
          <w:i/>
          <w:iCs/>
        </w:rPr>
        <w:t>Number of neighbors</w:t>
      </w:r>
      <w:r w:rsidR="00C943D2">
        <w:rPr>
          <w:rFonts w:ascii="Times New Roman" w:hAnsi="Times New Roman" w:cs="Times New Roman"/>
          <w:sz w:val="24"/>
          <w:szCs w:val="24"/>
        </w:rPr>
        <w:t xml:space="preserve"> ļauj iestatīt tuvāko kaimiņu skaitu</w:t>
      </w:r>
      <w:r w:rsidR="00446F1C">
        <w:rPr>
          <w:rFonts w:ascii="Times New Roman" w:hAnsi="Times New Roman" w:cs="Times New Roman"/>
          <w:sz w:val="24"/>
          <w:szCs w:val="24"/>
        </w:rPr>
        <w:t xml:space="preserve">, </w:t>
      </w:r>
      <w:r w:rsidR="00446F1C" w:rsidRPr="00446F1C">
        <w:rPr>
          <w:rFonts w:ascii="Times New Roman" w:hAnsi="Times New Roman" w:cs="Times New Roman"/>
          <w:b/>
          <w:bCs/>
          <w:sz w:val="24"/>
          <w:szCs w:val="24"/>
        </w:rPr>
        <w:t>Metric</w:t>
      </w:r>
      <w:r w:rsidR="00446F1C">
        <w:rPr>
          <w:rFonts w:ascii="Times New Roman" w:hAnsi="Times New Roman" w:cs="Times New Roman"/>
          <w:sz w:val="24"/>
          <w:szCs w:val="24"/>
        </w:rPr>
        <w:t xml:space="preserve"> maina attāluma parametrus</w:t>
      </w:r>
      <w:r w:rsidR="00586953">
        <w:rPr>
          <w:rFonts w:ascii="Times New Roman" w:hAnsi="Times New Roman" w:cs="Times New Roman"/>
          <w:sz w:val="24"/>
          <w:szCs w:val="24"/>
        </w:rPr>
        <w:t xml:space="preserve">. Tas ļauj izvēlēties starp </w:t>
      </w:r>
      <w:r w:rsidR="00586953" w:rsidRPr="00586953">
        <w:rPr>
          <w:rFonts w:ascii="Times New Roman" w:hAnsi="Times New Roman" w:cs="Times New Roman"/>
          <w:b/>
          <w:bCs/>
          <w:i/>
          <w:iCs/>
        </w:rPr>
        <w:t>Euclidean</w:t>
      </w:r>
      <w:r w:rsidR="00586953">
        <w:rPr>
          <w:rFonts w:ascii="Times New Roman" w:hAnsi="Times New Roman" w:cs="Times New Roman"/>
          <w:sz w:val="24"/>
          <w:szCs w:val="24"/>
        </w:rPr>
        <w:t xml:space="preserve"> (tas ir attālums starp diviem punktiem taisnā līnijā); </w:t>
      </w:r>
      <w:r w:rsidR="00586953" w:rsidRPr="00586953">
        <w:rPr>
          <w:rFonts w:ascii="Times New Roman" w:hAnsi="Times New Roman" w:cs="Times New Roman"/>
          <w:b/>
          <w:bCs/>
          <w:i/>
          <w:iCs/>
        </w:rPr>
        <w:t>Manhattan</w:t>
      </w:r>
      <w:r w:rsidR="00586953">
        <w:rPr>
          <w:rFonts w:ascii="Times New Roman" w:hAnsi="Times New Roman" w:cs="Times New Roman"/>
          <w:sz w:val="24"/>
          <w:szCs w:val="24"/>
        </w:rPr>
        <w:t xml:space="preserve"> (visu atribūtu absolūto atšķirību summa); </w:t>
      </w:r>
      <w:r w:rsidR="00586953" w:rsidRPr="00586953">
        <w:rPr>
          <w:rFonts w:ascii="Times New Roman" w:hAnsi="Times New Roman" w:cs="Times New Roman"/>
          <w:b/>
          <w:bCs/>
          <w:i/>
          <w:iCs/>
        </w:rPr>
        <w:t>Mahalnobis</w:t>
      </w:r>
      <w:r w:rsidR="00586953">
        <w:rPr>
          <w:rFonts w:ascii="Times New Roman" w:hAnsi="Times New Roman" w:cs="Times New Roman"/>
          <w:sz w:val="24"/>
          <w:szCs w:val="24"/>
        </w:rPr>
        <w:t xml:space="preserve"> (attālums starp punktu un izkliedi).</w:t>
      </w:r>
      <w:r w:rsidR="002115F9">
        <w:rPr>
          <w:rFonts w:ascii="Times New Roman" w:hAnsi="Times New Roman" w:cs="Times New Roman"/>
          <w:sz w:val="24"/>
          <w:szCs w:val="24"/>
        </w:rPr>
        <w:t xml:space="preserve"> </w:t>
      </w:r>
      <w:r w:rsidR="002115F9" w:rsidRPr="002115F9">
        <w:rPr>
          <w:rFonts w:ascii="Times New Roman" w:hAnsi="Times New Roman" w:cs="Times New Roman"/>
          <w:b/>
          <w:bCs/>
          <w:sz w:val="24"/>
          <w:szCs w:val="24"/>
        </w:rPr>
        <w:t>Weight</w:t>
      </w:r>
      <w:r w:rsidR="002115F9">
        <w:rPr>
          <w:rFonts w:ascii="Times New Roman" w:hAnsi="Times New Roman" w:cs="Times New Roman"/>
          <w:sz w:val="24"/>
          <w:szCs w:val="24"/>
        </w:rPr>
        <w:t xml:space="preserve"> dod izvēli starp </w:t>
      </w:r>
      <w:r w:rsidR="002115F9" w:rsidRPr="002115F9">
        <w:rPr>
          <w:rFonts w:ascii="Times New Roman" w:hAnsi="Times New Roman" w:cs="Times New Roman"/>
          <w:b/>
          <w:bCs/>
          <w:i/>
          <w:iCs/>
        </w:rPr>
        <w:t>Uniform</w:t>
      </w:r>
      <w:r w:rsidR="002115F9">
        <w:rPr>
          <w:rFonts w:ascii="Times New Roman" w:hAnsi="Times New Roman" w:cs="Times New Roman"/>
          <w:sz w:val="24"/>
          <w:szCs w:val="24"/>
        </w:rPr>
        <w:t xml:space="preserve"> (visi punkti katrā apgabalā tiek svērti vienādi) vai </w:t>
      </w:r>
      <w:r w:rsidR="002115F9" w:rsidRPr="002115F9">
        <w:rPr>
          <w:rFonts w:ascii="Times New Roman" w:hAnsi="Times New Roman" w:cs="Times New Roman"/>
          <w:b/>
          <w:bCs/>
          <w:i/>
          <w:iCs/>
        </w:rPr>
        <w:t>Distance</w:t>
      </w:r>
      <w:r w:rsidR="002115F9">
        <w:rPr>
          <w:rFonts w:ascii="Times New Roman" w:hAnsi="Times New Roman" w:cs="Times New Roman"/>
          <w:sz w:val="24"/>
          <w:szCs w:val="24"/>
        </w:rPr>
        <w:t xml:space="preserve"> (vaicājuma punkta tuvākajiem kaimiņiem ir lielāka ietekme nekā tālākiem kaimiņiem).</w:t>
      </w:r>
      <w:r w:rsidR="00B33F04">
        <w:rPr>
          <w:rFonts w:ascii="Times New Roman" w:hAnsi="Times New Roman" w:cs="Times New Roman"/>
          <w:sz w:val="24"/>
          <w:szCs w:val="24"/>
        </w:rPr>
        <w:t xml:space="preserve"> (atsauce: </w:t>
      </w:r>
      <w:hyperlink r:id="rId35" w:history="1">
        <w:r w:rsidR="00B33F04" w:rsidRPr="008004D6">
          <w:rPr>
            <w:rStyle w:val="Hipersaite"/>
            <w:rFonts w:ascii="Times New Roman" w:hAnsi="Times New Roman" w:cs="Times New Roman"/>
            <w:sz w:val="24"/>
            <w:szCs w:val="24"/>
          </w:rPr>
          <w:t>https://orange3.readthedocs.io/projects/orange-visual-programming/en/latest/widgets/model/knn.html</w:t>
        </w:r>
      </w:hyperlink>
      <w:r w:rsidR="00B33F04">
        <w:rPr>
          <w:rFonts w:ascii="Times New Roman" w:hAnsi="Times New Roman" w:cs="Times New Roman"/>
          <w:sz w:val="24"/>
          <w:szCs w:val="24"/>
        </w:rPr>
        <w:t>)</w:t>
      </w:r>
    </w:p>
    <w:p w14:paraId="1EA0BC41" w14:textId="586E1FD8" w:rsidR="001B61EC" w:rsidRDefault="001B61EC" w:rsidP="001B61EC">
      <w:pPr>
        <w:pStyle w:val="Virsraksts3"/>
      </w:pPr>
      <w:bookmarkStart w:id="13" w:name="_Toc104499458"/>
      <w:r>
        <w:t>Neural Network algoritma pieejamie hiperparametri</w:t>
      </w:r>
      <w:bookmarkEnd w:id="13"/>
    </w:p>
    <w:p w14:paraId="13C88341" w14:textId="5DA7403D" w:rsidR="001B61EC" w:rsidRDefault="001B61EC" w:rsidP="001B61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Neural Network algoritmam pieejami 5 parametri: Neurons per hidden layer- apzīmē neironu skaitu slēptajā slānī; Activation</w:t>
      </w:r>
      <w:r w:rsidR="007E36D3">
        <w:rPr>
          <w:rFonts w:ascii="Times New Roman" w:hAnsi="Times New Roman" w:cs="Times New Roman"/>
          <w:sz w:val="24"/>
          <w:szCs w:val="24"/>
        </w:rPr>
        <w:t xml:space="preserve"> dotas četras izvēles: Identity (bezplūsmas aktivizēšana</w:t>
      </w:r>
      <w:r w:rsidR="00263867">
        <w:rPr>
          <w:rFonts w:ascii="Times New Roman" w:hAnsi="Times New Roman" w:cs="Times New Roman"/>
          <w:sz w:val="24"/>
          <w:szCs w:val="24"/>
        </w:rPr>
        <w:t xml:space="preserve">), Logistic (loģistiskā sigmoīda funkcija), tanh (hiperboliskā tangenssa funkcija), ReLu (rektificētas lineārās vienības funkcija); Solver: L-BFGS-B (optimizētājs kvazi-Ņūtonā metožu saimē), SGD (stohastiska gradienta nolaišanās), Adam (stohastisks gradienta optimizētājs); Alpha- L2 soda parametrs; Max iterations- maksimālais iterāciju skaits. (atsauce: </w:t>
      </w:r>
      <w:hyperlink r:id="rId36" w:history="1">
        <w:r w:rsidR="00263867" w:rsidRPr="008004D6">
          <w:rPr>
            <w:rStyle w:val="Hipersaite"/>
            <w:rFonts w:ascii="Times New Roman" w:hAnsi="Times New Roman" w:cs="Times New Roman"/>
            <w:sz w:val="24"/>
            <w:szCs w:val="24"/>
          </w:rPr>
          <w:t>https://orange3.readthedocs.io/projects/orange-visual-programming/en/latest/widgets/model/neuralnetwork.html</w:t>
        </w:r>
      </w:hyperlink>
      <w:r w:rsidR="00263867">
        <w:rPr>
          <w:rFonts w:ascii="Times New Roman" w:hAnsi="Times New Roman" w:cs="Times New Roman"/>
          <w:sz w:val="24"/>
          <w:szCs w:val="24"/>
        </w:rPr>
        <w:t>)</w:t>
      </w:r>
    </w:p>
    <w:p w14:paraId="3A49070D" w14:textId="77777777" w:rsidR="00263867" w:rsidRPr="001B61EC" w:rsidRDefault="00263867" w:rsidP="001B61EC">
      <w:pPr>
        <w:rPr>
          <w:rFonts w:ascii="Times New Roman" w:hAnsi="Times New Roman" w:cs="Times New Roman"/>
          <w:sz w:val="24"/>
          <w:szCs w:val="24"/>
        </w:rPr>
      </w:pPr>
    </w:p>
    <w:p w14:paraId="498CC82E" w14:textId="77777777" w:rsidR="00B33F04" w:rsidRDefault="00B33F04" w:rsidP="001874D3">
      <w:pPr>
        <w:rPr>
          <w:rFonts w:ascii="Times New Roman" w:hAnsi="Times New Roman" w:cs="Times New Roman"/>
          <w:sz w:val="24"/>
          <w:szCs w:val="24"/>
        </w:rPr>
      </w:pPr>
    </w:p>
    <w:p w14:paraId="6D5487C9" w14:textId="6C9E92E7" w:rsidR="006B791C" w:rsidRDefault="00F70298" w:rsidP="00F7029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BAF60C" w14:textId="31902A6A" w:rsidR="0067248C" w:rsidRDefault="0067248C" w:rsidP="00732636">
      <w:pPr>
        <w:pStyle w:val="Virsraksts3"/>
        <w:spacing w:line="480" w:lineRule="auto"/>
      </w:pPr>
      <w:bookmarkStart w:id="14" w:name="_Toc104499459"/>
      <w:r>
        <w:lastRenderedPageBreak/>
        <w:t>Informācija par testu un apmācību datu kopām</w:t>
      </w:r>
      <w:bookmarkEnd w:id="14"/>
    </w:p>
    <w:p w14:paraId="02B7EBC5" w14:textId="7DFE5909" w:rsidR="0067248C" w:rsidRPr="00732636" w:rsidRDefault="00F70298" w:rsidP="0067248C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B39B659" wp14:editId="1D404676">
            <wp:extent cx="1981477" cy="3905795"/>
            <wp:effectExtent l="19050" t="19050" r="19050" b="19050"/>
            <wp:docPr id="14" name="Attēl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ttēls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90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732636">
        <w:rPr>
          <w:rFonts w:ascii="Times New Roman" w:hAnsi="Times New Roman" w:cs="Times New Roman"/>
          <w:sz w:val="20"/>
          <w:szCs w:val="20"/>
        </w:rPr>
        <w:t>13.attēls</w:t>
      </w:r>
    </w:p>
    <w:p w14:paraId="07C6EF86" w14:textId="7627BD09" w:rsidR="006B791C" w:rsidRDefault="00732636" w:rsidP="00054F76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sz w:val="24"/>
          <w:szCs w:val="24"/>
        </w:rPr>
        <w:t>13. attēlā redzams testa un apmācību datu kopām pievienoto datu objektu skaits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326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Š</w:t>
      </w:r>
      <w:r w:rsidRPr="00732636">
        <w:rPr>
          <w:rFonts w:ascii="Times New Roman" w:hAnsi="Times New Roman" w:cs="Times New Roman"/>
          <w:sz w:val="24"/>
          <w:szCs w:val="24"/>
        </w:rPr>
        <w:t xml:space="preserve">eit: 60% jeb 540 objekti. </w:t>
      </w:r>
    </w:p>
    <w:p w14:paraId="6D8BF043" w14:textId="1E159EBF" w:rsidR="009837BC" w:rsidRDefault="00347CDF" w:rsidP="00054F7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7DA48" wp14:editId="639C6581">
            <wp:extent cx="4802170" cy="3099460"/>
            <wp:effectExtent l="19050" t="19050" r="17780" b="24765"/>
            <wp:docPr id="17" name="Attēl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ttēls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191" cy="3105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837BC">
        <w:rPr>
          <w:rFonts w:ascii="Times New Roman" w:hAnsi="Times New Roman" w:cs="Times New Roman"/>
          <w:sz w:val="24"/>
          <w:szCs w:val="24"/>
        </w:rPr>
        <w:t xml:space="preserve"> </w:t>
      </w:r>
      <w:r w:rsidR="009837BC" w:rsidRPr="009837BC">
        <w:rPr>
          <w:rFonts w:ascii="Times New Roman" w:hAnsi="Times New Roman" w:cs="Times New Roman"/>
          <w:sz w:val="20"/>
          <w:szCs w:val="20"/>
        </w:rPr>
        <w:t>14.attēls</w:t>
      </w:r>
    </w:p>
    <w:p w14:paraId="398F618A" w14:textId="0D10960B" w:rsidR="009837BC" w:rsidRDefault="00A858D0" w:rsidP="00054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attēlā redzams </w:t>
      </w:r>
      <w:r w:rsidR="00347CDF">
        <w:rPr>
          <w:rFonts w:ascii="Times New Roman" w:hAnsi="Times New Roman" w:cs="Times New Roman"/>
          <w:sz w:val="24"/>
          <w:szCs w:val="24"/>
        </w:rPr>
        <w:t>Besni klases datu objektu skaits, kas iekļauts apmācību un testa datu kopās: 254 jeb 47.04%.</w:t>
      </w:r>
    </w:p>
    <w:p w14:paraId="314C4351" w14:textId="55BF5A42" w:rsidR="00347CDF" w:rsidRDefault="00347CD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F67C08" w14:textId="7FD85A6C" w:rsidR="00347CDF" w:rsidRDefault="00347CDF" w:rsidP="00054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32C3BC" wp14:editId="78CC835D">
            <wp:extent cx="4678878" cy="3011145"/>
            <wp:effectExtent l="19050" t="19050" r="26670" b="18415"/>
            <wp:docPr id="18" name="Attēl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ttēls 1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39" cy="301794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15.attēls</w:t>
      </w:r>
    </w:p>
    <w:p w14:paraId="2A11D693" w14:textId="1D597A5E" w:rsidR="00347CDF" w:rsidRDefault="00347CDF" w:rsidP="00054F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 attēlā redzams Kecimen klases datu objektu skaits, kas iekļauts apmācību un testa datu kopās: 286 jeb 52.96%.</w:t>
      </w:r>
    </w:p>
    <w:p w14:paraId="33C490A3" w14:textId="16ED7B42" w:rsidR="002C1737" w:rsidRPr="004C3C2E" w:rsidRDefault="002C1737" w:rsidP="002C173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D01349" w14:textId="75225479" w:rsidR="006B791C" w:rsidRDefault="00F80B98" w:rsidP="002C1737">
      <w:pPr>
        <w:pStyle w:val="Virsraksts3"/>
        <w:spacing w:line="480" w:lineRule="auto"/>
      </w:pPr>
      <w:bookmarkStart w:id="15" w:name="_Toc104499460"/>
      <w:r>
        <w:lastRenderedPageBreak/>
        <w:t xml:space="preserve">3 veiktie </w:t>
      </w:r>
      <w:r w:rsidR="002113C7">
        <w:t xml:space="preserve">train </w:t>
      </w:r>
      <w:r w:rsidR="00437043">
        <w:t xml:space="preserve">datu kopas </w:t>
      </w:r>
      <w:r>
        <w:t>eksperimenti kNN algoritmam</w:t>
      </w:r>
      <w:bookmarkEnd w:id="15"/>
    </w:p>
    <w:p w14:paraId="1B54130A" w14:textId="08523B8D" w:rsidR="002C1737" w:rsidRDefault="002C1737" w:rsidP="00F80B98">
      <w:r>
        <w:rPr>
          <w:noProof/>
        </w:rPr>
        <w:drawing>
          <wp:inline distT="0" distB="0" distL="0" distR="0" wp14:anchorId="109B9B14" wp14:editId="18600E34">
            <wp:extent cx="1571883" cy="1785896"/>
            <wp:effectExtent l="19050" t="19050" r="28575" b="24130"/>
            <wp:docPr id="19" name="Attēls 19" descr="Attēls, kurā ir tekst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ttēls 19" descr="Attēls, kurā ir teksts&#10;&#10;Apraksts ģenerēts automātiski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20" cy="18021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C1737">
        <w:rPr>
          <w:rFonts w:ascii="Times New Roman" w:hAnsi="Times New Roman" w:cs="Times New Roman"/>
          <w:sz w:val="20"/>
          <w:szCs w:val="20"/>
        </w:rPr>
        <w:t>16.attēls</w:t>
      </w:r>
    </w:p>
    <w:p w14:paraId="11B4779F" w14:textId="77777777" w:rsidR="002C1737" w:rsidRDefault="002C1737" w:rsidP="00F80B98">
      <w:r>
        <w:rPr>
          <w:noProof/>
        </w:rPr>
        <w:drawing>
          <wp:anchor distT="0" distB="0" distL="114300" distR="114300" simplePos="0" relativeHeight="251658240" behindDoc="0" locked="0" layoutInCell="1" allowOverlap="1" wp14:anchorId="4BD86B62" wp14:editId="1401367F">
            <wp:simplePos x="921575" y="3617273"/>
            <wp:positionH relativeFrom="column">
              <wp:align>left</wp:align>
            </wp:positionH>
            <wp:positionV relativeFrom="paragraph">
              <wp:align>top</wp:align>
            </wp:positionV>
            <wp:extent cx="4347674" cy="2980707"/>
            <wp:effectExtent l="19050" t="19050" r="15240" b="10160"/>
            <wp:wrapSquare wrapText="bothSides"/>
            <wp:docPr id="20" name="Attēl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ttēls 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674" cy="29807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C5A3BB" w14:textId="77777777" w:rsidR="002C1737" w:rsidRPr="002C1737" w:rsidRDefault="002C1737" w:rsidP="002C1737"/>
    <w:p w14:paraId="0FAF83F0" w14:textId="77777777" w:rsidR="002C1737" w:rsidRPr="002C1737" w:rsidRDefault="002C1737" w:rsidP="002C1737"/>
    <w:p w14:paraId="587AC993" w14:textId="77777777" w:rsidR="002C1737" w:rsidRPr="002C1737" w:rsidRDefault="002C1737" w:rsidP="002C1737"/>
    <w:p w14:paraId="3D64429F" w14:textId="77777777" w:rsidR="002C1737" w:rsidRPr="002C1737" w:rsidRDefault="002C1737" w:rsidP="002C1737"/>
    <w:p w14:paraId="604308DB" w14:textId="77777777" w:rsidR="002C1737" w:rsidRPr="002C1737" w:rsidRDefault="002C1737" w:rsidP="002C1737"/>
    <w:p w14:paraId="4EBD9DC6" w14:textId="77777777" w:rsidR="002C1737" w:rsidRPr="002C1737" w:rsidRDefault="002C1737" w:rsidP="002C1737"/>
    <w:p w14:paraId="3CDBE4F6" w14:textId="77777777" w:rsidR="002C1737" w:rsidRDefault="002C1737" w:rsidP="00F80B98"/>
    <w:p w14:paraId="2B6B82AB" w14:textId="44D28176" w:rsidR="00F80B98" w:rsidRDefault="002C1737" w:rsidP="00F80B98">
      <w:pPr>
        <w:rPr>
          <w:rFonts w:ascii="Times New Roman" w:hAnsi="Times New Roman" w:cs="Times New Roman"/>
          <w:sz w:val="20"/>
          <w:szCs w:val="20"/>
        </w:rPr>
      </w:pPr>
      <w:r w:rsidRPr="002C1737">
        <w:rPr>
          <w:rFonts w:ascii="Times New Roman" w:hAnsi="Times New Roman" w:cs="Times New Roman"/>
          <w:sz w:val="20"/>
          <w:szCs w:val="20"/>
        </w:rPr>
        <w:t>17.attēls</w:t>
      </w:r>
      <w:r w:rsidRPr="002C1737">
        <w:rPr>
          <w:rFonts w:ascii="Times New Roman" w:hAnsi="Times New Roman" w:cs="Times New Roman"/>
          <w:sz w:val="20"/>
          <w:szCs w:val="20"/>
        </w:rPr>
        <w:br w:type="textWrapping" w:clear="all"/>
      </w:r>
    </w:p>
    <w:p w14:paraId="5ABD7152" w14:textId="0EF47076" w:rsidR="004C3EDC" w:rsidRDefault="004C3EDC" w:rsidP="00F80B98">
      <w:pPr>
        <w:rPr>
          <w:rFonts w:ascii="Times New Roman" w:hAnsi="Times New Roman" w:cs="Times New Roman"/>
          <w:sz w:val="24"/>
          <w:szCs w:val="24"/>
        </w:rPr>
      </w:pPr>
      <w:r w:rsidRPr="004C3EDC">
        <w:rPr>
          <w:rFonts w:ascii="Times New Roman" w:hAnsi="Times New Roman" w:cs="Times New Roman"/>
          <w:sz w:val="24"/>
          <w:szCs w:val="24"/>
        </w:rPr>
        <w:t xml:space="preserve">16. un 17. attēlā redzami pirmā veiktā eksperimenta </w:t>
      </w:r>
      <w:r w:rsidR="007D21FC">
        <w:rPr>
          <w:rFonts w:ascii="Times New Roman" w:hAnsi="Times New Roman" w:cs="Times New Roman"/>
          <w:sz w:val="24"/>
          <w:szCs w:val="24"/>
        </w:rPr>
        <w:t xml:space="preserve">hiperparametri un </w:t>
      </w:r>
      <w:r w:rsidRPr="004C3EDC">
        <w:rPr>
          <w:rFonts w:ascii="Times New Roman" w:hAnsi="Times New Roman" w:cs="Times New Roman"/>
          <w:sz w:val="24"/>
          <w:szCs w:val="24"/>
        </w:rPr>
        <w:t>rezultāti kNN algoritmam.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69C6E" w14:textId="6B83AAE7" w:rsidR="00EF32D9" w:rsidRDefault="00EF32D9" w:rsidP="00F80B9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5116CA" wp14:editId="4502A965">
            <wp:extent cx="1723372" cy="2003729"/>
            <wp:effectExtent l="19050" t="19050" r="10795" b="15875"/>
            <wp:docPr id="21" name="Attēls 21" descr="Attēls, kurā ir tekst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ttēls 21" descr="Attēls, kurā ir teksts&#10;&#10;Apraksts ģenerēts automātiski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997" cy="20102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32D9">
        <w:rPr>
          <w:rFonts w:ascii="Times New Roman" w:hAnsi="Times New Roman" w:cs="Times New Roman"/>
          <w:sz w:val="20"/>
          <w:szCs w:val="20"/>
        </w:rPr>
        <w:t>18.attēls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64223" wp14:editId="5DFB88F3">
            <wp:extent cx="2991267" cy="952633"/>
            <wp:effectExtent l="19050" t="19050" r="19050" b="19050"/>
            <wp:docPr id="22" name="Attēls 22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ttēls 22" descr="Attēls, kurā ir galds&#10;&#10;Apraksts ģenerēts automātiski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526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32D9">
        <w:rPr>
          <w:rFonts w:ascii="Times New Roman" w:hAnsi="Times New Roman" w:cs="Times New Roman"/>
          <w:sz w:val="20"/>
          <w:szCs w:val="20"/>
        </w:rPr>
        <w:t>19.attēls</w:t>
      </w:r>
    </w:p>
    <w:p w14:paraId="3540417A" w14:textId="54D2C966" w:rsidR="007D21FC" w:rsidRDefault="007D21FC" w:rsidP="00F80B98">
      <w:pPr>
        <w:rPr>
          <w:rFonts w:ascii="Times New Roman" w:hAnsi="Times New Roman" w:cs="Times New Roman"/>
          <w:sz w:val="24"/>
          <w:szCs w:val="24"/>
        </w:rPr>
      </w:pPr>
      <w:r w:rsidRPr="007D21FC">
        <w:rPr>
          <w:rFonts w:ascii="Times New Roman" w:hAnsi="Times New Roman" w:cs="Times New Roman"/>
          <w:sz w:val="24"/>
          <w:szCs w:val="24"/>
        </w:rPr>
        <w:t>18., 19. attēlā doti otrā eksperimenta hiperparametri un rezultāti.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8520ED" w14:textId="4F4CF9E4" w:rsidR="00AE468A" w:rsidRDefault="00AE468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1B78D8" w14:textId="15DEF22F" w:rsidR="00AE468A" w:rsidRDefault="00AE468A" w:rsidP="00F80B9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6DC1B6" wp14:editId="51E9EABB">
            <wp:extent cx="1765204" cy="2060812"/>
            <wp:effectExtent l="19050" t="19050" r="26035" b="15875"/>
            <wp:docPr id="23" name="Attēls 23" descr="Attēls, kurā ir tekst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ttēls 23" descr="Attēls, kurā ir teksts&#10;&#10;Apraksts ģenerēts automātiski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755" cy="20649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68A">
        <w:rPr>
          <w:rFonts w:ascii="Times New Roman" w:hAnsi="Times New Roman" w:cs="Times New Roman"/>
          <w:sz w:val="20"/>
          <w:szCs w:val="20"/>
        </w:rPr>
        <w:t>20.attēls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14AF7" wp14:editId="6F09C1D3">
            <wp:extent cx="3010320" cy="1038370"/>
            <wp:effectExtent l="19050" t="19050" r="19050" b="28575"/>
            <wp:docPr id="24" name="Attēls 24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ēls 24" descr="Attēls, kurā ir galds&#10;&#10;Apraksts ģenerēts automātiski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0383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468A">
        <w:rPr>
          <w:rFonts w:ascii="Times New Roman" w:hAnsi="Times New Roman" w:cs="Times New Roman"/>
          <w:sz w:val="20"/>
          <w:szCs w:val="20"/>
        </w:rPr>
        <w:t>21.attēls</w:t>
      </w:r>
    </w:p>
    <w:p w14:paraId="24FDBE48" w14:textId="3FF782FC" w:rsidR="002F7F8D" w:rsidRDefault="002F7F8D" w:rsidP="00382D31">
      <w:p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2F7F8D">
        <w:rPr>
          <w:rFonts w:ascii="Times New Roman" w:hAnsi="Times New Roman" w:cs="Times New Roman"/>
          <w:sz w:val="24"/>
          <w:szCs w:val="24"/>
        </w:rPr>
        <w:t xml:space="preserve">20., 21. attēlā attēloti trešā eksperimenta hiperparametri un rezultāti. </w:t>
      </w:r>
    </w:p>
    <w:tbl>
      <w:tblPr>
        <w:tblStyle w:val="Reatabula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382D31" w14:paraId="160F1AE9" w14:textId="77777777" w:rsidTr="00382D31">
        <w:tc>
          <w:tcPr>
            <w:tcW w:w="2406" w:type="dxa"/>
          </w:tcPr>
          <w:p w14:paraId="25DA8DFB" w14:textId="6224495D" w:rsidR="00382D31" w:rsidRPr="00F26C16" w:rsidRDefault="00F26C16" w:rsidP="00F26C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6C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Neighbors</w:t>
            </w:r>
          </w:p>
        </w:tc>
        <w:tc>
          <w:tcPr>
            <w:tcW w:w="2407" w:type="dxa"/>
          </w:tcPr>
          <w:p w14:paraId="4C85AFB9" w14:textId="2FC8498F" w:rsidR="00382D31" w:rsidRPr="00F26C16" w:rsidRDefault="00F26C16" w:rsidP="00F26C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6C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1.eksperiments</w:t>
            </w:r>
          </w:p>
        </w:tc>
        <w:tc>
          <w:tcPr>
            <w:tcW w:w="2407" w:type="dxa"/>
          </w:tcPr>
          <w:p w14:paraId="3FB3285F" w14:textId="4A77D2E4" w:rsidR="00382D31" w:rsidRPr="00F26C16" w:rsidRDefault="00F26C16" w:rsidP="00F26C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83DF4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2.eksperiments</w:t>
            </w:r>
          </w:p>
        </w:tc>
        <w:tc>
          <w:tcPr>
            <w:tcW w:w="2407" w:type="dxa"/>
          </w:tcPr>
          <w:p w14:paraId="57208805" w14:textId="1529AC69" w:rsidR="00382D31" w:rsidRPr="00F26C16" w:rsidRDefault="00F26C16" w:rsidP="00F26C1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6C1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3.eksperiments</w:t>
            </w:r>
          </w:p>
        </w:tc>
      </w:tr>
      <w:tr w:rsidR="00382D31" w14:paraId="6548D0E0" w14:textId="77777777" w:rsidTr="00382D31">
        <w:tc>
          <w:tcPr>
            <w:tcW w:w="2406" w:type="dxa"/>
          </w:tcPr>
          <w:p w14:paraId="5C88101E" w14:textId="5164D345" w:rsidR="00382D31" w:rsidRDefault="00F26C16" w:rsidP="005E09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of neighbors</w:t>
            </w:r>
          </w:p>
        </w:tc>
        <w:tc>
          <w:tcPr>
            <w:tcW w:w="2407" w:type="dxa"/>
          </w:tcPr>
          <w:p w14:paraId="6ADF46EE" w14:textId="3CDEC43D" w:rsidR="00382D31" w:rsidRDefault="00F26C16" w:rsidP="005E0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07" w:type="dxa"/>
          </w:tcPr>
          <w:p w14:paraId="12B11837" w14:textId="6B65110A" w:rsidR="00382D31" w:rsidRDefault="00F26C16" w:rsidP="005E0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07" w:type="dxa"/>
          </w:tcPr>
          <w:p w14:paraId="2EFAC448" w14:textId="414E1414" w:rsidR="00382D31" w:rsidRDefault="00F26C16" w:rsidP="005E0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382D31" w14:paraId="50CA5BF7" w14:textId="77777777" w:rsidTr="00382D31">
        <w:tc>
          <w:tcPr>
            <w:tcW w:w="2406" w:type="dxa"/>
          </w:tcPr>
          <w:p w14:paraId="35820F98" w14:textId="6CCA8A1C" w:rsidR="00382D31" w:rsidRDefault="00F26C16" w:rsidP="005E09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Metric</w:t>
            </w:r>
          </w:p>
        </w:tc>
        <w:tc>
          <w:tcPr>
            <w:tcW w:w="2407" w:type="dxa"/>
          </w:tcPr>
          <w:p w14:paraId="599D1B79" w14:textId="4F44E5B4" w:rsidR="00382D31" w:rsidRDefault="00F26C16" w:rsidP="005E0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Euclidean</w:t>
            </w:r>
          </w:p>
        </w:tc>
        <w:tc>
          <w:tcPr>
            <w:tcW w:w="2407" w:type="dxa"/>
          </w:tcPr>
          <w:p w14:paraId="7B33E851" w14:textId="6B0AA118" w:rsidR="00382D31" w:rsidRDefault="00F26C16" w:rsidP="005E0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Manhattan</w:t>
            </w:r>
          </w:p>
        </w:tc>
        <w:tc>
          <w:tcPr>
            <w:tcW w:w="2407" w:type="dxa"/>
          </w:tcPr>
          <w:p w14:paraId="116452D4" w14:textId="3DCB74D6" w:rsidR="00382D31" w:rsidRDefault="00F26C16" w:rsidP="005E0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Chebyshev</w:t>
            </w:r>
          </w:p>
        </w:tc>
      </w:tr>
      <w:tr w:rsidR="00382D31" w14:paraId="772B51BB" w14:textId="77777777" w:rsidTr="00382D31">
        <w:tc>
          <w:tcPr>
            <w:tcW w:w="2406" w:type="dxa"/>
          </w:tcPr>
          <w:p w14:paraId="7E370179" w14:textId="0045B314" w:rsidR="00382D31" w:rsidRDefault="00F26C16" w:rsidP="005E09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2407" w:type="dxa"/>
          </w:tcPr>
          <w:p w14:paraId="1F406AA2" w14:textId="69189442" w:rsidR="00382D31" w:rsidRDefault="00F26C16" w:rsidP="005E0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Uniform</w:t>
            </w:r>
          </w:p>
        </w:tc>
        <w:tc>
          <w:tcPr>
            <w:tcW w:w="2407" w:type="dxa"/>
          </w:tcPr>
          <w:p w14:paraId="05477D15" w14:textId="3B99BCD2" w:rsidR="00382D31" w:rsidRDefault="00F26C16" w:rsidP="005E0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Uniform</w:t>
            </w:r>
          </w:p>
        </w:tc>
        <w:tc>
          <w:tcPr>
            <w:tcW w:w="2407" w:type="dxa"/>
          </w:tcPr>
          <w:p w14:paraId="229632E5" w14:textId="52172BF6" w:rsidR="00382D31" w:rsidRDefault="00F26C16" w:rsidP="005E0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Uniform</w:t>
            </w:r>
          </w:p>
        </w:tc>
      </w:tr>
    </w:tbl>
    <w:p w14:paraId="1568C1F6" w14:textId="53CB93DF" w:rsidR="002F7F8D" w:rsidRDefault="00382D31" w:rsidP="00382D31">
      <w:pPr>
        <w:jc w:val="right"/>
        <w:rPr>
          <w:rFonts w:ascii="Times New Roman" w:hAnsi="Times New Roman" w:cs="Times New Roman"/>
          <w:sz w:val="20"/>
          <w:szCs w:val="20"/>
        </w:rPr>
      </w:pPr>
      <w:r w:rsidRPr="00382D31">
        <w:rPr>
          <w:rFonts w:ascii="Times New Roman" w:hAnsi="Times New Roman" w:cs="Times New Roman"/>
          <w:sz w:val="20"/>
          <w:szCs w:val="20"/>
        </w:rPr>
        <w:t>2.tabula</w:t>
      </w:r>
    </w:p>
    <w:p w14:paraId="183128AF" w14:textId="0C52E9B1" w:rsidR="004A2FC3" w:rsidRDefault="003639BA" w:rsidP="004A2FC3">
      <w:pPr>
        <w:tabs>
          <w:tab w:val="left" w:pos="7125"/>
          <w:tab w:val="left" w:pos="826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tabulā </w:t>
      </w:r>
      <w:r w:rsidR="00584D35">
        <w:rPr>
          <w:rFonts w:ascii="Times New Roman" w:hAnsi="Times New Roman" w:cs="Times New Roman"/>
          <w:sz w:val="24"/>
          <w:szCs w:val="24"/>
        </w:rPr>
        <w:t xml:space="preserve">atspoguļoti </w:t>
      </w:r>
      <w:r w:rsidR="00584D35" w:rsidRPr="00B0545A">
        <w:rPr>
          <w:rFonts w:ascii="Times New Roman" w:hAnsi="Times New Roman" w:cs="Times New Roman"/>
          <w:b/>
          <w:bCs/>
          <w:sz w:val="24"/>
          <w:szCs w:val="24"/>
        </w:rPr>
        <w:t>kNN</w:t>
      </w:r>
      <w:r w:rsidR="00584D35">
        <w:rPr>
          <w:rFonts w:ascii="Times New Roman" w:hAnsi="Times New Roman" w:cs="Times New Roman"/>
          <w:sz w:val="24"/>
          <w:szCs w:val="24"/>
        </w:rPr>
        <w:t xml:space="preserve"> algoritma </w:t>
      </w:r>
      <w:r w:rsidR="00B72A78">
        <w:rPr>
          <w:rFonts w:ascii="Times New Roman" w:hAnsi="Times New Roman" w:cs="Times New Roman"/>
          <w:sz w:val="24"/>
          <w:szCs w:val="24"/>
        </w:rPr>
        <w:t xml:space="preserve">train </w:t>
      </w:r>
      <w:r w:rsidR="00584D35">
        <w:rPr>
          <w:rFonts w:ascii="Times New Roman" w:hAnsi="Times New Roman" w:cs="Times New Roman"/>
          <w:sz w:val="24"/>
          <w:szCs w:val="24"/>
        </w:rPr>
        <w:t>eksperimentos izmantotās hiperparametru vērtības.</w:t>
      </w:r>
      <w:r w:rsidR="004A2FC3">
        <w:rPr>
          <w:rFonts w:ascii="Times New Roman" w:hAnsi="Times New Roman" w:cs="Times New Roman"/>
          <w:sz w:val="24"/>
          <w:szCs w:val="24"/>
        </w:rPr>
        <w:t xml:space="preserve"> Ar </w:t>
      </w:r>
      <w:r w:rsidR="004A2FC3" w:rsidRPr="00715C5A">
        <w:rPr>
          <w:rFonts w:ascii="Times New Roman" w:hAnsi="Times New Roman" w:cs="Times New Roman"/>
          <w:sz w:val="24"/>
          <w:szCs w:val="24"/>
          <w:highlight w:val="yellow"/>
        </w:rPr>
        <w:t>dzeltenu</w:t>
      </w:r>
      <w:r w:rsidR="004A2FC3">
        <w:rPr>
          <w:rFonts w:ascii="Times New Roman" w:hAnsi="Times New Roman" w:cs="Times New Roman"/>
          <w:sz w:val="24"/>
          <w:szCs w:val="24"/>
        </w:rPr>
        <w:t xml:space="preserve"> apzīmēts eksperiments, kura izvēlētie hiperparametri nodrošināja vislabāko algoritma veiktspēju.</w:t>
      </w:r>
    </w:p>
    <w:p w14:paraId="1BAEE08B" w14:textId="0111AF9F" w:rsidR="00130B78" w:rsidRDefault="00130B7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CBB37B7" w14:textId="4BAE0E99" w:rsidR="00130B78" w:rsidRDefault="006606E7" w:rsidP="00407539">
      <w:pPr>
        <w:pStyle w:val="Virsraksts3"/>
        <w:spacing w:line="480" w:lineRule="auto"/>
      </w:pPr>
      <w:bookmarkStart w:id="16" w:name="_Toc104499461"/>
      <w:r>
        <w:t>3 veiktie</w:t>
      </w:r>
      <w:r w:rsidR="002113C7">
        <w:t xml:space="preserve"> train</w:t>
      </w:r>
      <w:r>
        <w:t xml:space="preserve"> </w:t>
      </w:r>
      <w:r w:rsidR="00437043">
        <w:t xml:space="preserve">datu kopas </w:t>
      </w:r>
      <w:r>
        <w:t>eksperimenti Neural Network algoritmam</w:t>
      </w:r>
      <w:bookmarkEnd w:id="16"/>
    </w:p>
    <w:p w14:paraId="3B2418B9" w14:textId="1192A7AB" w:rsidR="006606E7" w:rsidRDefault="00407539" w:rsidP="006606E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8472A08" wp14:editId="15F24BC5">
            <wp:extent cx="1871000" cy="1883391"/>
            <wp:effectExtent l="19050" t="19050" r="15240" b="22225"/>
            <wp:docPr id="25" name="Attēl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ttēls 2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708" cy="18961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407539">
        <w:rPr>
          <w:rFonts w:ascii="Times New Roman" w:hAnsi="Times New Roman" w:cs="Times New Roman"/>
          <w:sz w:val="20"/>
          <w:szCs w:val="20"/>
        </w:rPr>
        <w:t>22.attēls</w:t>
      </w:r>
      <w:r>
        <w:t xml:space="preserve"> </w:t>
      </w:r>
      <w:r>
        <w:rPr>
          <w:noProof/>
        </w:rPr>
        <w:drawing>
          <wp:inline distT="0" distB="0" distL="0" distR="0" wp14:anchorId="1725D399" wp14:editId="53DE068B">
            <wp:extent cx="3041696" cy="982411"/>
            <wp:effectExtent l="19050" t="19050" r="25400" b="27305"/>
            <wp:docPr id="26" name="Attēls 26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ttēls 26" descr="Attēls, kurā ir galds&#10;&#10;Apraksts ģenerēts automātiski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734" cy="9843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407539">
        <w:rPr>
          <w:rFonts w:ascii="Times New Roman" w:hAnsi="Times New Roman" w:cs="Times New Roman"/>
          <w:sz w:val="20"/>
          <w:szCs w:val="20"/>
        </w:rPr>
        <w:t>23.attēls</w:t>
      </w:r>
    </w:p>
    <w:p w14:paraId="423701D2" w14:textId="1E8B29FA" w:rsidR="00407539" w:rsidRDefault="00A7161E" w:rsidP="006606E7">
      <w:pPr>
        <w:rPr>
          <w:rFonts w:ascii="Times New Roman" w:hAnsi="Times New Roman" w:cs="Times New Roman"/>
          <w:sz w:val="24"/>
          <w:szCs w:val="24"/>
        </w:rPr>
      </w:pPr>
      <w:r w:rsidRPr="00781194">
        <w:rPr>
          <w:rFonts w:ascii="Times New Roman" w:hAnsi="Times New Roman" w:cs="Times New Roman"/>
          <w:sz w:val="24"/>
          <w:szCs w:val="24"/>
        </w:rPr>
        <w:t>22., 23. attēlā redzami pirm</w:t>
      </w:r>
      <w:r w:rsidR="00781194" w:rsidRPr="00781194">
        <w:rPr>
          <w:rFonts w:ascii="Times New Roman" w:hAnsi="Times New Roman" w:cs="Times New Roman"/>
          <w:sz w:val="24"/>
          <w:szCs w:val="24"/>
        </w:rPr>
        <w:t>ā</w:t>
      </w:r>
      <w:r w:rsidRPr="00781194">
        <w:rPr>
          <w:rFonts w:ascii="Times New Roman" w:hAnsi="Times New Roman" w:cs="Times New Roman"/>
          <w:sz w:val="24"/>
          <w:szCs w:val="24"/>
        </w:rPr>
        <w:t xml:space="preserve"> </w:t>
      </w:r>
      <w:r w:rsidR="00781194" w:rsidRPr="00781194">
        <w:rPr>
          <w:rFonts w:ascii="Times New Roman" w:hAnsi="Times New Roman" w:cs="Times New Roman"/>
          <w:sz w:val="24"/>
          <w:szCs w:val="24"/>
        </w:rPr>
        <w:t>Neural Network algoritma eksperimenta hiperparametri un rezultāti.</w:t>
      </w:r>
    </w:p>
    <w:p w14:paraId="4DFE6D8F" w14:textId="34BDDF24" w:rsidR="00600192" w:rsidRDefault="00600192" w:rsidP="0060019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76A09C" w14:textId="1F7B2DB7" w:rsidR="00781194" w:rsidRDefault="00781194" w:rsidP="006606E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6DABE3" wp14:editId="303C30C8">
            <wp:extent cx="1933141" cy="1971675"/>
            <wp:effectExtent l="19050" t="19050" r="10160" b="9525"/>
            <wp:docPr id="27" name="Attēl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ttēls 2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526" cy="19781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781194">
        <w:rPr>
          <w:rFonts w:ascii="Times New Roman" w:hAnsi="Times New Roman" w:cs="Times New Roman"/>
          <w:sz w:val="20"/>
          <w:szCs w:val="20"/>
        </w:rPr>
        <w:t>24.attēls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1E5B884" wp14:editId="7B45920D">
            <wp:extent cx="2981325" cy="924588"/>
            <wp:effectExtent l="19050" t="19050" r="9525" b="27940"/>
            <wp:docPr id="28" name="Attēls 28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ttēls 28" descr="Attēls, kurā ir galds&#10;&#10;Apraksts ģenerēts automātiski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831" cy="9247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781194">
        <w:rPr>
          <w:rFonts w:ascii="Times New Roman" w:hAnsi="Times New Roman" w:cs="Times New Roman"/>
          <w:sz w:val="20"/>
          <w:szCs w:val="20"/>
        </w:rPr>
        <w:t>25.attēls</w:t>
      </w:r>
    </w:p>
    <w:p w14:paraId="5395907C" w14:textId="10A3C170" w:rsidR="00C1771F" w:rsidRDefault="00C1771F" w:rsidP="006606E7">
      <w:pPr>
        <w:rPr>
          <w:rFonts w:ascii="Times New Roman" w:hAnsi="Times New Roman" w:cs="Times New Roman"/>
          <w:sz w:val="24"/>
          <w:szCs w:val="24"/>
        </w:rPr>
      </w:pPr>
      <w:r w:rsidRPr="00C1771F">
        <w:rPr>
          <w:rFonts w:ascii="Times New Roman" w:hAnsi="Times New Roman" w:cs="Times New Roman"/>
          <w:sz w:val="24"/>
          <w:szCs w:val="24"/>
        </w:rPr>
        <w:t>24., 25. attēlā attēloti otrā eksperimenta hiperparametri un rezultāti.</w:t>
      </w:r>
    </w:p>
    <w:p w14:paraId="75409052" w14:textId="302FE796" w:rsidR="00C1771F" w:rsidRDefault="005065B7" w:rsidP="006606E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sz w:val="24"/>
          <w:szCs w:val="24"/>
        </w:rPr>
        <w:drawing>
          <wp:inline distT="0" distB="0" distL="0" distR="0" wp14:anchorId="5D0FB15F" wp14:editId="0EC23DD5">
            <wp:extent cx="1901743" cy="1952625"/>
            <wp:effectExtent l="19050" t="19050" r="22860" b="9525"/>
            <wp:docPr id="29" name="Attēls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ttēls 2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819" cy="19568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065B7">
        <w:rPr>
          <w:rFonts w:ascii="Times New Roman" w:hAnsi="Times New Roman" w:cs="Times New Roman"/>
          <w:sz w:val="20"/>
          <w:szCs w:val="20"/>
        </w:rPr>
        <w:t>26.attēls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D9D0304" wp14:editId="76493732">
            <wp:extent cx="2981741" cy="981212"/>
            <wp:effectExtent l="19050" t="19050" r="28575" b="28575"/>
            <wp:docPr id="30" name="Attēls 30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ttēls 30" descr="Attēls, kurā ir galds&#10;&#10;Apraksts ģenerēts automātiski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812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065B7">
        <w:rPr>
          <w:rFonts w:ascii="Times New Roman" w:hAnsi="Times New Roman" w:cs="Times New Roman"/>
          <w:sz w:val="20"/>
          <w:szCs w:val="20"/>
        </w:rPr>
        <w:t>27.attēls</w:t>
      </w:r>
    </w:p>
    <w:p w14:paraId="38D4362E" w14:textId="191E52E7" w:rsidR="005065B7" w:rsidRDefault="00600192" w:rsidP="006606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26., 27. attēls parāda trešā eksperimenta hiperparametrus un rezultātus.</w:t>
      </w:r>
    </w:p>
    <w:tbl>
      <w:tblPr>
        <w:tblStyle w:val="Reatabula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126"/>
        <w:gridCol w:w="2126"/>
      </w:tblGrid>
      <w:tr w:rsidR="00022DF9" w14:paraId="0826B091" w14:textId="77777777" w:rsidTr="005E09D2">
        <w:tc>
          <w:tcPr>
            <w:tcW w:w="2122" w:type="dxa"/>
          </w:tcPr>
          <w:p w14:paraId="5B019972" w14:textId="7EAE1081" w:rsidR="00022DF9" w:rsidRPr="00022DF9" w:rsidRDefault="00022DF9" w:rsidP="00022D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2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Hiperparametri</w:t>
            </w:r>
          </w:p>
        </w:tc>
        <w:tc>
          <w:tcPr>
            <w:tcW w:w="2126" w:type="dxa"/>
          </w:tcPr>
          <w:p w14:paraId="6768933D" w14:textId="781C9400" w:rsidR="00022DF9" w:rsidRPr="00022DF9" w:rsidRDefault="00022DF9" w:rsidP="00022D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2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1.eksperiments</w:t>
            </w:r>
          </w:p>
        </w:tc>
        <w:tc>
          <w:tcPr>
            <w:tcW w:w="2126" w:type="dxa"/>
          </w:tcPr>
          <w:p w14:paraId="31E5696C" w14:textId="03A033C4" w:rsidR="00022DF9" w:rsidRPr="00715C5A" w:rsidRDefault="00022DF9" w:rsidP="00022D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</w:pPr>
            <w:r w:rsidRPr="00715C5A">
              <w:rPr>
                <w:rFonts w:ascii="Times New Roman" w:hAnsi="Times New Roman" w:cs="Times New Roman"/>
                <w:b/>
                <w:bCs/>
                <w:sz w:val="24"/>
                <w:szCs w:val="24"/>
                <w:highlight w:val="yellow"/>
              </w:rPr>
              <w:t>2.eksperiments</w:t>
            </w:r>
          </w:p>
        </w:tc>
        <w:tc>
          <w:tcPr>
            <w:tcW w:w="2126" w:type="dxa"/>
          </w:tcPr>
          <w:p w14:paraId="490A1B0B" w14:textId="6547070D" w:rsidR="00022DF9" w:rsidRPr="00022DF9" w:rsidRDefault="00022DF9" w:rsidP="00022D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2D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3.eksperiments</w:t>
            </w:r>
          </w:p>
        </w:tc>
      </w:tr>
      <w:tr w:rsidR="00022DF9" w14:paraId="19C0C5BA" w14:textId="77777777" w:rsidTr="005E09D2">
        <w:tc>
          <w:tcPr>
            <w:tcW w:w="2122" w:type="dxa"/>
          </w:tcPr>
          <w:p w14:paraId="4F506678" w14:textId="3F27CEF0" w:rsidR="00022DF9" w:rsidRDefault="00022DF9" w:rsidP="009274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Neurons in hidden layers</w:t>
            </w:r>
          </w:p>
        </w:tc>
        <w:tc>
          <w:tcPr>
            <w:tcW w:w="2126" w:type="dxa"/>
          </w:tcPr>
          <w:p w14:paraId="5A77E17C" w14:textId="1C96230B" w:rsidR="00022DF9" w:rsidRDefault="00927428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100,</w:t>
            </w:r>
          </w:p>
        </w:tc>
        <w:tc>
          <w:tcPr>
            <w:tcW w:w="2126" w:type="dxa"/>
          </w:tcPr>
          <w:p w14:paraId="44122E5C" w14:textId="63E15205" w:rsidR="00022DF9" w:rsidRDefault="00927428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100,</w:t>
            </w:r>
          </w:p>
        </w:tc>
        <w:tc>
          <w:tcPr>
            <w:tcW w:w="2126" w:type="dxa"/>
          </w:tcPr>
          <w:p w14:paraId="088950DF" w14:textId="708E3D4A" w:rsidR="00022DF9" w:rsidRDefault="00927428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100,</w:t>
            </w:r>
          </w:p>
        </w:tc>
      </w:tr>
      <w:tr w:rsidR="00022DF9" w14:paraId="2C62E635" w14:textId="77777777" w:rsidTr="005E09D2">
        <w:tc>
          <w:tcPr>
            <w:tcW w:w="2122" w:type="dxa"/>
          </w:tcPr>
          <w:p w14:paraId="136E3B34" w14:textId="68B42816" w:rsidR="00022DF9" w:rsidRDefault="00022DF9" w:rsidP="009274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Activation</w:t>
            </w:r>
          </w:p>
        </w:tc>
        <w:tc>
          <w:tcPr>
            <w:tcW w:w="2126" w:type="dxa"/>
          </w:tcPr>
          <w:p w14:paraId="06E1EA13" w14:textId="274AF23C" w:rsidR="00022DF9" w:rsidRDefault="00927428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</w:p>
        </w:tc>
        <w:tc>
          <w:tcPr>
            <w:tcW w:w="2126" w:type="dxa"/>
          </w:tcPr>
          <w:p w14:paraId="23DD8683" w14:textId="7544226F" w:rsidR="00022DF9" w:rsidRDefault="00927428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</w:p>
        </w:tc>
        <w:tc>
          <w:tcPr>
            <w:tcW w:w="2126" w:type="dxa"/>
          </w:tcPr>
          <w:p w14:paraId="047E1E7E" w14:textId="36A1DE47" w:rsidR="00022DF9" w:rsidRDefault="00927428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Logistic</w:t>
            </w:r>
          </w:p>
        </w:tc>
      </w:tr>
      <w:tr w:rsidR="00022DF9" w14:paraId="3F4740EB" w14:textId="77777777" w:rsidTr="005E09D2">
        <w:tc>
          <w:tcPr>
            <w:tcW w:w="2122" w:type="dxa"/>
          </w:tcPr>
          <w:p w14:paraId="69263D38" w14:textId="67DA740F" w:rsidR="00022DF9" w:rsidRDefault="00022DF9" w:rsidP="009274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Solver</w:t>
            </w:r>
          </w:p>
        </w:tc>
        <w:tc>
          <w:tcPr>
            <w:tcW w:w="2126" w:type="dxa"/>
          </w:tcPr>
          <w:p w14:paraId="7B076F7F" w14:textId="49C175B1" w:rsidR="00022DF9" w:rsidRDefault="00927428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Adam</w:t>
            </w:r>
          </w:p>
        </w:tc>
        <w:tc>
          <w:tcPr>
            <w:tcW w:w="2126" w:type="dxa"/>
          </w:tcPr>
          <w:p w14:paraId="674D5964" w14:textId="3916A4E1" w:rsidR="00022DF9" w:rsidRDefault="00927428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L-BFGS-B</w:t>
            </w:r>
          </w:p>
        </w:tc>
        <w:tc>
          <w:tcPr>
            <w:tcW w:w="2126" w:type="dxa"/>
          </w:tcPr>
          <w:p w14:paraId="1D6B2DB8" w14:textId="066BE146" w:rsidR="00022DF9" w:rsidRDefault="00927428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SGD</w:t>
            </w:r>
          </w:p>
        </w:tc>
      </w:tr>
      <w:tr w:rsidR="00606D19" w14:paraId="4E26B798" w14:textId="77777777" w:rsidTr="005E09D2">
        <w:tc>
          <w:tcPr>
            <w:tcW w:w="2122" w:type="dxa"/>
          </w:tcPr>
          <w:p w14:paraId="2B925256" w14:textId="28C84F18" w:rsidR="00606D19" w:rsidRDefault="00606D19" w:rsidP="00606D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Regularization, </w:t>
            </w:r>
            <w:r>
              <w:rPr>
                <w:rFonts w:ascii="Calibri" w:hAnsi="Calibri" w:cs="Calibri"/>
                <w:b/>
                <w:bCs/>
                <w:color w:val="202122"/>
                <w:sz w:val="21"/>
                <w:szCs w:val="21"/>
                <w:shd w:val="clear" w:color="auto" w:fill="FFFFFF"/>
              </w:rPr>
              <w:t xml:space="preserve">α </w:t>
            </w:r>
          </w:p>
        </w:tc>
        <w:tc>
          <w:tcPr>
            <w:tcW w:w="2126" w:type="dxa"/>
          </w:tcPr>
          <w:p w14:paraId="276D745A" w14:textId="79CDBD1D" w:rsidR="00606D19" w:rsidRDefault="00606D19" w:rsidP="00606D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2126" w:type="dxa"/>
          </w:tcPr>
          <w:p w14:paraId="2D1562A2" w14:textId="58897D15" w:rsidR="00606D19" w:rsidRDefault="00606D19" w:rsidP="00606D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221F">
              <w:rPr>
                <w:rFonts w:ascii="Times New Roman" w:hAnsi="Times New Roman" w:cs="Times New Roman"/>
                <w:sz w:val="24"/>
                <w:szCs w:val="24"/>
              </w:rPr>
              <w:t>0.0001</w:t>
            </w:r>
          </w:p>
        </w:tc>
        <w:tc>
          <w:tcPr>
            <w:tcW w:w="2126" w:type="dxa"/>
          </w:tcPr>
          <w:p w14:paraId="2875B4B3" w14:textId="2D907FB2" w:rsidR="00606D19" w:rsidRDefault="00606D19" w:rsidP="00606D1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221F">
              <w:rPr>
                <w:rFonts w:ascii="Times New Roman" w:hAnsi="Times New Roman" w:cs="Times New Roman"/>
                <w:sz w:val="24"/>
                <w:szCs w:val="24"/>
              </w:rPr>
              <w:t>0.0001</w:t>
            </w:r>
          </w:p>
        </w:tc>
      </w:tr>
      <w:tr w:rsidR="00022DF9" w14:paraId="159A7163" w14:textId="77777777" w:rsidTr="005E09D2">
        <w:tc>
          <w:tcPr>
            <w:tcW w:w="2122" w:type="dxa"/>
          </w:tcPr>
          <w:p w14:paraId="4EDC2203" w14:textId="7891EC29" w:rsidR="00022DF9" w:rsidRDefault="00022DF9" w:rsidP="009274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Maximal number of iterations</w:t>
            </w:r>
          </w:p>
        </w:tc>
        <w:tc>
          <w:tcPr>
            <w:tcW w:w="2126" w:type="dxa"/>
          </w:tcPr>
          <w:p w14:paraId="6E11A25B" w14:textId="44EE24CD" w:rsidR="00022DF9" w:rsidRDefault="00606D19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126" w:type="dxa"/>
          </w:tcPr>
          <w:p w14:paraId="358E7206" w14:textId="65476BD8" w:rsidR="00022DF9" w:rsidRDefault="00606D19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126" w:type="dxa"/>
          </w:tcPr>
          <w:p w14:paraId="34B9187D" w14:textId="26FA32A6" w:rsidR="00022DF9" w:rsidRDefault="00606D19" w:rsidP="009274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</w:tr>
    </w:tbl>
    <w:p w14:paraId="3B5F2F2D" w14:textId="79240417" w:rsidR="00307531" w:rsidRDefault="00433E72" w:rsidP="00433E72">
      <w:pPr>
        <w:tabs>
          <w:tab w:val="left" w:pos="7125"/>
          <w:tab w:val="left" w:pos="826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33E72">
        <w:rPr>
          <w:rFonts w:ascii="Times New Roman" w:hAnsi="Times New Roman" w:cs="Times New Roman"/>
          <w:sz w:val="20"/>
          <w:szCs w:val="20"/>
        </w:rPr>
        <w:t>3.tabula</w:t>
      </w:r>
    </w:p>
    <w:p w14:paraId="75BDCFC7" w14:textId="1C17B7D9" w:rsidR="00B72A78" w:rsidRPr="00BF4776" w:rsidRDefault="00B72A78" w:rsidP="00433E72">
      <w:pPr>
        <w:tabs>
          <w:tab w:val="left" w:pos="7125"/>
          <w:tab w:val="left" w:pos="8265"/>
        </w:tabs>
        <w:rPr>
          <w:rFonts w:ascii="Times New Roman" w:hAnsi="Times New Roman" w:cs="Times New Roman"/>
          <w:sz w:val="24"/>
          <w:szCs w:val="24"/>
        </w:rPr>
      </w:pPr>
      <w:r w:rsidRPr="00BF4776">
        <w:rPr>
          <w:rFonts w:ascii="Times New Roman" w:hAnsi="Times New Roman" w:cs="Times New Roman"/>
          <w:sz w:val="24"/>
          <w:szCs w:val="24"/>
        </w:rPr>
        <w:t xml:space="preserve">3. tabulā atspoguļoti </w:t>
      </w:r>
      <w:r w:rsidRPr="00B0545A">
        <w:rPr>
          <w:rFonts w:ascii="Times New Roman" w:hAnsi="Times New Roman" w:cs="Times New Roman"/>
          <w:b/>
          <w:bCs/>
          <w:sz w:val="24"/>
          <w:szCs w:val="24"/>
        </w:rPr>
        <w:t>Neural Network</w:t>
      </w:r>
      <w:r w:rsidRPr="00BF4776">
        <w:rPr>
          <w:rFonts w:ascii="Times New Roman" w:hAnsi="Times New Roman" w:cs="Times New Roman"/>
          <w:sz w:val="24"/>
          <w:szCs w:val="24"/>
        </w:rPr>
        <w:t xml:space="preserve"> algoritma train eksperimentos izmantotās hiperparametru vērtības.</w:t>
      </w:r>
      <w:r w:rsidR="00715C5A">
        <w:rPr>
          <w:rFonts w:ascii="Times New Roman" w:hAnsi="Times New Roman" w:cs="Times New Roman"/>
          <w:sz w:val="24"/>
          <w:szCs w:val="24"/>
        </w:rPr>
        <w:t xml:space="preserve"> Ar </w:t>
      </w:r>
      <w:r w:rsidR="00715C5A" w:rsidRPr="00715C5A">
        <w:rPr>
          <w:rFonts w:ascii="Times New Roman" w:hAnsi="Times New Roman" w:cs="Times New Roman"/>
          <w:sz w:val="24"/>
          <w:szCs w:val="24"/>
          <w:highlight w:val="yellow"/>
        </w:rPr>
        <w:t>dzeltenu</w:t>
      </w:r>
      <w:r w:rsidR="00715C5A">
        <w:rPr>
          <w:rFonts w:ascii="Times New Roman" w:hAnsi="Times New Roman" w:cs="Times New Roman"/>
          <w:sz w:val="24"/>
          <w:szCs w:val="24"/>
        </w:rPr>
        <w:t xml:space="preserve"> apzīmēts eksperiments, kura izvēlētie hiperparametri nodrošināja vislabāko algoritma veiktspēju.</w:t>
      </w:r>
    </w:p>
    <w:p w14:paraId="6A804875" w14:textId="5668AF95" w:rsidR="002113C7" w:rsidRDefault="002113C7">
      <w:pPr>
        <w:spacing w:after="160" w:line="259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924C35F" w14:textId="6D88A764" w:rsidR="002113C7" w:rsidRDefault="002113C7" w:rsidP="002F5F09">
      <w:pPr>
        <w:pStyle w:val="Virsraksts3"/>
        <w:spacing w:line="480" w:lineRule="auto"/>
      </w:pPr>
      <w:bookmarkStart w:id="17" w:name="_Toc104499462"/>
      <w:r>
        <w:lastRenderedPageBreak/>
        <w:t xml:space="preserve">Naive Bayes </w:t>
      </w:r>
      <w:r w:rsidR="00437043">
        <w:t xml:space="preserve">algoritma </w:t>
      </w:r>
      <w:r>
        <w:t xml:space="preserve">train </w:t>
      </w:r>
      <w:r w:rsidR="00437043">
        <w:t xml:space="preserve">datu kopas </w:t>
      </w:r>
      <w:r>
        <w:t>eksperiments</w:t>
      </w:r>
      <w:bookmarkEnd w:id="17"/>
    </w:p>
    <w:p w14:paraId="15892D51" w14:textId="4A1CDA72" w:rsidR="002F5F09" w:rsidRDefault="002F5F09" w:rsidP="002F5F0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DAB5648" wp14:editId="661AC9E0">
            <wp:extent cx="3420778" cy="1097231"/>
            <wp:effectExtent l="19050" t="19050" r="8255" b="27305"/>
            <wp:docPr id="31" name="Attēls 31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ttēls 31" descr="Attēls, kurā ir galds&#10;&#10;Apraksts ģenerēts automātiski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35" cy="1100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F5F09">
        <w:rPr>
          <w:rFonts w:ascii="Times New Roman" w:hAnsi="Times New Roman" w:cs="Times New Roman"/>
          <w:sz w:val="20"/>
          <w:szCs w:val="20"/>
        </w:rPr>
        <w:t>28.attēls</w:t>
      </w:r>
    </w:p>
    <w:p w14:paraId="4FF5181C" w14:textId="75567753" w:rsidR="002F5F09" w:rsidRDefault="002F5F09" w:rsidP="002F5F09">
      <w:pPr>
        <w:rPr>
          <w:rFonts w:ascii="Times New Roman" w:hAnsi="Times New Roman" w:cs="Times New Roman"/>
          <w:sz w:val="24"/>
          <w:szCs w:val="24"/>
        </w:rPr>
      </w:pPr>
      <w:r w:rsidRPr="00BF4776">
        <w:rPr>
          <w:rFonts w:ascii="Times New Roman" w:hAnsi="Times New Roman" w:cs="Times New Roman"/>
          <w:sz w:val="24"/>
          <w:szCs w:val="24"/>
        </w:rPr>
        <w:t xml:space="preserve">28. attēlā redzamas </w:t>
      </w:r>
      <w:r w:rsidRPr="00B0545A">
        <w:rPr>
          <w:rFonts w:ascii="Times New Roman" w:hAnsi="Times New Roman" w:cs="Times New Roman"/>
          <w:b/>
          <w:bCs/>
          <w:sz w:val="24"/>
          <w:szCs w:val="24"/>
        </w:rPr>
        <w:t>Naive Bayes</w:t>
      </w:r>
      <w:r w:rsidRPr="00BF4776">
        <w:rPr>
          <w:rFonts w:ascii="Times New Roman" w:hAnsi="Times New Roman" w:cs="Times New Roman"/>
          <w:sz w:val="24"/>
          <w:szCs w:val="24"/>
        </w:rPr>
        <w:t xml:space="preserve"> train eksperiment</w:t>
      </w:r>
      <w:r w:rsidR="00BF4776" w:rsidRPr="00BF4776">
        <w:rPr>
          <w:rFonts w:ascii="Times New Roman" w:hAnsi="Times New Roman" w:cs="Times New Roman"/>
          <w:sz w:val="24"/>
          <w:szCs w:val="24"/>
        </w:rPr>
        <w:t xml:space="preserve">ā iegūtās vērtības. Šajā gadījumā nav norādīti hiperparametri, jo tādu šim algoritmam nav, līdz ar to rezultāts ir nemainīgs. </w:t>
      </w:r>
    </w:p>
    <w:p w14:paraId="112CA178" w14:textId="77777777" w:rsidR="00E17C5B" w:rsidRDefault="00E17C5B" w:rsidP="002F5F09">
      <w:pPr>
        <w:rPr>
          <w:rFonts w:ascii="Times New Roman" w:hAnsi="Times New Roman" w:cs="Times New Roman"/>
          <w:sz w:val="24"/>
          <w:szCs w:val="24"/>
        </w:rPr>
      </w:pPr>
    </w:p>
    <w:p w14:paraId="5CA8A68F" w14:textId="5800D43A" w:rsidR="00E17C5B" w:rsidRDefault="00E17C5B" w:rsidP="00437043">
      <w:pPr>
        <w:pStyle w:val="Virsraksts2"/>
        <w:spacing w:line="480" w:lineRule="auto"/>
      </w:pPr>
      <w:bookmarkStart w:id="18" w:name="_Toc104499463"/>
      <w:r>
        <w:t>Test datu kopas testēšana, izmantojot labākos hiperparametrus</w:t>
      </w:r>
      <w:bookmarkEnd w:id="18"/>
    </w:p>
    <w:p w14:paraId="10028CA1" w14:textId="5650ECEC" w:rsidR="00E17C5B" w:rsidRDefault="00437043" w:rsidP="00556475">
      <w:pPr>
        <w:pStyle w:val="Virsraksts3"/>
        <w:spacing w:line="360" w:lineRule="auto"/>
      </w:pPr>
      <w:bookmarkStart w:id="19" w:name="_Toc104499464"/>
      <w:r>
        <w:t>kNN algoritma test datu kopas eksperiments</w:t>
      </w:r>
      <w:bookmarkEnd w:id="19"/>
    </w:p>
    <w:p w14:paraId="799E0002" w14:textId="00D9C18A" w:rsidR="00605721" w:rsidRDefault="00556475" w:rsidP="006057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Šajā testā tiks izmantoti </w:t>
      </w:r>
      <w:r w:rsidRPr="00556475">
        <w:rPr>
          <w:rFonts w:ascii="Times New Roman" w:hAnsi="Times New Roman" w:cs="Times New Roman"/>
          <w:b/>
          <w:bCs/>
          <w:sz w:val="24"/>
          <w:szCs w:val="24"/>
        </w:rPr>
        <w:t>kNN</w:t>
      </w:r>
      <w:r>
        <w:rPr>
          <w:rFonts w:ascii="Times New Roman" w:hAnsi="Times New Roman" w:cs="Times New Roman"/>
          <w:sz w:val="24"/>
          <w:szCs w:val="24"/>
        </w:rPr>
        <w:t xml:space="preserve"> train datu kopas 2. eksperimentā iegūtie hiperparametri.</w:t>
      </w:r>
    </w:p>
    <w:p w14:paraId="2A61B141" w14:textId="11569AEE" w:rsidR="00556475" w:rsidRDefault="00102DCB" w:rsidP="0060572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26165" wp14:editId="4A439538">
            <wp:extent cx="4061361" cy="2749436"/>
            <wp:effectExtent l="19050" t="19050" r="15875" b="13335"/>
            <wp:docPr id="36" name="Attēl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ttēls 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018" cy="27539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2398">
        <w:rPr>
          <w:rFonts w:ascii="Times New Roman" w:hAnsi="Times New Roman" w:cs="Times New Roman"/>
          <w:sz w:val="24"/>
          <w:szCs w:val="24"/>
        </w:rPr>
        <w:t xml:space="preserve"> </w:t>
      </w:r>
      <w:r w:rsidR="00192398" w:rsidRPr="00192398">
        <w:rPr>
          <w:rFonts w:ascii="Times New Roman" w:hAnsi="Times New Roman" w:cs="Times New Roman"/>
          <w:sz w:val="20"/>
          <w:szCs w:val="20"/>
        </w:rPr>
        <w:t>29.attēls</w:t>
      </w:r>
    </w:p>
    <w:p w14:paraId="3272CB72" w14:textId="055F6D5B" w:rsidR="00192398" w:rsidRDefault="00192398" w:rsidP="006057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29. attēlā redzamas </w:t>
      </w:r>
      <w:r w:rsidRPr="00192398">
        <w:rPr>
          <w:rFonts w:ascii="Times New Roman" w:hAnsi="Times New Roman" w:cs="Times New Roman"/>
          <w:b/>
          <w:bCs/>
          <w:sz w:val="24"/>
          <w:szCs w:val="24"/>
        </w:rPr>
        <w:t>kNN</w:t>
      </w:r>
      <w:r>
        <w:rPr>
          <w:rFonts w:ascii="Times New Roman" w:hAnsi="Times New Roman" w:cs="Times New Roman"/>
          <w:sz w:val="24"/>
          <w:szCs w:val="24"/>
        </w:rPr>
        <w:t xml:space="preserve"> algoritma test datu kopas eksperimentā iegūtie rezultāti.</w:t>
      </w:r>
    </w:p>
    <w:p w14:paraId="38F2E798" w14:textId="5DFBCECD" w:rsidR="00192398" w:rsidRDefault="00F713C8" w:rsidP="00F713C8">
      <w:pPr>
        <w:pStyle w:val="Virsraksts3"/>
      </w:pPr>
      <w:bookmarkStart w:id="20" w:name="_Toc104499465"/>
      <w:r>
        <w:t>Neural Network un Naive Bayes algoritmu test datu kopas eksperiments</w:t>
      </w:r>
      <w:bookmarkEnd w:id="20"/>
    </w:p>
    <w:p w14:paraId="3D6E2DC4" w14:textId="6879CBA3" w:rsidR="00F713C8" w:rsidRDefault="00F713C8" w:rsidP="00F713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Šajā testā tiks izmantoti </w:t>
      </w:r>
      <w:r w:rsidRPr="00F713C8">
        <w:rPr>
          <w:rFonts w:ascii="Times New Roman" w:hAnsi="Times New Roman" w:cs="Times New Roman"/>
          <w:b/>
          <w:bCs/>
          <w:sz w:val="24"/>
          <w:szCs w:val="24"/>
        </w:rPr>
        <w:t>Neural Network</w:t>
      </w:r>
      <w:r>
        <w:rPr>
          <w:rFonts w:ascii="Times New Roman" w:hAnsi="Times New Roman" w:cs="Times New Roman"/>
          <w:sz w:val="24"/>
          <w:szCs w:val="24"/>
        </w:rPr>
        <w:t xml:space="preserve"> train datu kopas 2. eksperimentā iegūtie hiperparametri.</w:t>
      </w:r>
    </w:p>
    <w:p w14:paraId="0907F0DE" w14:textId="18351E6B" w:rsidR="00F713C8" w:rsidRDefault="00F713C8" w:rsidP="00F713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7067E" wp14:editId="55453437">
            <wp:extent cx="3301340" cy="1010190"/>
            <wp:effectExtent l="19050" t="19050" r="13970" b="19050"/>
            <wp:docPr id="33" name="Attēls 33" descr="Attēls, kurā ir gal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ttēls 33" descr="Attēls, kurā ir galds&#10;&#10;Apraksts ģenerēts automātiski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21" cy="10130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3B3A">
        <w:rPr>
          <w:rFonts w:ascii="Times New Roman" w:hAnsi="Times New Roman" w:cs="Times New Roman"/>
          <w:sz w:val="20"/>
          <w:szCs w:val="20"/>
        </w:rPr>
        <w:t>30. attēls</w:t>
      </w:r>
    </w:p>
    <w:p w14:paraId="327212E8" w14:textId="736DA86B" w:rsidR="00CF3BC4" w:rsidRDefault="00F713C8" w:rsidP="00102D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30. attēlā atspoguļotas </w:t>
      </w:r>
      <w:r w:rsidRPr="00F713C8">
        <w:rPr>
          <w:rFonts w:ascii="Times New Roman" w:hAnsi="Times New Roman" w:cs="Times New Roman"/>
          <w:b/>
          <w:bCs/>
          <w:sz w:val="24"/>
          <w:szCs w:val="24"/>
        </w:rPr>
        <w:t>Neural Network</w:t>
      </w:r>
      <w:r>
        <w:rPr>
          <w:rFonts w:ascii="Times New Roman" w:hAnsi="Times New Roman" w:cs="Times New Roman"/>
          <w:sz w:val="24"/>
          <w:szCs w:val="24"/>
        </w:rPr>
        <w:t xml:space="preserve"> un </w:t>
      </w:r>
      <w:r w:rsidRPr="00F713C8">
        <w:rPr>
          <w:rFonts w:ascii="Times New Roman" w:hAnsi="Times New Roman" w:cs="Times New Roman"/>
          <w:b/>
          <w:bCs/>
          <w:sz w:val="24"/>
          <w:szCs w:val="24"/>
        </w:rPr>
        <w:t>Naive Bayes</w:t>
      </w:r>
      <w:r>
        <w:rPr>
          <w:rFonts w:ascii="Times New Roman" w:hAnsi="Times New Roman" w:cs="Times New Roman"/>
          <w:sz w:val="24"/>
          <w:szCs w:val="24"/>
        </w:rPr>
        <w:t xml:space="preserve"> algoritmu test datu kopas eksperimentā iegūtie rezultāti. </w:t>
      </w:r>
      <w:r w:rsidR="00CF3BC4">
        <w:rPr>
          <w:rFonts w:ascii="Times New Roman" w:hAnsi="Times New Roman" w:cs="Times New Roman"/>
          <w:sz w:val="24"/>
          <w:szCs w:val="24"/>
        </w:rPr>
        <w:br w:type="page"/>
      </w:r>
    </w:p>
    <w:p w14:paraId="4DCE7D62" w14:textId="75BFE870" w:rsidR="00CF3BC4" w:rsidRDefault="00CF3BC4" w:rsidP="005B5167">
      <w:pPr>
        <w:pStyle w:val="Virsraksts2"/>
        <w:spacing w:line="480" w:lineRule="auto"/>
      </w:pPr>
      <w:bookmarkStart w:id="21" w:name="_Toc104499466"/>
      <w:r>
        <w:lastRenderedPageBreak/>
        <w:t>III daļa – Secinājumi</w:t>
      </w:r>
      <w:bookmarkEnd w:id="21"/>
    </w:p>
    <w:p w14:paraId="2636B499" w14:textId="15F77A28" w:rsidR="00CF3BC4" w:rsidRDefault="005B5167" w:rsidP="00CF3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Apskatot train testos iegūtos rezultātus, var neapšaubāmi secināt, ka vislabākā algoritma veiktspēja no visu algoritmu eksperimentiem, tika </w:t>
      </w:r>
      <w:r w:rsidR="00C61376">
        <w:rPr>
          <w:rFonts w:ascii="Times New Roman" w:hAnsi="Times New Roman" w:cs="Times New Roman"/>
          <w:sz w:val="24"/>
          <w:szCs w:val="24"/>
        </w:rPr>
        <w:t xml:space="preserve">prognozēta </w:t>
      </w:r>
      <w:r w:rsidR="00C61376" w:rsidRPr="00C61376">
        <w:rPr>
          <w:rFonts w:ascii="Times New Roman" w:hAnsi="Times New Roman" w:cs="Times New Roman"/>
          <w:b/>
          <w:bCs/>
          <w:sz w:val="24"/>
          <w:szCs w:val="24"/>
        </w:rPr>
        <w:t>Neural Network</w:t>
      </w:r>
      <w:r w:rsidR="00C61376">
        <w:rPr>
          <w:rFonts w:ascii="Times New Roman" w:hAnsi="Times New Roman" w:cs="Times New Roman"/>
          <w:sz w:val="24"/>
          <w:szCs w:val="24"/>
        </w:rPr>
        <w:t xml:space="preserve"> algoritmam, ar 2. eksperimentā izmantotajiem hiperparametriem.</w:t>
      </w:r>
      <w:r w:rsidR="00051533">
        <w:rPr>
          <w:rFonts w:ascii="Times New Roman" w:hAnsi="Times New Roman" w:cs="Times New Roman"/>
          <w:sz w:val="24"/>
          <w:szCs w:val="24"/>
        </w:rPr>
        <w:t xml:space="preserve"> Otrā labākā prognoze tika saņemta </w:t>
      </w:r>
      <w:r w:rsidR="00051533" w:rsidRPr="00051533">
        <w:rPr>
          <w:rFonts w:ascii="Times New Roman" w:hAnsi="Times New Roman" w:cs="Times New Roman"/>
          <w:b/>
          <w:bCs/>
          <w:sz w:val="24"/>
          <w:szCs w:val="24"/>
        </w:rPr>
        <w:t>kNN</w:t>
      </w:r>
      <w:r w:rsidR="00051533">
        <w:rPr>
          <w:rFonts w:ascii="Times New Roman" w:hAnsi="Times New Roman" w:cs="Times New Roman"/>
          <w:sz w:val="24"/>
          <w:szCs w:val="24"/>
        </w:rPr>
        <w:t xml:space="preserve"> algoritmam.</w:t>
      </w:r>
      <w:r w:rsidR="00D17BDA">
        <w:rPr>
          <w:rFonts w:ascii="Times New Roman" w:hAnsi="Times New Roman" w:cs="Times New Roman"/>
          <w:sz w:val="24"/>
          <w:szCs w:val="24"/>
        </w:rPr>
        <w:t xml:space="preserve"> Eksperimentējot ar </w:t>
      </w:r>
      <w:r w:rsidR="00D17BDA" w:rsidRPr="00051533">
        <w:rPr>
          <w:rFonts w:ascii="Times New Roman" w:hAnsi="Times New Roman" w:cs="Times New Roman"/>
          <w:b/>
          <w:bCs/>
          <w:sz w:val="24"/>
          <w:szCs w:val="24"/>
        </w:rPr>
        <w:t>Neural Network</w:t>
      </w:r>
      <w:r w:rsidR="00D17BDA">
        <w:rPr>
          <w:rFonts w:ascii="Times New Roman" w:hAnsi="Times New Roman" w:cs="Times New Roman"/>
          <w:sz w:val="24"/>
          <w:szCs w:val="24"/>
        </w:rPr>
        <w:t xml:space="preserve"> parametriem, train datu kopas </w:t>
      </w:r>
      <w:r w:rsidR="00E165E6">
        <w:rPr>
          <w:rFonts w:ascii="Times New Roman" w:hAnsi="Times New Roman" w:cs="Times New Roman"/>
          <w:sz w:val="24"/>
          <w:szCs w:val="24"/>
        </w:rPr>
        <w:t xml:space="preserve">vislabākā algoritma veiktspēja tika paredzēta izvēloties tieši </w:t>
      </w:r>
      <w:r w:rsidR="00E165E6" w:rsidRPr="00E165E6">
        <w:rPr>
          <w:rFonts w:ascii="Times New Roman" w:hAnsi="Times New Roman" w:cs="Times New Roman"/>
          <w:b/>
          <w:bCs/>
          <w:i/>
          <w:iCs/>
          <w:sz w:val="20"/>
          <w:szCs w:val="20"/>
        </w:rPr>
        <w:t>L-BFGS-B</w:t>
      </w:r>
      <w:r w:rsidR="00E165E6">
        <w:rPr>
          <w:rFonts w:ascii="Times New Roman" w:hAnsi="Times New Roman" w:cs="Times New Roman"/>
          <w:sz w:val="24"/>
          <w:szCs w:val="24"/>
        </w:rPr>
        <w:t xml:space="preserve"> kā </w:t>
      </w:r>
      <w:r w:rsidR="00E165E6" w:rsidRPr="00E165E6">
        <w:rPr>
          <w:rFonts w:ascii="Times New Roman" w:hAnsi="Times New Roman" w:cs="Times New Roman"/>
          <w:b/>
          <w:bCs/>
          <w:sz w:val="24"/>
          <w:szCs w:val="24"/>
        </w:rPr>
        <w:t>Solver</w:t>
      </w:r>
      <w:r w:rsidR="00E165E6">
        <w:rPr>
          <w:rFonts w:ascii="Times New Roman" w:hAnsi="Times New Roman" w:cs="Times New Roman"/>
          <w:sz w:val="24"/>
          <w:szCs w:val="24"/>
        </w:rPr>
        <w:t xml:space="preserve"> opciju.</w:t>
      </w:r>
      <w:r w:rsidR="0049772E">
        <w:rPr>
          <w:rFonts w:ascii="Times New Roman" w:hAnsi="Times New Roman" w:cs="Times New Roman"/>
          <w:sz w:val="24"/>
          <w:szCs w:val="24"/>
        </w:rPr>
        <w:t xml:space="preserve"> Interesanti ir tas, ka tika prognozēta gandrīz vai ideāla algoritma veiktspēja, taču, izmantojot katra algoritma labākos, eksperimentos atklātos hiperparametrus, atklājās, ka </w:t>
      </w:r>
      <w:r w:rsidR="001A0833" w:rsidRPr="00051533">
        <w:rPr>
          <w:rFonts w:ascii="Times New Roman" w:hAnsi="Times New Roman" w:cs="Times New Roman"/>
          <w:b/>
          <w:bCs/>
          <w:sz w:val="24"/>
          <w:szCs w:val="24"/>
        </w:rPr>
        <w:t>Neural Network</w:t>
      </w:r>
      <w:r w:rsidR="001A0833">
        <w:rPr>
          <w:rFonts w:ascii="Times New Roman" w:hAnsi="Times New Roman" w:cs="Times New Roman"/>
          <w:sz w:val="24"/>
          <w:szCs w:val="24"/>
        </w:rPr>
        <w:t xml:space="preserve"> </w:t>
      </w:r>
      <w:r w:rsidR="00051533">
        <w:rPr>
          <w:rFonts w:ascii="Times New Roman" w:hAnsi="Times New Roman" w:cs="Times New Roman"/>
          <w:sz w:val="24"/>
          <w:szCs w:val="24"/>
        </w:rPr>
        <w:t>šajā gadījumā tomēr nenodrošina vislabāko algoritma veiktspēju</w:t>
      </w:r>
      <w:r w:rsidR="00D11575">
        <w:rPr>
          <w:rFonts w:ascii="Times New Roman" w:hAnsi="Times New Roman" w:cs="Times New Roman"/>
          <w:sz w:val="24"/>
          <w:szCs w:val="24"/>
        </w:rPr>
        <w:t xml:space="preserve">. Noslēdzot izrādījās, ka vislabākā veiktspēja ir tieši “vienkāršajam” </w:t>
      </w:r>
      <w:r w:rsidR="00D11575" w:rsidRPr="00342EB9">
        <w:rPr>
          <w:rFonts w:ascii="Times New Roman" w:hAnsi="Times New Roman" w:cs="Times New Roman"/>
          <w:b/>
          <w:bCs/>
          <w:sz w:val="24"/>
          <w:szCs w:val="24"/>
        </w:rPr>
        <w:t>Naive Bayes</w:t>
      </w:r>
      <w:r w:rsidR="00D11575">
        <w:rPr>
          <w:rFonts w:ascii="Times New Roman" w:hAnsi="Times New Roman" w:cs="Times New Roman"/>
          <w:sz w:val="24"/>
          <w:szCs w:val="24"/>
        </w:rPr>
        <w:t xml:space="preserve"> algoritmam, neņemot vērā faktoru, ka tam nav maināmu hiperparametru. </w:t>
      </w:r>
      <w:r w:rsidR="00342EB9">
        <w:rPr>
          <w:rFonts w:ascii="Times New Roman" w:hAnsi="Times New Roman" w:cs="Times New Roman"/>
          <w:sz w:val="24"/>
          <w:szCs w:val="24"/>
        </w:rPr>
        <w:t xml:space="preserve">Vissliktākā veiktspēja atklājās </w:t>
      </w:r>
      <w:r w:rsidR="00342EB9" w:rsidRPr="006E11E0">
        <w:rPr>
          <w:rFonts w:ascii="Times New Roman" w:hAnsi="Times New Roman" w:cs="Times New Roman"/>
          <w:b/>
          <w:bCs/>
          <w:sz w:val="24"/>
          <w:szCs w:val="24"/>
        </w:rPr>
        <w:t>kNN</w:t>
      </w:r>
      <w:r w:rsidR="00342EB9">
        <w:rPr>
          <w:rFonts w:ascii="Times New Roman" w:hAnsi="Times New Roman" w:cs="Times New Roman"/>
          <w:sz w:val="24"/>
          <w:szCs w:val="24"/>
        </w:rPr>
        <w:t xml:space="preserve"> algoritmam, kas train datu kopas eksperimentos uzrādīja otro labāko prognozi. </w:t>
      </w:r>
      <w:r w:rsidR="00870326">
        <w:rPr>
          <w:rFonts w:ascii="Times New Roman" w:hAnsi="Times New Roman" w:cs="Times New Roman"/>
          <w:sz w:val="24"/>
          <w:szCs w:val="24"/>
        </w:rPr>
        <w:t xml:space="preserve">Autorprāt, principāli šis parāda, ka </w:t>
      </w:r>
      <w:r w:rsidR="00870326" w:rsidRPr="006E11E0">
        <w:rPr>
          <w:rFonts w:ascii="Times New Roman" w:hAnsi="Times New Roman" w:cs="Times New Roman"/>
          <w:b/>
          <w:bCs/>
          <w:sz w:val="24"/>
          <w:szCs w:val="24"/>
        </w:rPr>
        <w:t>Naive Bayes</w:t>
      </w:r>
      <w:r w:rsidR="00870326">
        <w:rPr>
          <w:rFonts w:ascii="Times New Roman" w:hAnsi="Times New Roman" w:cs="Times New Roman"/>
          <w:sz w:val="24"/>
          <w:szCs w:val="24"/>
        </w:rPr>
        <w:t xml:space="preserve"> algoritms ir ar vislabāko veiktspēju</w:t>
      </w:r>
      <w:r w:rsidR="006E11E0">
        <w:rPr>
          <w:rFonts w:ascii="Times New Roman" w:hAnsi="Times New Roman" w:cs="Times New Roman"/>
          <w:sz w:val="24"/>
          <w:szCs w:val="24"/>
        </w:rPr>
        <w:t>, lai gan ir grūti to apstiprināt, jo, lai būtu pilnībā pārliecināts par šī apgalvojuma patiesumu, būtu noteikti jāviec</w:t>
      </w:r>
      <w:r w:rsidR="00870326">
        <w:rPr>
          <w:rFonts w:ascii="Times New Roman" w:hAnsi="Times New Roman" w:cs="Times New Roman"/>
          <w:sz w:val="24"/>
          <w:szCs w:val="24"/>
        </w:rPr>
        <w:t xml:space="preserve"> </w:t>
      </w:r>
      <w:r w:rsidR="006E11E0">
        <w:rPr>
          <w:rFonts w:ascii="Times New Roman" w:hAnsi="Times New Roman" w:cs="Times New Roman"/>
          <w:sz w:val="24"/>
          <w:szCs w:val="24"/>
        </w:rPr>
        <w:t>vēl papildus eksperimentu ar izvēlētajiem algoritmiem.</w:t>
      </w:r>
    </w:p>
    <w:p w14:paraId="5216159D" w14:textId="34481402" w:rsidR="001E459B" w:rsidRDefault="001E459B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3460C0" w14:textId="2553E856" w:rsidR="001E459B" w:rsidRDefault="0006061A" w:rsidP="0006061A">
      <w:pPr>
        <w:pStyle w:val="Virsraksts1"/>
      </w:pPr>
      <w:bookmarkStart w:id="22" w:name="_Toc104499467"/>
      <w:r>
        <w:lastRenderedPageBreak/>
        <w:t>Izmantotie informācijas avoti</w:t>
      </w:r>
      <w:bookmarkEnd w:id="22"/>
    </w:p>
    <w:p w14:paraId="559E6F17" w14:textId="6D474B95" w:rsidR="0006061A" w:rsidRPr="00127B0A" w:rsidRDefault="00D57652" w:rsidP="00127B0A">
      <w:pPr>
        <w:pStyle w:val="Sarakstarindkopa"/>
        <w:numPr>
          <w:ilvl w:val="0"/>
          <w:numId w:val="2"/>
        </w:numPr>
        <w:rPr>
          <w:rStyle w:val="Hipersaite"/>
          <w:color w:val="auto"/>
          <w:u w:val="none"/>
        </w:rPr>
      </w:pPr>
      <w:hyperlink r:id="rId55" w:history="1">
        <w:r w:rsidR="00127B0A" w:rsidRPr="00127B0A">
          <w:rPr>
            <w:rStyle w:val="Hipersaite"/>
            <w:rFonts w:ascii="Times New Roman" w:hAnsi="Times New Roman" w:cs="Times New Roman"/>
            <w:sz w:val="24"/>
            <w:szCs w:val="24"/>
          </w:rPr>
          <w:t>https://archive.ics.uci.edu/ml/datasets/Raisin+Dataset</w:t>
        </w:r>
      </w:hyperlink>
    </w:p>
    <w:p w14:paraId="6880AA18" w14:textId="77777777" w:rsidR="00127B0A" w:rsidRPr="00127B0A" w:rsidRDefault="00D57652" w:rsidP="00127B0A">
      <w:pPr>
        <w:pStyle w:val="Sarakstarindkop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56" w:history="1">
        <w:r w:rsidR="00127B0A" w:rsidRPr="00127B0A">
          <w:rPr>
            <w:rStyle w:val="Hipersaite"/>
            <w:rFonts w:ascii="Times New Roman" w:hAnsi="Times New Roman" w:cs="Times New Roman"/>
            <w:sz w:val="24"/>
            <w:szCs w:val="24"/>
          </w:rPr>
          <w:t>https://archive.ics.uci.edu/ml/machine-learning-databases/00617/</w:t>
        </w:r>
      </w:hyperlink>
    </w:p>
    <w:p w14:paraId="632B91D5" w14:textId="27558FAB" w:rsidR="00127B0A" w:rsidRPr="00127B0A" w:rsidRDefault="00D57652" w:rsidP="00127B0A">
      <w:pPr>
        <w:pStyle w:val="Sarakstarindkopa"/>
        <w:numPr>
          <w:ilvl w:val="0"/>
          <w:numId w:val="2"/>
        </w:numPr>
        <w:rPr>
          <w:rStyle w:val="Hipersaite"/>
          <w:color w:val="auto"/>
          <w:u w:val="none"/>
        </w:rPr>
      </w:pPr>
      <w:hyperlink r:id="rId57" w:history="1">
        <w:r w:rsidR="00127B0A" w:rsidRPr="00A54005">
          <w:rPr>
            <w:rStyle w:val="Hipersaite"/>
            <w:rFonts w:ascii="Times New Roman" w:hAnsi="Times New Roman" w:cs="Times New Roman"/>
            <w:sz w:val="24"/>
            <w:szCs w:val="24"/>
          </w:rPr>
          <w:t>https://dergipark.org.tr/tr/download/article-file/1227592</w:t>
        </w:r>
      </w:hyperlink>
    </w:p>
    <w:p w14:paraId="187564DF" w14:textId="4949EEB6" w:rsidR="00127B0A" w:rsidRDefault="00D57652" w:rsidP="00127B0A">
      <w:pPr>
        <w:pStyle w:val="Sarakstarindkopa"/>
        <w:numPr>
          <w:ilvl w:val="0"/>
          <w:numId w:val="2"/>
        </w:numPr>
      </w:pPr>
      <w:hyperlink r:id="rId58" w:history="1">
        <w:r w:rsidR="00127B0A" w:rsidRPr="008004D6">
          <w:rPr>
            <w:rStyle w:val="Hipersaite"/>
          </w:rPr>
          <w:t>https://www.youtube.com/watch?v=dKURyzjh5Gc&amp;t=1811s</w:t>
        </w:r>
      </w:hyperlink>
    </w:p>
    <w:p w14:paraId="382642DA" w14:textId="6BCC7B56" w:rsidR="00127B0A" w:rsidRPr="00127B0A" w:rsidRDefault="00D57652" w:rsidP="00127B0A">
      <w:pPr>
        <w:pStyle w:val="Sarakstarindkopa"/>
        <w:numPr>
          <w:ilvl w:val="0"/>
          <w:numId w:val="2"/>
        </w:numPr>
      </w:pPr>
      <w:hyperlink r:id="rId59" w:history="1">
        <w:r w:rsidR="00127B0A" w:rsidRPr="001224A7">
          <w:rPr>
            <w:rStyle w:val="Hipersaite"/>
            <w:rFonts w:ascii="Times New Roman" w:hAnsi="Times New Roman" w:cs="Times New Roman"/>
            <w:sz w:val="24"/>
            <w:szCs w:val="24"/>
          </w:rPr>
          <w:t>https://orange3.readthedocs.io/projects/orange-visual-programming/en/latest/widgets/unsupervised/hierarchicalclustering.html</w:t>
        </w:r>
      </w:hyperlink>
    </w:p>
    <w:p w14:paraId="1EA48137" w14:textId="21A68D1B" w:rsidR="00127B0A" w:rsidRPr="00127B0A" w:rsidRDefault="00D57652" w:rsidP="00127B0A">
      <w:pPr>
        <w:pStyle w:val="Sarakstarindkopa"/>
        <w:numPr>
          <w:ilvl w:val="0"/>
          <w:numId w:val="2"/>
        </w:numPr>
      </w:pPr>
      <w:hyperlink r:id="rId60" w:history="1">
        <w:r w:rsidR="00127B0A" w:rsidRPr="001224A7">
          <w:rPr>
            <w:rStyle w:val="Hipersaite"/>
            <w:rFonts w:ascii="Times New Roman" w:hAnsi="Times New Roman" w:cs="Times New Roman"/>
            <w:sz w:val="24"/>
            <w:szCs w:val="24"/>
          </w:rPr>
          <w:t>https://orangedatamining.com/widget-catalog/unsupervised/kmeans/</w:t>
        </w:r>
      </w:hyperlink>
    </w:p>
    <w:p w14:paraId="0D7FFB6F" w14:textId="328715CF" w:rsidR="00127B0A" w:rsidRDefault="00D57652" w:rsidP="00127B0A">
      <w:pPr>
        <w:pStyle w:val="Sarakstarindkopa"/>
        <w:numPr>
          <w:ilvl w:val="0"/>
          <w:numId w:val="2"/>
        </w:numPr>
      </w:pPr>
      <w:hyperlink r:id="rId61" w:history="1">
        <w:r w:rsidR="00127B0A" w:rsidRPr="008004D6">
          <w:rPr>
            <w:rStyle w:val="Hipersaite"/>
          </w:rPr>
          <w:t>https://orange3.readthedocs.io/projects/orange-visual-programming/en/latest/widgets/model/naivebayes.html</w:t>
        </w:r>
      </w:hyperlink>
    </w:p>
    <w:p w14:paraId="0601DEF5" w14:textId="4F3C9982" w:rsidR="00127B0A" w:rsidRDefault="00D57652" w:rsidP="00127B0A">
      <w:pPr>
        <w:pStyle w:val="Sarakstarindkopa"/>
        <w:numPr>
          <w:ilvl w:val="0"/>
          <w:numId w:val="2"/>
        </w:numPr>
      </w:pPr>
      <w:hyperlink r:id="rId62" w:history="1">
        <w:r w:rsidR="00127B0A" w:rsidRPr="008004D6">
          <w:rPr>
            <w:rStyle w:val="Hipersaite"/>
          </w:rPr>
          <w:t>https://orange3.readthedocs.io/projects/orange-visual-programming/en/latest/widgets/model/knn.html</w:t>
        </w:r>
      </w:hyperlink>
    </w:p>
    <w:p w14:paraId="42E5F5DA" w14:textId="447C52E2" w:rsidR="00127B0A" w:rsidRDefault="00D57652" w:rsidP="00127B0A">
      <w:pPr>
        <w:pStyle w:val="Sarakstarindkopa"/>
        <w:numPr>
          <w:ilvl w:val="0"/>
          <w:numId w:val="2"/>
        </w:numPr>
      </w:pPr>
      <w:hyperlink r:id="rId63" w:history="1">
        <w:r w:rsidR="007E36D3" w:rsidRPr="008004D6">
          <w:rPr>
            <w:rStyle w:val="Hipersaite"/>
          </w:rPr>
          <w:t>https://orange3.readthedocs.io/projects/orange-visual-programming/en/latest/widgets/model/neuralnetwork.html</w:t>
        </w:r>
      </w:hyperlink>
    </w:p>
    <w:p w14:paraId="06C44A8B" w14:textId="77777777" w:rsidR="007E36D3" w:rsidRPr="0006061A" w:rsidRDefault="007E36D3" w:rsidP="007E36D3">
      <w:pPr>
        <w:pStyle w:val="Sarakstarindkopa"/>
      </w:pPr>
    </w:p>
    <w:sectPr w:rsidR="007E36D3" w:rsidRPr="0006061A" w:rsidSect="00761371">
      <w:pgSz w:w="11906" w:h="16838" w:code="9"/>
      <w:pgMar w:top="1134" w:right="851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B8978" w14:textId="77777777" w:rsidR="00D57652" w:rsidRDefault="00D57652" w:rsidP="00566382">
      <w:pPr>
        <w:spacing w:after="0" w:line="240" w:lineRule="auto"/>
      </w:pPr>
      <w:r>
        <w:separator/>
      </w:r>
    </w:p>
  </w:endnote>
  <w:endnote w:type="continuationSeparator" w:id="0">
    <w:p w14:paraId="06E560D4" w14:textId="77777777" w:rsidR="00D57652" w:rsidRDefault="00D57652" w:rsidP="00566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B89E4" w14:textId="77777777" w:rsidR="00D57652" w:rsidRDefault="00D57652" w:rsidP="00566382">
      <w:pPr>
        <w:spacing w:after="0" w:line="240" w:lineRule="auto"/>
      </w:pPr>
      <w:r>
        <w:separator/>
      </w:r>
    </w:p>
  </w:footnote>
  <w:footnote w:type="continuationSeparator" w:id="0">
    <w:p w14:paraId="506E44E8" w14:textId="77777777" w:rsidR="00D57652" w:rsidRDefault="00D57652" w:rsidP="00566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A3F7B"/>
    <w:multiLevelType w:val="hybridMultilevel"/>
    <w:tmpl w:val="2138E62C"/>
    <w:lvl w:ilvl="0" w:tplc="F842C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D37C07"/>
    <w:multiLevelType w:val="hybridMultilevel"/>
    <w:tmpl w:val="BD98F71E"/>
    <w:lvl w:ilvl="0" w:tplc="F842C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15697">
    <w:abstractNumId w:val="1"/>
  </w:num>
  <w:num w:numId="2" w16cid:durableId="388697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147"/>
    <w:rsid w:val="00005E4F"/>
    <w:rsid w:val="00021F4C"/>
    <w:rsid w:val="00022DF9"/>
    <w:rsid w:val="000356B0"/>
    <w:rsid w:val="000357F5"/>
    <w:rsid w:val="00045BBE"/>
    <w:rsid w:val="00051533"/>
    <w:rsid w:val="00054F76"/>
    <w:rsid w:val="0006061A"/>
    <w:rsid w:val="0006529B"/>
    <w:rsid w:val="00067DFD"/>
    <w:rsid w:val="000800B8"/>
    <w:rsid w:val="000B4380"/>
    <w:rsid w:val="000B4B0C"/>
    <w:rsid w:val="000F753F"/>
    <w:rsid w:val="0010108D"/>
    <w:rsid w:val="00102DCB"/>
    <w:rsid w:val="00103721"/>
    <w:rsid w:val="001068F7"/>
    <w:rsid w:val="00127B0A"/>
    <w:rsid w:val="00130B78"/>
    <w:rsid w:val="00140100"/>
    <w:rsid w:val="00146DF8"/>
    <w:rsid w:val="0016746B"/>
    <w:rsid w:val="001874D3"/>
    <w:rsid w:val="00192398"/>
    <w:rsid w:val="001A0833"/>
    <w:rsid w:val="001B61EC"/>
    <w:rsid w:val="001E459B"/>
    <w:rsid w:val="001F35E0"/>
    <w:rsid w:val="001F7621"/>
    <w:rsid w:val="002036AE"/>
    <w:rsid w:val="00206D19"/>
    <w:rsid w:val="0020700E"/>
    <w:rsid w:val="002113C7"/>
    <w:rsid w:val="00211517"/>
    <w:rsid w:val="002115F9"/>
    <w:rsid w:val="00216B85"/>
    <w:rsid w:val="00231FF5"/>
    <w:rsid w:val="00234E58"/>
    <w:rsid w:val="00240983"/>
    <w:rsid w:val="002445C9"/>
    <w:rsid w:val="00253D77"/>
    <w:rsid w:val="00263867"/>
    <w:rsid w:val="00267E8D"/>
    <w:rsid w:val="00271B36"/>
    <w:rsid w:val="00282891"/>
    <w:rsid w:val="00283A18"/>
    <w:rsid w:val="0029633F"/>
    <w:rsid w:val="00297527"/>
    <w:rsid w:val="002A0365"/>
    <w:rsid w:val="002A5913"/>
    <w:rsid w:val="002B0F1D"/>
    <w:rsid w:val="002B7BEA"/>
    <w:rsid w:val="002C1737"/>
    <w:rsid w:val="002E338D"/>
    <w:rsid w:val="002F36AC"/>
    <w:rsid w:val="002F5F09"/>
    <w:rsid w:val="002F7F8D"/>
    <w:rsid w:val="0030287A"/>
    <w:rsid w:val="00307531"/>
    <w:rsid w:val="003114A0"/>
    <w:rsid w:val="0031172F"/>
    <w:rsid w:val="00342EB9"/>
    <w:rsid w:val="00344646"/>
    <w:rsid w:val="00347CDF"/>
    <w:rsid w:val="003639BA"/>
    <w:rsid w:val="003672F7"/>
    <w:rsid w:val="00382D31"/>
    <w:rsid w:val="003846F0"/>
    <w:rsid w:val="003A3FD2"/>
    <w:rsid w:val="003A4438"/>
    <w:rsid w:val="003B5DE4"/>
    <w:rsid w:val="003B642D"/>
    <w:rsid w:val="003B7697"/>
    <w:rsid w:val="003C3CBA"/>
    <w:rsid w:val="00402DE8"/>
    <w:rsid w:val="0040471B"/>
    <w:rsid w:val="00405447"/>
    <w:rsid w:val="00407539"/>
    <w:rsid w:val="00413F9C"/>
    <w:rsid w:val="00414A0B"/>
    <w:rsid w:val="00433E72"/>
    <w:rsid w:val="00437043"/>
    <w:rsid w:val="00441A84"/>
    <w:rsid w:val="00446F1C"/>
    <w:rsid w:val="004536B4"/>
    <w:rsid w:val="0047646B"/>
    <w:rsid w:val="00477BD7"/>
    <w:rsid w:val="00485B5C"/>
    <w:rsid w:val="004911EF"/>
    <w:rsid w:val="0049473A"/>
    <w:rsid w:val="0049772E"/>
    <w:rsid w:val="004A078E"/>
    <w:rsid w:val="004A1DC8"/>
    <w:rsid w:val="004A2FC3"/>
    <w:rsid w:val="004A3247"/>
    <w:rsid w:val="004C3C2E"/>
    <w:rsid w:val="004C3EDC"/>
    <w:rsid w:val="004D4F14"/>
    <w:rsid w:val="004E4A62"/>
    <w:rsid w:val="0050598B"/>
    <w:rsid w:val="005065B7"/>
    <w:rsid w:val="005162A2"/>
    <w:rsid w:val="00546AC1"/>
    <w:rsid w:val="00554026"/>
    <w:rsid w:val="00556475"/>
    <w:rsid w:val="00566382"/>
    <w:rsid w:val="00582FE0"/>
    <w:rsid w:val="00584D35"/>
    <w:rsid w:val="00586953"/>
    <w:rsid w:val="005947C5"/>
    <w:rsid w:val="00594849"/>
    <w:rsid w:val="00596D06"/>
    <w:rsid w:val="005A3B3A"/>
    <w:rsid w:val="005A4B36"/>
    <w:rsid w:val="005B50B3"/>
    <w:rsid w:val="005B5167"/>
    <w:rsid w:val="005E09D2"/>
    <w:rsid w:val="00600192"/>
    <w:rsid w:val="00605721"/>
    <w:rsid w:val="00605C8E"/>
    <w:rsid w:val="00606D19"/>
    <w:rsid w:val="00607030"/>
    <w:rsid w:val="00612A9B"/>
    <w:rsid w:val="006336BD"/>
    <w:rsid w:val="00634795"/>
    <w:rsid w:val="00643CC9"/>
    <w:rsid w:val="00653590"/>
    <w:rsid w:val="00657E2F"/>
    <w:rsid w:val="006606E7"/>
    <w:rsid w:val="0067248C"/>
    <w:rsid w:val="006775A8"/>
    <w:rsid w:val="00686864"/>
    <w:rsid w:val="006870BA"/>
    <w:rsid w:val="006B0166"/>
    <w:rsid w:val="006B1E3C"/>
    <w:rsid w:val="006B791C"/>
    <w:rsid w:val="006C5C5F"/>
    <w:rsid w:val="006D09ED"/>
    <w:rsid w:val="006D2642"/>
    <w:rsid w:val="006E11E0"/>
    <w:rsid w:val="006E30B4"/>
    <w:rsid w:val="00702EC2"/>
    <w:rsid w:val="00713CB8"/>
    <w:rsid w:val="007141C6"/>
    <w:rsid w:val="00715C5A"/>
    <w:rsid w:val="00732636"/>
    <w:rsid w:val="007500AF"/>
    <w:rsid w:val="007574AB"/>
    <w:rsid w:val="00761371"/>
    <w:rsid w:val="00781194"/>
    <w:rsid w:val="007A0409"/>
    <w:rsid w:val="007A56D8"/>
    <w:rsid w:val="007B76DB"/>
    <w:rsid w:val="007D13D4"/>
    <w:rsid w:val="007D21FC"/>
    <w:rsid w:val="007E36D3"/>
    <w:rsid w:val="007E7191"/>
    <w:rsid w:val="008015B6"/>
    <w:rsid w:val="00837C41"/>
    <w:rsid w:val="008679D0"/>
    <w:rsid w:val="00870326"/>
    <w:rsid w:val="008770F6"/>
    <w:rsid w:val="008A3715"/>
    <w:rsid w:val="008A5455"/>
    <w:rsid w:val="008C7B28"/>
    <w:rsid w:val="008D522B"/>
    <w:rsid w:val="008E0F34"/>
    <w:rsid w:val="008F0100"/>
    <w:rsid w:val="009110FD"/>
    <w:rsid w:val="00927428"/>
    <w:rsid w:val="00934A7F"/>
    <w:rsid w:val="00940304"/>
    <w:rsid w:val="00941356"/>
    <w:rsid w:val="00951ACC"/>
    <w:rsid w:val="009800F1"/>
    <w:rsid w:val="009837BC"/>
    <w:rsid w:val="00983DF4"/>
    <w:rsid w:val="00990765"/>
    <w:rsid w:val="009B5C91"/>
    <w:rsid w:val="009D06C8"/>
    <w:rsid w:val="009F42EE"/>
    <w:rsid w:val="009F56B7"/>
    <w:rsid w:val="00A121FF"/>
    <w:rsid w:val="00A13762"/>
    <w:rsid w:val="00A56F1F"/>
    <w:rsid w:val="00A7161E"/>
    <w:rsid w:val="00A740F0"/>
    <w:rsid w:val="00A858D0"/>
    <w:rsid w:val="00AB1CE3"/>
    <w:rsid w:val="00AC04B4"/>
    <w:rsid w:val="00AC59FA"/>
    <w:rsid w:val="00AD4CAF"/>
    <w:rsid w:val="00AE131F"/>
    <w:rsid w:val="00AE3ED6"/>
    <w:rsid w:val="00AE468A"/>
    <w:rsid w:val="00B0545A"/>
    <w:rsid w:val="00B10AE4"/>
    <w:rsid w:val="00B12CCD"/>
    <w:rsid w:val="00B2621B"/>
    <w:rsid w:val="00B27375"/>
    <w:rsid w:val="00B33F04"/>
    <w:rsid w:val="00B345B3"/>
    <w:rsid w:val="00B579BA"/>
    <w:rsid w:val="00B72A78"/>
    <w:rsid w:val="00B76BDB"/>
    <w:rsid w:val="00B90A84"/>
    <w:rsid w:val="00B97F2A"/>
    <w:rsid w:val="00BB03AF"/>
    <w:rsid w:val="00BF0223"/>
    <w:rsid w:val="00BF204D"/>
    <w:rsid w:val="00BF4776"/>
    <w:rsid w:val="00C00202"/>
    <w:rsid w:val="00C1771F"/>
    <w:rsid w:val="00C25AD7"/>
    <w:rsid w:val="00C32BAA"/>
    <w:rsid w:val="00C36F29"/>
    <w:rsid w:val="00C40DE5"/>
    <w:rsid w:val="00C61376"/>
    <w:rsid w:val="00C76E90"/>
    <w:rsid w:val="00C778AA"/>
    <w:rsid w:val="00C85719"/>
    <w:rsid w:val="00C943B3"/>
    <w:rsid w:val="00C943D2"/>
    <w:rsid w:val="00C945CF"/>
    <w:rsid w:val="00CB0572"/>
    <w:rsid w:val="00CC5147"/>
    <w:rsid w:val="00CE0E63"/>
    <w:rsid w:val="00CF3BC4"/>
    <w:rsid w:val="00D05814"/>
    <w:rsid w:val="00D11575"/>
    <w:rsid w:val="00D17BDA"/>
    <w:rsid w:val="00D237E7"/>
    <w:rsid w:val="00D552AB"/>
    <w:rsid w:val="00D57652"/>
    <w:rsid w:val="00D64064"/>
    <w:rsid w:val="00D73255"/>
    <w:rsid w:val="00E165E6"/>
    <w:rsid w:val="00E17C5B"/>
    <w:rsid w:val="00E30E0E"/>
    <w:rsid w:val="00E45996"/>
    <w:rsid w:val="00E47058"/>
    <w:rsid w:val="00E55E7F"/>
    <w:rsid w:val="00E70F9F"/>
    <w:rsid w:val="00E70FF9"/>
    <w:rsid w:val="00E86891"/>
    <w:rsid w:val="00E870C8"/>
    <w:rsid w:val="00E93C61"/>
    <w:rsid w:val="00EA5E5C"/>
    <w:rsid w:val="00EA6C38"/>
    <w:rsid w:val="00ED58F9"/>
    <w:rsid w:val="00EF32D9"/>
    <w:rsid w:val="00F26C16"/>
    <w:rsid w:val="00F34208"/>
    <w:rsid w:val="00F553A8"/>
    <w:rsid w:val="00F70298"/>
    <w:rsid w:val="00F713C8"/>
    <w:rsid w:val="00F72DBB"/>
    <w:rsid w:val="00F80B98"/>
    <w:rsid w:val="00F91098"/>
    <w:rsid w:val="00FB5078"/>
    <w:rsid w:val="00FF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82ECF"/>
  <w15:chartTrackingRefBased/>
  <w15:docId w15:val="{54F1F918-1482-4AC2-A004-BF33D8F35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arasts">
    <w:name w:val="Normal"/>
    <w:qFormat/>
    <w:rsid w:val="00CC5147"/>
    <w:pPr>
      <w:spacing w:after="200" w:line="276" w:lineRule="auto"/>
    </w:pPr>
    <w:rPr>
      <w:lang w:val="lv-LV"/>
    </w:rPr>
  </w:style>
  <w:style w:type="paragraph" w:styleId="Virsraksts1">
    <w:name w:val="heading 1"/>
    <w:basedOn w:val="Parasts"/>
    <w:next w:val="Parasts"/>
    <w:link w:val="Virsraksts1Rakstz"/>
    <w:uiPriority w:val="9"/>
    <w:qFormat/>
    <w:rsid w:val="0006529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Virsraksts2">
    <w:name w:val="heading 2"/>
    <w:basedOn w:val="Parasts"/>
    <w:next w:val="Parasts"/>
    <w:link w:val="Virsraksts2Rakstz"/>
    <w:uiPriority w:val="9"/>
    <w:unhideWhenUsed/>
    <w:qFormat/>
    <w:rsid w:val="00F553A8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Virsraksts3">
    <w:name w:val="heading 3"/>
    <w:basedOn w:val="Parasts"/>
    <w:next w:val="Parasts"/>
    <w:link w:val="Virsraksts3Rakstz"/>
    <w:uiPriority w:val="9"/>
    <w:unhideWhenUsed/>
    <w:qFormat/>
    <w:rsid w:val="00F553A8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Noklusjumarindkopasfonts">
    <w:name w:val="Default Paragraph Font"/>
    <w:uiPriority w:val="1"/>
    <w:semiHidden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character" w:styleId="Hipersaite">
    <w:name w:val="Hyperlink"/>
    <w:basedOn w:val="Noklusjumarindkopasfonts"/>
    <w:uiPriority w:val="99"/>
    <w:unhideWhenUsed/>
    <w:rsid w:val="00103721"/>
    <w:rPr>
      <w:color w:val="0563C1" w:themeColor="hyperlink"/>
      <w:u w:val="single"/>
    </w:rPr>
  </w:style>
  <w:style w:type="character" w:styleId="Neatrisintapieminana">
    <w:name w:val="Unresolved Mention"/>
    <w:basedOn w:val="Noklusjumarindkopasfonts"/>
    <w:uiPriority w:val="99"/>
    <w:semiHidden/>
    <w:unhideWhenUsed/>
    <w:rsid w:val="00103721"/>
    <w:rPr>
      <w:color w:val="605E5C"/>
      <w:shd w:val="clear" w:color="auto" w:fill="E1DFDD"/>
    </w:rPr>
  </w:style>
  <w:style w:type="character" w:styleId="Izmantotahipersaite">
    <w:name w:val="FollowedHyperlink"/>
    <w:basedOn w:val="Noklusjumarindkopasfonts"/>
    <w:uiPriority w:val="99"/>
    <w:semiHidden/>
    <w:unhideWhenUsed/>
    <w:rsid w:val="0006529B"/>
    <w:rPr>
      <w:color w:val="954F72" w:themeColor="followedHyperlink"/>
      <w:u w:val="single"/>
    </w:rPr>
  </w:style>
  <w:style w:type="character" w:customStyle="1" w:styleId="Virsraksts1Rakstz">
    <w:name w:val="Virsraksts 1 Rakstz."/>
    <w:basedOn w:val="Noklusjumarindkopasfonts"/>
    <w:link w:val="Virsraksts1"/>
    <w:uiPriority w:val="9"/>
    <w:rsid w:val="0006529B"/>
    <w:rPr>
      <w:rFonts w:ascii="Times New Roman" w:eastAsiaTheme="majorEastAsia" w:hAnsi="Times New Roman" w:cstheme="majorBidi"/>
      <w:b/>
      <w:color w:val="000000" w:themeColor="text1"/>
      <w:sz w:val="32"/>
      <w:szCs w:val="32"/>
      <w:lang w:val="lv-LV"/>
    </w:rPr>
  </w:style>
  <w:style w:type="paragraph" w:styleId="Beiguvresteksts">
    <w:name w:val="endnote text"/>
    <w:basedOn w:val="Parasts"/>
    <w:link w:val="BeiguvrestekstsRakstz"/>
    <w:uiPriority w:val="99"/>
    <w:semiHidden/>
    <w:unhideWhenUsed/>
    <w:rsid w:val="00566382"/>
    <w:pPr>
      <w:spacing w:after="0" w:line="240" w:lineRule="auto"/>
    </w:pPr>
    <w:rPr>
      <w:sz w:val="20"/>
      <w:szCs w:val="20"/>
    </w:rPr>
  </w:style>
  <w:style w:type="character" w:customStyle="1" w:styleId="BeiguvrestekstsRakstz">
    <w:name w:val="Beigu vēres teksts Rakstz."/>
    <w:basedOn w:val="Noklusjumarindkopasfonts"/>
    <w:link w:val="Beiguvresteksts"/>
    <w:uiPriority w:val="99"/>
    <w:semiHidden/>
    <w:rsid w:val="00566382"/>
    <w:rPr>
      <w:sz w:val="20"/>
      <w:szCs w:val="20"/>
      <w:lang w:val="lv-LV"/>
    </w:rPr>
  </w:style>
  <w:style w:type="character" w:styleId="Beiguvresatsauce">
    <w:name w:val="endnote reference"/>
    <w:basedOn w:val="Noklusjumarindkopasfonts"/>
    <w:uiPriority w:val="99"/>
    <w:semiHidden/>
    <w:unhideWhenUsed/>
    <w:rsid w:val="00566382"/>
    <w:rPr>
      <w:vertAlign w:val="superscript"/>
    </w:rPr>
  </w:style>
  <w:style w:type="table" w:styleId="Reatabula">
    <w:name w:val="Table Grid"/>
    <w:basedOn w:val="Parastatabula"/>
    <w:uiPriority w:val="39"/>
    <w:rsid w:val="00516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irsraksts2Rakstz">
    <w:name w:val="Virsraksts 2 Rakstz."/>
    <w:basedOn w:val="Noklusjumarindkopasfonts"/>
    <w:link w:val="Virsraksts2"/>
    <w:uiPriority w:val="9"/>
    <w:rsid w:val="00F553A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lv-LV"/>
    </w:rPr>
  </w:style>
  <w:style w:type="paragraph" w:styleId="Saturardtjavirsraksts">
    <w:name w:val="TOC Heading"/>
    <w:basedOn w:val="Virsraksts1"/>
    <w:next w:val="Parasts"/>
    <w:uiPriority w:val="39"/>
    <w:unhideWhenUsed/>
    <w:qFormat/>
    <w:rsid w:val="00E70FF9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Saturs1">
    <w:name w:val="toc 1"/>
    <w:basedOn w:val="Parasts"/>
    <w:next w:val="Parasts"/>
    <w:autoRedefine/>
    <w:uiPriority w:val="39"/>
    <w:unhideWhenUsed/>
    <w:rsid w:val="00653590"/>
    <w:pPr>
      <w:tabs>
        <w:tab w:val="right" w:leader="dot" w:pos="9627"/>
      </w:tabs>
      <w:spacing w:after="100"/>
    </w:pPr>
    <w:rPr>
      <w:rFonts w:ascii="Times New Roman" w:hAnsi="Times New Roman" w:cs="Times New Roman"/>
      <w:b/>
      <w:bCs/>
      <w:noProof/>
      <w:sz w:val="32"/>
      <w:szCs w:val="32"/>
    </w:rPr>
  </w:style>
  <w:style w:type="paragraph" w:styleId="Saturs2">
    <w:name w:val="toc 2"/>
    <w:basedOn w:val="Parasts"/>
    <w:next w:val="Parasts"/>
    <w:autoRedefine/>
    <w:uiPriority w:val="39"/>
    <w:unhideWhenUsed/>
    <w:rsid w:val="00643CC9"/>
    <w:pPr>
      <w:tabs>
        <w:tab w:val="right" w:leader="dot" w:pos="9627"/>
      </w:tabs>
      <w:spacing w:after="100"/>
      <w:ind w:left="22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customStyle="1" w:styleId="Virsraksts3Rakstz">
    <w:name w:val="Virsraksts 3 Rakstz."/>
    <w:basedOn w:val="Noklusjumarindkopasfonts"/>
    <w:link w:val="Virsraksts3"/>
    <w:uiPriority w:val="9"/>
    <w:rsid w:val="00F553A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lv-LV"/>
    </w:rPr>
  </w:style>
  <w:style w:type="paragraph" w:styleId="Saturs3">
    <w:name w:val="toc 3"/>
    <w:basedOn w:val="Parasts"/>
    <w:next w:val="Parasts"/>
    <w:autoRedefine/>
    <w:uiPriority w:val="39"/>
    <w:unhideWhenUsed/>
    <w:rsid w:val="00F553A8"/>
    <w:pPr>
      <w:spacing w:after="100"/>
      <w:ind w:left="440"/>
    </w:pPr>
  </w:style>
  <w:style w:type="paragraph" w:styleId="Sarakstarindkopa">
    <w:name w:val="List Paragraph"/>
    <w:basedOn w:val="Parasts"/>
    <w:uiPriority w:val="34"/>
    <w:qFormat/>
    <w:rsid w:val="00F26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yperlink" Target="https://orange3.readthedocs.io/projects/orange-visual-programming/en/latest/widgets/model/naivebayes.html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hyperlink" Target="https://archive.ics.uci.edu/ml/datasets/Raisin+Dataset" TargetMode="External"/><Relationship Id="rId63" Type="http://schemas.openxmlformats.org/officeDocument/2006/relationships/hyperlink" Target="https://orange3.readthedocs.io/projects/orange-visual-programming/en/latest/widgets/model/neuralnetwork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rgipark.org.tr/tr/download/article-file/1227592" TargetMode="External"/><Relationship Id="rId29" Type="http://schemas.openxmlformats.org/officeDocument/2006/relationships/hyperlink" Target="https://orange3.readthedocs.io/projects/orange-visual-programming/en/latest/widgets/unsupervised/hierarchicalclustering.html" TargetMode="External"/><Relationship Id="rId11" Type="http://schemas.openxmlformats.org/officeDocument/2006/relationships/hyperlink" Target="https://archive.ics.uci.edu/ml/datasets/Raisin+Dataset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orange3.readthedocs.io/projects/orange-visual-programming/en/latest/widgets/model/naivebayes.html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hyperlink" Target="https://www.youtube.com/watch?v=dKURyzjh5Gc&amp;t=1811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orange3.readthedocs.io/projects/orange-visual-programming/en/latest/widgets/model/naivebayes.html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s://archive.ics.uci.edu/ml/datasets/Raisin+Datase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s://orange3.readthedocs.io/projects/orange-visual-programming/en/latest/widgets/model/knn.html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hyperlink" Target="https://archive.ics.uci.edu/ml/machine-learning-databases/00617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archive.ics.uci.edu/ml/machine-learning-databases/00617/" TargetMode="External"/><Relationship Id="rId17" Type="http://schemas.openxmlformats.org/officeDocument/2006/relationships/hyperlink" Target="https://dergipark.org.tr/tr/download/article-file/1227592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orange3.readthedocs.io/projects/orange-visual-programming/en/latest/widgets/model/knn.html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hyperlink" Target="https://orange3.readthedocs.io/projects/orange-visual-programming/en/latest/widgets/unsupervised/hierarchicalclustering.html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hyperlink" Target="https://orange3.readthedocs.io/projects/orange-visual-programming/en/latest/widgets/model/kn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rgipark.org.tr/tr/download/article-file/1227592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orange3.readthedocs.io/projects/orange-visual-programming/en/latest/widgets/model/neuralnetwork.html" TargetMode="External"/><Relationship Id="rId49" Type="http://schemas.openxmlformats.org/officeDocument/2006/relationships/image" Target="media/image27.png"/><Relationship Id="rId57" Type="http://schemas.openxmlformats.org/officeDocument/2006/relationships/hyperlink" Target="https://dergipark.org.tr/tr/download/article-file/1227592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orangedatamining.com/widget-catalog/unsupervised/kmeans/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hyperlink" Target="https://orangedatamining.com/widget-catalog/unsupervised/kmeans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Raisin+Dataset" TargetMode="External"/><Relationship Id="rId13" Type="http://schemas.openxmlformats.org/officeDocument/2006/relationships/hyperlink" Target="https://dergipark.org.tr/tr/download/article-file/1227592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8265D-D898-4C8E-ADDC-D277FBEF6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22</Pages>
  <Words>3172</Words>
  <Characters>18085</Characters>
  <Application>Microsoft Office Word</Application>
  <DocSecurity>0</DocSecurity>
  <Lines>150</Lines>
  <Paragraphs>42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Jānis Lielkalns</dc:creator>
  <cp:keywords/>
  <dc:description/>
  <cp:lastModifiedBy>Jānis Lielkalns</cp:lastModifiedBy>
  <cp:revision>235</cp:revision>
  <dcterms:created xsi:type="dcterms:W3CDTF">2022-05-25T17:18:00Z</dcterms:created>
  <dcterms:modified xsi:type="dcterms:W3CDTF">2022-05-26T20:29:00Z</dcterms:modified>
</cp:coreProperties>
</file>