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31AF" w14:textId="37711A55" w:rsidR="007D5F59" w:rsidRPr="00EA65EE" w:rsidRDefault="00EA65EE" w:rsidP="00EA65EE">
      <w:pPr>
        <w:jc w:val="center"/>
        <w:rPr>
          <w:rFonts w:asciiTheme="majorBidi" w:hAnsiTheme="majorBidi" w:cstheme="majorBidi"/>
          <w:b/>
          <w:bCs/>
        </w:rPr>
      </w:pPr>
      <w:r w:rsidRPr="00EA65EE">
        <w:rPr>
          <w:rFonts w:asciiTheme="majorBidi" w:hAnsiTheme="majorBidi" w:cstheme="majorBidi"/>
          <w:b/>
          <w:bCs/>
        </w:rPr>
        <w:t>Credits</w:t>
      </w:r>
    </w:p>
    <w:p w14:paraId="468CDA44" w14:textId="77777777" w:rsidR="00EA65EE" w:rsidRDefault="00EA65EE" w:rsidP="00EA65EE">
      <w:p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 xml:space="preserve">A credit (or debit) card, of course, is a plastic card with which you can pay for goods and services. Printed on that card is a number that’s also stored in a database somewhere, so that when your card is used to buy something, the creditor knows whom to bill. There are a lot of people with credit cards in this world, so those numbers are pretty long: </w:t>
      </w:r>
    </w:p>
    <w:p w14:paraId="49BAB78E" w14:textId="77777777" w:rsidR="00EA65EE" w:rsidRDefault="00EA65EE" w:rsidP="00EA65EE">
      <w:pPr>
        <w:pStyle w:val="ListParagraph"/>
        <w:numPr>
          <w:ilvl w:val="0"/>
          <w:numId w:val="3"/>
        </w:num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American Express uses 15-digit numbers</w:t>
      </w:r>
    </w:p>
    <w:p w14:paraId="029D4609" w14:textId="77777777" w:rsidR="00EA65EE" w:rsidRDefault="00EA65EE" w:rsidP="00EA65EE">
      <w:pPr>
        <w:pStyle w:val="ListParagraph"/>
        <w:numPr>
          <w:ilvl w:val="0"/>
          <w:numId w:val="3"/>
        </w:num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MasterCard uses 16-digit numbers</w:t>
      </w:r>
    </w:p>
    <w:p w14:paraId="66C31F40" w14:textId="77777777" w:rsidR="00EA65EE" w:rsidRDefault="00EA65EE" w:rsidP="00EA65EE">
      <w:pPr>
        <w:pStyle w:val="ListParagraph"/>
        <w:numPr>
          <w:ilvl w:val="0"/>
          <w:numId w:val="3"/>
        </w:num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 xml:space="preserve">Visa uses 13- and 16-digit numbers. </w:t>
      </w:r>
    </w:p>
    <w:p w14:paraId="5865BC8B" w14:textId="6692DAAD" w:rsidR="00EA65EE" w:rsidRPr="00EA65EE" w:rsidRDefault="00EA65EE" w:rsidP="00EA65EE">
      <w:p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And those are decimal numbers (0 through 9), not binary, which means, for instance, that American Express could print as many as 10^15 = 1,000,000,000,000,000 unique cards! (That’s, um, a quadrillion.)</w:t>
      </w:r>
    </w:p>
    <w:p w14:paraId="0D968F45" w14:textId="77777777" w:rsidR="00394871" w:rsidRDefault="00EA65EE" w:rsidP="00EA65EE">
      <w:p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 xml:space="preserve">Actually, that’s a bit of an exaggeration, because credit card numbers actually have some structure to them. </w:t>
      </w:r>
    </w:p>
    <w:p w14:paraId="56727DAD" w14:textId="77777777" w:rsidR="00394871" w:rsidRDefault="00EA65EE" w:rsidP="00394871">
      <w:pPr>
        <w:pStyle w:val="ListParagraph"/>
        <w:numPr>
          <w:ilvl w:val="0"/>
          <w:numId w:val="4"/>
        </w:numPr>
        <w:spacing w:after="240" w:line="240" w:lineRule="auto"/>
        <w:rPr>
          <w:rFonts w:asciiTheme="majorBidi" w:eastAsia="Times New Roman" w:hAnsiTheme="majorBidi" w:cstheme="majorBidi"/>
          <w:color w:val="24292E"/>
          <w:sz w:val="24"/>
          <w:szCs w:val="24"/>
        </w:rPr>
      </w:pPr>
      <w:r w:rsidRPr="00394871">
        <w:rPr>
          <w:rFonts w:asciiTheme="majorBidi" w:eastAsia="Times New Roman" w:hAnsiTheme="majorBidi" w:cstheme="majorBidi"/>
          <w:color w:val="24292E"/>
          <w:sz w:val="24"/>
          <w:szCs w:val="24"/>
        </w:rPr>
        <w:t xml:space="preserve">All American Express numbers start with 34 or 37; </w:t>
      </w:r>
    </w:p>
    <w:p w14:paraId="63891C34" w14:textId="77777777" w:rsidR="00394871" w:rsidRDefault="00EA65EE" w:rsidP="00394871">
      <w:pPr>
        <w:pStyle w:val="ListParagraph"/>
        <w:numPr>
          <w:ilvl w:val="0"/>
          <w:numId w:val="4"/>
        </w:numPr>
        <w:spacing w:after="240" w:line="240" w:lineRule="auto"/>
        <w:rPr>
          <w:rFonts w:asciiTheme="majorBidi" w:eastAsia="Times New Roman" w:hAnsiTheme="majorBidi" w:cstheme="majorBidi"/>
          <w:color w:val="24292E"/>
          <w:sz w:val="24"/>
          <w:szCs w:val="24"/>
        </w:rPr>
      </w:pPr>
      <w:r w:rsidRPr="00394871">
        <w:rPr>
          <w:rFonts w:asciiTheme="majorBidi" w:eastAsia="Times New Roman" w:hAnsiTheme="majorBidi" w:cstheme="majorBidi"/>
          <w:color w:val="24292E"/>
          <w:sz w:val="24"/>
          <w:szCs w:val="24"/>
        </w:rPr>
        <w:t xml:space="preserve">most MasterCard numbers start with 51, 52, 53, 54, or 55 (they also have some other potential starting numbers which we won’t concern ourselves with for this problem); </w:t>
      </w:r>
    </w:p>
    <w:p w14:paraId="55458895" w14:textId="77777777" w:rsidR="00394871" w:rsidRDefault="00EA65EE" w:rsidP="00394871">
      <w:pPr>
        <w:pStyle w:val="ListParagraph"/>
        <w:numPr>
          <w:ilvl w:val="0"/>
          <w:numId w:val="4"/>
        </w:numPr>
        <w:spacing w:after="240" w:line="240" w:lineRule="auto"/>
        <w:rPr>
          <w:rFonts w:asciiTheme="majorBidi" w:eastAsia="Times New Roman" w:hAnsiTheme="majorBidi" w:cstheme="majorBidi"/>
          <w:color w:val="24292E"/>
          <w:sz w:val="24"/>
          <w:szCs w:val="24"/>
        </w:rPr>
      </w:pPr>
      <w:r w:rsidRPr="00394871">
        <w:rPr>
          <w:rFonts w:asciiTheme="majorBidi" w:eastAsia="Times New Roman" w:hAnsiTheme="majorBidi" w:cstheme="majorBidi"/>
          <w:color w:val="24292E"/>
          <w:sz w:val="24"/>
          <w:szCs w:val="24"/>
        </w:rPr>
        <w:t xml:space="preserve">all Visa numbers start with 4. </w:t>
      </w:r>
    </w:p>
    <w:p w14:paraId="51FEF2FE" w14:textId="6795A121" w:rsidR="00EA65EE" w:rsidRPr="00394871" w:rsidRDefault="00EA65EE" w:rsidP="00394871">
      <w:pPr>
        <w:spacing w:after="240" w:line="240" w:lineRule="auto"/>
        <w:rPr>
          <w:rFonts w:asciiTheme="majorBidi" w:eastAsia="Times New Roman" w:hAnsiTheme="majorBidi" w:cstheme="majorBidi"/>
          <w:color w:val="24292E"/>
          <w:sz w:val="24"/>
          <w:szCs w:val="24"/>
        </w:rPr>
      </w:pPr>
      <w:r w:rsidRPr="00394871">
        <w:rPr>
          <w:rFonts w:asciiTheme="majorBidi" w:eastAsia="Times New Roman" w:hAnsiTheme="majorBidi" w:cstheme="majorBidi"/>
          <w:color w:val="24292E"/>
          <w:sz w:val="24"/>
          <w:szCs w:val="24"/>
        </w:rPr>
        <w:t>But credit card numbers also have a “checksum” built into them, a mathematical relationship between at least one number and others. That checksum enables computers (or humans who like math) to detect typos (e.g., transpositions), if not fraudulent numbers, without having to query a database, which can be slow. Of course, a dishonest mathematician could certainly craft a fake number that nonetheless respects the mathematical constraint, so a database lookup is still necessary for more rigorous checks.</w:t>
      </w:r>
    </w:p>
    <w:p w14:paraId="3CBCD397" w14:textId="77777777" w:rsidR="00EA65EE" w:rsidRPr="00EA65EE" w:rsidRDefault="00EA65EE" w:rsidP="00EA65EE">
      <w:pPr>
        <w:pBdr>
          <w:bottom w:val="single" w:sz="6" w:space="4" w:color="EAECEF"/>
        </w:pBdr>
        <w:spacing w:before="360" w:after="240" w:line="240" w:lineRule="auto"/>
        <w:outlineLvl w:val="1"/>
        <w:rPr>
          <w:rFonts w:asciiTheme="majorBidi" w:eastAsia="Times New Roman" w:hAnsiTheme="majorBidi" w:cstheme="majorBidi"/>
          <w:b/>
          <w:bCs/>
          <w:color w:val="24292E"/>
          <w:sz w:val="36"/>
          <w:szCs w:val="36"/>
        </w:rPr>
      </w:pPr>
      <w:proofErr w:type="spellStart"/>
      <w:r w:rsidRPr="00EA65EE">
        <w:rPr>
          <w:rFonts w:asciiTheme="majorBidi" w:eastAsia="Times New Roman" w:hAnsiTheme="majorBidi" w:cstheme="majorBidi"/>
          <w:b/>
          <w:bCs/>
          <w:color w:val="24292E"/>
          <w:sz w:val="36"/>
          <w:szCs w:val="36"/>
        </w:rPr>
        <w:t>Luhn’s</w:t>
      </w:r>
      <w:proofErr w:type="spellEnd"/>
      <w:r w:rsidRPr="00EA65EE">
        <w:rPr>
          <w:rFonts w:asciiTheme="majorBidi" w:eastAsia="Times New Roman" w:hAnsiTheme="majorBidi" w:cstheme="majorBidi"/>
          <w:b/>
          <w:bCs/>
          <w:color w:val="24292E"/>
          <w:sz w:val="36"/>
          <w:szCs w:val="36"/>
        </w:rPr>
        <w:t xml:space="preserve"> Algorithm</w:t>
      </w:r>
    </w:p>
    <w:p w14:paraId="330E0F1D" w14:textId="77777777" w:rsidR="00EA65EE" w:rsidRPr="00EA65EE" w:rsidRDefault="00EA65EE" w:rsidP="00EA65EE">
      <w:pPr>
        <w:spacing w:after="240" w:line="240" w:lineRule="auto"/>
        <w:rPr>
          <w:rFonts w:asciiTheme="majorBidi" w:eastAsia="Times New Roman" w:hAnsiTheme="majorBidi" w:cstheme="majorBidi"/>
          <w:color w:val="24292E"/>
          <w:sz w:val="24"/>
          <w:szCs w:val="24"/>
        </w:rPr>
      </w:pPr>
      <w:proofErr w:type="gramStart"/>
      <w:r w:rsidRPr="00EA65EE">
        <w:rPr>
          <w:rFonts w:asciiTheme="majorBidi" w:eastAsia="Times New Roman" w:hAnsiTheme="majorBidi" w:cstheme="majorBidi"/>
          <w:color w:val="24292E"/>
          <w:sz w:val="24"/>
          <w:szCs w:val="24"/>
        </w:rPr>
        <w:t>So</w:t>
      </w:r>
      <w:proofErr w:type="gramEnd"/>
      <w:r w:rsidRPr="00EA65EE">
        <w:rPr>
          <w:rFonts w:asciiTheme="majorBidi" w:eastAsia="Times New Roman" w:hAnsiTheme="majorBidi" w:cstheme="majorBidi"/>
          <w:color w:val="24292E"/>
          <w:sz w:val="24"/>
          <w:szCs w:val="24"/>
        </w:rPr>
        <w:t xml:space="preserve"> what’s the secret formula? Well, most cards use an algorithm invented by Hans Peter </w:t>
      </w:r>
      <w:proofErr w:type="spellStart"/>
      <w:r w:rsidRPr="00EA65EE">
        <w:rPr>
          <w:rFonts w:asciiTheme="majorBidi" w:eastAsia="Times New Roman" w:hAnsiTheme="majorBidi" w:cstheme="majorBidi"/>
          <w:color w:val="24292E"/>
          <w:sz w:val="24"/>
          <w:szCs w:val="24"/>
        </w:rPr>
        <w:t>Luhn</w:t>
      </w:r>
      <w:proofErr w:type="spellEnd"/>
      <w:r w:rsidRPr="00EA65EE">
        <w:rPr>
          <w:rFonts w:asciiTheme="majorBidi" w:eastAsia="Times New Roman" w:hAnsiTheme="majorBidi" w:cstheme="majorBidi"/>
          <w:color w:val="24292E"/>
          <w:sz w:val="24"/>
          <w:szCs w:val="24"/>
        </w:rPr>
        <w:t xml:space="preserve"> of IBM. According to </w:t>
      </w:r>
      <w:proofErr w:type="spellStart"/>
      <w:r w:rsidRPr="00EA65EE">
        <w:rPr>
          <w:rFonts w:asciiTheme="majorBidi" w:eastAsia="Times New Roman" w:hAnsiTheme="majorBidi" w:cstheme="majorBidi"/>
          <w:color w:val="24292E"/>
          <w:sz w:val="24"/>
          <w:szCs w:val="24"/>
        </w:rPr>
        <w:t>Luhn’s</w:t>
      </w:r>
      <w:proofErr w:type="spellEnd"/>
      <w:r w:rsidRPr="00EA65EE">
        <w:rPr>
          <w:rFonts w:asciiTheme="majorBidi" w:eastAsia="Times New Roman" w:hAnsiTheme="majorBidi" w:cstheme="majorBidi"/>
          <w:color w:val="24292E"/>
          <w:sz w:val="24"/>
          <w:szCs w:val="24"/>
        </w:rPr>
        <w:t xml:space="preserve"> algorithm, you can determine if a credit card number is (syntactically) valid as follows:</w:t>
      </w:r>
    </w:p>
    <w:p w14:paraId="3D669B69" w14:textId="77777777" w:rsidR="00EA65EE" w:rsidRPr="00EA65EE" w:rsidRDefault="00EA65EE" w:rsidP="00EA65EE">
      <w:pPr>
        <w:numPr>
          <w:ilvl w:val="0"/>
          <w:numId w:val="1"/>
        </w:numPr>
        <w:spacing w:before="100" w:beforeAutospacing="1" w:after="100" w:afterAutospacing="1"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Multiply every other digit by 2, starting with the number’s second-to-last digit, and then add those products’ digits together.</w:t>
      </w:r>
    </w:p>
    <w:p w14:paraId="2464D6C0" w14:textId="77777777" w:rsidR="00EA65EE" w:rsidRPr="00EA65EE" w:rsidRDefault="00EA65EE" w:rsidP="00EA65EE">
      <w:pPr>
        <w:numPr>
          <w:ilvl w:val="0"/>
          <w:numId w:val="1"/>
        </w:numPr>
        <w:spacing w:before="60" w:after="100" w:afterAutospacing="1"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Add the sum to the sum of the digits that weren’t multiplied by 2.</w:t>
      </w:r>
    </w:p>
    <w:p w14:paraId="4B8F41CA" w14:textId="77777777" w:rsidR="00EA65EE" w:rsidRPr="00EA65EE" w:rsidRDefault="00EA65EE" w:rsidP="00EA65EE">
      <w:pPr>
        <w:numPr>
          <w:ilvl w:val="0"/>
          <w:numId w:val="1"/>
        </w:numPr>
        <w:spacing w:before="60" w:after="100" w:afterAutospacing="1"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If the total’s last digit is 0 (or, put more formally, if the total modulo 10 is congruent to 0), the number is valid!</w:t>
      </w:r>
    </w:p>
    <w:p w14:paraId="51DBCB82" w14:textId="77777777" w:rsidR="00EA65EE" w:rsidRPr="00EA65EE" w:rsidRDefault="00EA65EE" w:rsidP="00EA65EE">
      <w:p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That’s kind of confusing, so let’s try an example with David’s Visa: 4003600000000014.</w:t>
      </w:r>
    </w:p>
    <w:p w14:paraId="781B0DFE" w14:textId="77777777" w:rsidR="00EA65EE" w:rsidRPr="00EA65EE" w:rsidRDefault="00EA65EE" w:rsidP="00EA65EE">
      <w:pPr>
        <w:numPr>
          <w:ilvl w:val="0"/>
          <w:numId w:val="2"/>
        </w:numPr>
        <w:spacing w:before="240"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For the sake of discussion, let’s first underline every other digit, starting with the number’s second-to-last digit:</w:t>
      </w:r>
      <w:bookmarkStart w:id="0" w:name="_GoBack"/>
      <w:bookmarkEnd w:id="0"/>
    </w:p>
    <w:p w14:paraId="40F4CC53"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u w:val="single"/>
        </w:rPr>
        <w:lastRenderedPageBreak/>
        <w:t>4</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0</w:t>
      </w:r>
      <w:r w:rsidRPr="00EA65EE">
        <w:rPr>
          <w:rFonts w:asciiTheme="majorBidi" w:eastAsia="Times New Roman" w:hAnsiTheme="majorBidi" w:cstheme="majorBidi"/>
          <w:color w:val="24292E"/>
          <w:sz w:val="24"/>
          <w:szCs w:val="24"/>
        </w:rPr>
        <w:t>3</w:t>
      </w:r>
      <w:r w:rsidRPr="00EA65EE">
        <w:rPr>
          <w:rFonts w:asciiTheme="majorBidi" w:eastAsia="Times New Roman" w:hAnsiTheme="majorBidi" w:cstheme="majorBidi"/>
          <w:color w:val="24292E"/>
          <w:sz w:val="24"/>
          <w:szCs w:val="24"/>
          <w:u w:val="single"/>
        </w:rPr>
        <w:t>6</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0</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0</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0</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0</w:t>
      </w:r>
      <w:r w:rsidRPr="00EA65EE">
        <w:rPr>
          <w:rFonts w:asciiTheme="majorBidi" w:eastAsia="Times New Roman" w:hAnsiTheme="majorBidi" w:cstheme="majorBidi"/>
          <w:color w:val="24292E"/>
          <w:sz w:val="24"/>
          <w:szCs w:val="24"/>
        </w:rPr>
        <w:t>0</w:t>
      </w:r>
      <w:r w:rsidRPr="00EA65EE">
        <w:rPr>
          <w:rFonts w:asciiTheme="majorBidi" w:eastAsia="Times New Roman" w:hAnsiTheme="majorBidi" w:cstheme="majorBidi"/>
          <w:color w:val="24292E"/>
          <w:sz w:val="24"/>
          <w:szCs w:val="24"/>
          <w:u w:val="single"/>
        </w:rPr>
        <w:t>1</w:t>
      </w:r>
      <w:r w:rsidRPr="00EA65EE">
        <w:rPr>
          <w:rFonts w:asciiTheme="majorBidi" w:eastAsia="Times New Roman" w:hAnsiTheme="majorBidi" w:cstheme="majorBidi"/>
          <w:color w:val="24292E"/>
          <w:sz w:val="24"/>
          <w:szCs w:val="24"/>
        </w:rPr>
        <w:t>4</w:t>
      </w:r>
    </w:p>
    <w:p w14:paraId="0A4F5A28"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Okay, let’s multiply each of the underlined digits by 2:</w:t>
      </w:r>
    </w:p>
    <w:p w14:paraId="21426762"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1•2 + 0•2 + 0•2 + 0•2 + 0•2 + 6•2 + 0•2 + 4•2</w:t>
      </w:r>
    </w:p>
    <w:p w14:paraId="0B84CC95"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That gives us:</w:t>
      </w:r>
    </w:p>
    <w:p w14:paraId="00A92987"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2 + 0 + 0 + 0 + 0 + 12 + 0 + 8</w:t>
      </w:r>
    </w:p>
    <w:p w14:paraId="74AAD8C3"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Now let’s add those products’ digits (i.e., not the products themselves) together:</w:t>
      </w:r>
    </w:p>
    <w:p w14:paraId="594A9DEF"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2 + 0 + 0 + 0 + 0 + 1 + 2 + 0 + 8 = 13</w:t>
      </w:r>
    </w:p>
    <w:p w14:paraId="1E99D130" w14:textId="77777777" w:rsidR="00EA65EE" w:rsidRPr="00EA65EE" w:rsidRDefault="00EA65EE" w:rsidP="00EA65EE">
      <w:pPr>
        <w:numPr>
          <w:ilvl w:val="0"/>
          <w:numId w:val="2"/>
        </w:numPr>
        <w:spacing w:before="240"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Now let’s add that sum (13) to the sum of the digits that weren’t multiplied by 2 (starting from the end):</w:t>
      </w:r>
    </w:p>
    <w:p w14:paraId="0DFADF7B" w14:textId="77777777" w:rsidR="00EA65EE" w:rsidRPr="00EA65EE" w:rsidRDefault="00EA65EE" w:rsidP="00EA65EE">
      <w:pPr>
        <w:spacing w:before="240" w:after="240" w:line="240" w:lineRule="auto"/>
        <w:ind w:left="720"/>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13 + 4 + 0 + 0 + 0 + 0 + 0 + 3 + 0 = 20</w:t>
      </w:r>
    </w:p>
    <w:p w14:paraId="6C5C1845" w14:textId="77777777" w:rsidR="00EA65EE" w:rsidRPr="00EA65EE" w:rsidRDefault="00EA65EE" w:rsidP="00EA65EE">
      <w:pPr>
        <w:numPr>
          <w:ilvl w:val="0"/>
          <w:numId w:val="2"/>
        </w:numPr>
        <w:spacing w:before="240"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Yup, the last digit in that sum (20) is a 0, so David’s card is legit!</w:t>
      </w:r>
    </w:p>
    <w:p w14:paraId="241BFDD0" w14:textId="77777777" w:rsidR="00EA65EE" w:rsidRPr="00EA65EE" w:rsidRDefault="00EA65EE" w:rsidP="00EA65EE">
      <w:pPr>
        <w:spacing w:after="240" w:line="240" w:lineRule="auto"/>
        <w:rPr>
          <w:rFonts w:asciiTheme="majorBidi" w:eastAsia="Times New Roman" w:hAnsiTheme="majorBidi" w:cstheme="majorBidi"/>
          <w:color w:val="24292E"/>
          <w:sz w:val="24"/>
          <w:szCs w:val="24"/>
        </w:rPr>
      </w:pPr>
      <w:r w:rsidRPr="00EA65EE">
        <w:rPr>
          <w:rFonts w:asciiTheme="majorBidi" w:eastAsia="Times New Roman" w:hAnsiTheme="majorBidi" w:cstheme="majorBidi"/>
          <w:color w:val="24292E"/>
          <w:sz w:val="24"/>
          <w:szCs w:val="24"/>
        </w:rPr>
        <w:t>So, validating credit card numbers isn’t hard, but it does get a bit tedious by hand. Let’s write a program.</w:t>
      </w:r>
    </w:p>
    <w:p w14:paraId="08104E68" w14:textId="77777777" w:rsidR="00EA65EE" w:rsidRPr="00EA65EE" w:rsidRDefault="00EA65EE" w:rsidP="00EA65EE">
      <w:pPr>
        <w:rPr>
          <w:rFonts w:asciiTheme="majorBidi" w:hAnsiTheme="majorBidi" w:cstheme="majorBidi"/>
        </w:rPr>
      </w:pPr>
    </w:p>
    <w:sectPr w:rsidR="00EA65EE" w:rsidRPr="00EA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66B5"/>
    <w:multiLevelType w:val="hybridMultilevel"/>
    <w:tmpl w:val="E940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F62A9"/>
    <w:multiLevelType w:val="multilevel"/>
    <w:tmpl w:val="897E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8489C"/>
    <w:multiLevelType w:val="multilevel"/>
    <w:tmpl w:val="82BE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26174"/>
    <w:multiLevelType w:val="hybridMultilevel"/>
    <w:tmpl w:val="C6B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TKzNDMB0qYWhko6SsGpxcWZ+XkgBYa1AL5pj+YsAAAA"/>
  </w:docVars>
  <w:rsids>
    <w:rsidRoot w:val="007D5F59"/>
    <w:rsid w:val="00394871"/>
    <w:rsid w:val="005F54BE"/>
    <w:rsid w:val="007D5F59"/>
    <w:rsid w:val="00EA6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E82E"/>
  <w15:chartTrackingRefBased/>
  <w15:docId w15:val="{BB9DBEC9-1052-461D-BF65-354FDC18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3</cp:revision>
  <dcterms:created xsi:type="dcterms:W3CDTF">2020-03-01T16:11:00Z</dcterms:created>
  <dcterms:modified xsi:type="dcterms:W3CDTF">2020-03-01T18:59:00Z</dcterms:modified>
</cp:coreProperties>
</file>