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20C09" w14:textId="77777777" w:rsidR="00D32EE0" w:rsidRPr="00807CC3" w:rsidRDefault="00D32EE0">
      <w:pPr>
        <w:rPr>
          <w:rFonts w:cstheme="minorHAnsi"/>
          <w:sz w:val="24"/>
          <w:szCs w:val="24"/>
        </w:rPr>
      </w:pPr>
      <w:r w:rsidRPr="00807CC3">
        <w:rPr>
          <w:rFonts w:cstheme="minorHAnsi"/>
          <w:sz w:val="24"/>
          <w:szCs w:val="24"/>
        </w:rPr>
        <w:t xml:space="preserve">Yahya </w:t>
      </w:r>
      <w:proofErr w:type="spellStart"/>
      <w:r w:rsidRPr="00807CC3">
        <w:rPr>
          <w:rFonts w:cstheme="minorHAnsi"/>
          <w:sz w:val="24"/>
          <w:szCs w:val="24"/>
        </w:rPr>
        <w:t>Alhinai</w:t>
      </w:r>
      <w:proofErr w:type="spellEnd"/>
    </w:p>
    <w:p w14:paraId="63E475EF" w14:textId="77777777" w:rsidR="00D32EE0" w:rsidRPr="00807CC3" w:rsidRDefault="00D32EE0">
      <w:pPr>
        <w:rPr>
          <w:rFonts w:cstheme="minorHAnsi"/>
          <w:sz w:val="24"/>
          <w:szCs w:val="24"/>
        </w:rPr>
      </w:pPr>
      <w:r w:rsidRPr="00807CC3">
        <w:rPr>
          <w:rFonts w:cstheme="minorHAnsi"/>
          <w:sz w:val="24"/>
          <w:szCs w:val="24"/>
        </w:rPr>
        <w:t>EE5373</w:t>
      </w:r>
    </w:p>
    <w:p w14:paraId="4E8D2DCC" w14:textId="1C7C817E" w:rsidR="00D32EE0" w:rsidRPr="00807CC3" w:rsidRDefault="006203A6">
      <w:pPr>
        <w:rPr>
          <w:rFonts w:cstheme="minorHAnsi"/>
          <w:sz w:val="24"/>
          <w:szCs w:val="24"/>
        </w:rPr>
      </w:pPr>
      <w:r w:rsidRPr="00807CC3">
        <w:rPr>
          <w:rFonts w:cstheme="minorHAnsi"/>
          <w:sz w:val="24"/>
          <w:szCs w:val="24"/>
        </w:rPr>
        <w:t>October</w:t>
      </w:r>
      <w:r w:rsidR="00D32EE0" w:rsidRPr="00807CC3">
        <w:rPr>
          <w:rFonts w:cstheme="minorHAnsi"/>
          <w:sz w:val="24"/>
          <w:szCs w:val="24"/>
        </w:rPr>
        <w:t xml:space="preserve"> </w:t>
      </w:r>
      <w:r w:rsidR="00CE0255" w:rsidRPr="00807CC3">
        <w:rPr>
          <w:rFonts w:cstheme="minorHAnsi"/>
          <w:sz w:val="24"/>
          <w:szCs w:val="24"/>
        </w:rPr>
        <w:t>29</w:t>
      </w:r>
      <w:r w:rsidR="007D43AC" w:rsidRPr="00807CC3">
        <w:rPr>
          <w:rFonts w:cstheme="minorHAnsi"/>
          <w:sz w:val="24"/>
          <w:szCs w:val="24"/>
          <w:vertAlign w:val="superscript"/>
        </w:rPr>
        <w:t>th</w:t>
      </w:r>
      <w:r w:rsidR="00991662" w:rsidRPr="00807CC3">
        <w:rPr>
          <w:rFonts w:cstheme="minorHAnsi"/>
          <w:sz w:val="24"/>
          <w:szCs w:val="24"/>
        </w:rPr>
        <w:t>,</w:t>
      </w:r>
      <w:r w:rsidR="00D32EE0" w:rsidRPr="00807CC3">
        <w:rPr>
          <w:rFonts w:cstheme="minorHAnsi"/>
          <w:sz w:val="24"/>
          <w:szCs w:val="24"/>
        </w:rPr>
        <w:t xml:space="preserve"> 2019</w:t>
      </w:r>
    </w:p>
    <w:p w14:paraId="1922D6B6" w14:textId="435AEE61" w:rsidR="00991662" w:rsidRPr="00807CC3" w:rsidRDefault="00CE0255" w:rsidP="00991662">
      <w:pPr>
        <w:jc w:val="center"/>
        <w:rPr>
          <w:rFonts w:cstheme="minorHAnsi"/>
          <w:b/>
          <w:i/>
          <w:sz w:val="24"/>
          <w:szCs w:val="24"/>
        </w:rPr>
      </w:pPr>
      <w:r w:rsidRPr="00807CC3">
        <w:rPr>
          <w:rFonts w:cstheme="minorHAnsi"/>
          <w:b/>
          <w:i/>
          <w:sz w:val="24"/>
          <w:szCs w:val="24"/>
        </w:rPr>
        <w:t>Predicting Responses</w:t>
      </w:r>
    </w:p>
    <w:p w14:paraId="6893B14C" w14:textId="77777777" w:rsidR="006F7695" w:rsidRPr="00807CC3" w:rsidRDefault="006F7695" w:rsidP="006F7695">
      <w:pPr>
        <w:rPr>
          <w:rFonts w:cstheme="minorHAnsi"/>
          <w:b/>
          <w:color w:val="FF0000"/>
          <w:sz w:val="24"/>
          <w:szCs w:val="24"/>
        </w:rPr>
      </w:pPr>
      <w:r w:rsidRPr="00807CC3">
        <w:rPr>
          <w:rFonts w:cstheme="minorHAnsi"/>
          <w:b/>
          <w:color w:val="FF0000"/>
          <w:sz w:val="24"/>
          <w:szCs w:val="24"/>
        </w:rPr>
        <w:t>OBJECTIVE FOR THIS LAB:</w:t>
      </w:r>
    </w:p>
    <w:p w14:paraId="05059EC2" w14:textId="3575A7B7" w:rsidR="006F7695" w:rsidRPr="00807CC3" w:rsidRDefault="00CE0255" w:rsidP="006F7695">
      <w:pPr>
        <w:pStyle w:val="ListParagraph"/>
        <w:numPr>
          <w:ilvl w:val="0"/>
          <w:numId w:val="2"/>
        </w:numPr>
        <w:rPr>
          <w:rFonts w:cstheme="minorHAnsi"/>
          <w:sz w:val="24"/>
          <w:szCs w:val="24"/>
        </w:rPr>
      </w:pPr>
      <w:r w:rsidRPr="00807CC3">
        <w:rPr>
          <w:rFonts w:cstheme="minorHAnsi"/>
          <w:sz w:val="24"/>
          <w:szCs w:val="24"/>
        </w:rPr>
        <w:t>This lab explores predicting system responses with multi-factor regression models using the CPU DB database</w:t>
      </w:r>
      <w:r w:rsidR="006F7695" w:rsidRPr="00807CC3">
        <w:rPr>
          <w:rFonts w:cstheme="minorHAnsi"/>
          <w:sz w:val="24"/>
          <w:szCs w:val="24"/>
        </w:rPr>
        <w:t>.</w:t>
      </w:r>
    </w:p>
    <w:p w14:paraId="43A82C67" w14:textId="09E45D7D" w:rsidR="00E94848" w:rsidRPr="00807CC3" w:rsidRDefault="006203A6" w:rsidP="00436DEB">
      <w:pPr>
        <w:rPr>
          <w:rFonts w:cstheme="minorHAnsi"/>
          <w:b/>
          <w:color w:val="FF0000"/>
          <w:sz w:val="24"/>
          <w:szCs w:val="24"/>
        </w:rPr>
      </w:pPr>
      <w:r w:rsidRPr="00807CC3">
        <w:rPr>
          <w:rFonts w:cstheme="minorHAnsi"/>
          <w:b/>
          <w:color w:val="FF0000"/>
          <w:sz w:val="24"/>
          <w:szCs w:val="24"/>
        </w:rPr>
        <w:br/>
      </w:r>
      <w:r w:rsidR="00436DEB" w:rsidRPr="00807CC3">
        <w:rPr>
          <w:rFonts w:cstheme="minorHAnsi"/>
          <w:b/>
          <w:color w:val="FF0000"/>
          <w:sz w:val="24"/>
          <w:szCs w:val="24"/>
        </w:rPr>
        <w:t>Part 1</w:t>
      </w:r>
      <w:r w:rsidRPr="00807CC3">
        <w:rPr>
          <w:rFonts w:cstheme="minorHAnsi"/>
          <w:b/>
          <w:color w:val="FF0000"/>
          <w:sz w:val="24"/>
          <w:szCs w:val="24"/>
        </w:rPr>
        <w:t>:</w:t>
      </w:r>
    </w:p>
    <w:p w14:paraId="18E34201" w14:textId="435B4222" w:rsidR="00436DEB" w:rsidRPr="00807CC3" w:rsidRDefault="00436DEB" w:rsidP="00436DEB">
      <w:pPr>
        <w:pStyle w:val="ListParagraph"/>
        <w:numPr>
          <w:ilvl w:val="0"/>
          <w:numId w:val="2"/>
        </w:numPr>
        <w:rPr>
          <w:rFonts w:cstheme="minorHAnsi"/>
          <w:bCs/>
          <w:sz w:val="24"/>
          <w:szCs w:val="24"/>
        </w:rPr>
      </w:pPr>
      <w:r w:rsidRPr="00807CC3">
        <w:rPr>
          <w:rFonts w:cstheme="minorHAnsi"/>
          <w:bCs/>
          <w:sz w:val="24"/>
          <w:szCs w:val="24"/>
        </w:rPr>
        <w:t>The data in the table will represent the values as follow:</w:t>
      </w:r>
    </w:p>
    <w:p w14:paraId="11214D76" w14:textId="6DB6E942" w:rsidR="00906D92" w:rsidRPr="00807CC3" w:rsidRDefault="00436DEB" w:rsidP="00906D92">
      <w:pPr>
        <w:pStyle w:val="ListParagraph"/>
        <w:jc w:val="center"/>
        <w:rPr>
          <w:rFonts w:eastAsiaTheme="minorEastAsia" w:cstheme="minorHAnsi"/>
          <w:bCs/>
          <w:sz w:val="24"/>
          <w:szCs w:val="24"/>
        </w:rPr>
      </w:pPr>
      <m:oMathPara>
        <m:oMath>
          <m:r>
            <w:rPr>
              <w:rFonts w:ascii="Cambria Math" w:hAnsi="Cambria Math" w:cstheme="minorHAnsi"/>
              <w:sz w:val="24"/>
              <w:szCs w:val="24"/>
            </w:rPr>
            <m:t>mean ±</m:t>
          </m:r>
          <m:d>
            <m:dPr>
              <m:ctrlPr>
                <w:rPr>
                  <w:rFonts w:ascii="Cambria Math" w:hAnsi="Cambria Math" w:cstheme="minorHAnsi"/>
                  <w:bCs/>
                  <w:i/>
                  <w:sz w:val="24"/>
                  <w:szCs w:val="24"/>
                </w:rPr>
              </m:ctrlPr>
            </m:dPr>
            <m:e>
              <m:r>
                <w:rPr>
                  <w:rFonts w:ascii="Cambria Math" w:hAnsi="Cambria Math" w:cstheme="minorHAnsi"/>
                  <w:sz w:val="24"/>
                  <w:szCs w:val="24"/>
                </w:rPr>
                <m:t>95% confidence interval</m:t>
              </m:r>
            </m:e>
          </m:d>
        </m:oMath>
      </m:oMathPara>
    </w:p>
    <w:p w14:paraId="1D1F6BCF" w14:textId="050FE696" w:rsidR="00906D92" w:rsidRPr="00807CC3" w:rsidRDefault="00906D92" w:rsidP="00906D92">
      <w:pPr>
        <w:pStyle w:val="ListParagraph"/>
        <w:jc w:val="center"/>
        <w:rPr>
          <w:rFonts w:eastAsiaTheme="minorEastAsia" w:cstheme="minorHAnsi"/>
          <w:bCs/>
          <w:sz w:val="24"/>
          <w:szCs w:val="24"/>
        </w:rPr>
      </w:pPr>
      <m:oMathPara>
        <m:oMath>
          <m:r>
            <w:rPr>
              <w:rFonts w:ascii="Cambria Math" w:eastAsiaTheme="minorEastAsia" w:hAnsi="Cambria Math" w:cstheme="minorHAnsi"/>
              <w:sz w:val="24"/>
              <w:szCs w:val="24"/>
            </w:rPr>
            <m:t>f=0.6</m:t>
          </m:r>
        </m:oMath>
      </m:oMathPara>
    </w:p>
    <w:p w14:paraId="4599F17B" w14:textId="3DD1E4BC" w:rsidR="00436DEB" w:rsidRPr="00807CC3" w:rsidRDefault="00436DEB" w:rsidP="00436DEB">
      <w:pPr>
        <w:pStyle w:val="ListParagraph"/>
        <w:rPr>
          <w:rFonts w:eastAsiaTheme="minorEastAsia" w:cstheme="minorHAnsi"/>
          <w:bCs/>
          <w:sz w:val="24"/>
          <w:szCs w:val="24"/>
        </w:rPr>
      </w:pPr>
    </w:p>
    <w:tbl>
      <w:tblPr>
        <w:tblStyle w:val="PlainTable1"/>
        <w:tblW w:w="10058" w:type="dxa"/>
        <w:tblInd w:w="-352" w:type="dxa"/>
        <w:tblLook w:val="04A0" w:firstRow="1" w:lastRow="0" w:firstColumn="1" w:lastColumn="0" w:noHBand="0" w:noVBand="1"/>
      </w:tblPr>
      <w:tblGrid>
        <w:gridCol w:w="1676"/>
        <w:gridCol w:w="1676"/>
        <w:gridCol w:w="1676"/>
        <w:gridCol w:w="1676"/>
        <w:gridCol w:w="1677"/>
        <w:gridCol w:w="1677"/>
      </w:tblGrid>
      <w:tr w:rsidR="00436DEB" w:rsidRPr="00807CC3" w14:paraId="09DB7B5A" w14:textId="77777777" w:rsidTr="00436DEB">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676" w:type="dxa"/>
          </w:tcPr>
          <w:p w14:paraId="0B5FFE10" w14:textId="77777777" w:rsidR="00436DEB" w:rsidRPr="00807CC3" w:rsidRDefault="00436DEB" w:rsidP="00436DEB">
            <w:pPr>
              <w:pStyle w:val="ListParagraph"/>
              <w:ind w:left="0"/>
              <w:rPr>
                <w:rFonts w:eastAsiaTheme="minorEastAsia" w:cstheme="minorHAnsi"/>
                <w:bCs w:val="0"/>
              </w:rPr>
            </w:pPr>
          </w:p>
        </w:tc>
        <w:tc>
          <w:tcPr>
            <w:tcW w:w="1676" w:type="dxa"/>
          </w:tcPr>
          <w:p w14:paraId="7CA2691A" w14:textId="38A66D20" w:rsidR="00436DEB" w:rsidRPr="00807CC3" w:rsidRDefault="00436DEB" w:rsidP="00436DEB">
            <w:pPr>
              <w:pStyle w:val="ListParagraph"/>
              <w:ind w:left="0"/>
              <w:cnfStyle w:val="100000000000" w:firstRow="1" w:lastRow="0" w:firstColumn="0" w:lastColumn="0" w:oddVBand="0" w:evenVBand="0" w:oddHBand="0" w:evenHBand="0" w:firstRowFirstColumn="0" w:firstRowLastColumn="0" w:lastRowFirstColumn="0" w:lastRowLastColumn="0"/>
              <w:rPr>
                <w:rFonts w:eastAsiaTheme="minorEastAsia" w:cstheme="minorHAnsi"/>
                <w:bCs w:val="0"/>
              </w:rPr>
            </w:pPr>
            <w:r w:rsidRPr="00807CC3">
              <w:t>Int1992</w:t>
            </w:r>
          </w:p>
        </w:tc>
        <w:tc>
          <w:tcPr>
            <w:tcW w:w="1676" w:type="dxa"/>
          </w:tcPr>
          <w:p w14:paraId="7DA6FA9C" w14:textId="63B53E3D" w:rsidR="00436DEB" w:rsidRPr="00807CC3" w:rsidRDefault="00436DEB" w:rsidP="00436DEB">
            <w:pPr>
              <w:pStyle w:val="ListParagraph"/>
              <w:ind w:left="0"/>
              <w:cnfStyle w:val="100000000000" w:firstRow="1" w:lastRow="0" w:firstColumn="0" w:lastColumn="0" w:oddVBand="0" w:evenVBand="0" w:oddHBand="0" w:evenHBand="0" w:firstRowFirstColumn="0" w:firstRowLastColumn="0" w:lastRowFirstColumn="0" w:lastRowLastColumn="0"/>
              <w:rPr>
                <w:rFonts w:eastAsiaTheme="minorEastAsia" w:cstheme="minorHAnsi"/>
                <w:bCs w:val="0"/>
              </w:rPr>
            </w:pPr>
            <w:r w:rsidRPr="00807CC3">
              <w:t>Int2000</w:t>
            </w:r>
          </w:p>
        </w:tc>
        <w:tc>
          <w:tcPr>
            <w:tcW w:w="1676" w:type="dxa"/>
          </w:tcPr>
          <w:p w14:paraId="09E92FBB" w14:textId="3B218D4A" w:rsidR="00436DEB" w:rsidRPr="00807CC3" w:rsidRDefault="00436DEB" w:rsidP="00436DEB">
            <w:pPr>
              <w:pStyle w:val="ListParagraph"/>
              <w:ind w:left="0"/>
              <w:cnfStyle w:val="100000000000" w:firstRow="1" w:lastRow="0" w:firstColumn="0" w:lastColumn="0" w:oddVBand="0" w:evenVBand="0" w:oddHBand="0" w:evenHBand="0" w:firstRowFirstColumn="0" w:firstRowLastColumn="0" w:lastRowFirstColumn="0" w:lastRowLastColumn="0"/>
              <w:rPr>
                <w:rFonts w:eastAsiaTheme="minorEastAsia" w:cstheme="minorHAnsi"/>
                <w:bCs w:val="0"/>
              </w:rPr>
            </w:pPr>
            <w:r w:rsidRPr="00807CC3">
              <w:t>Int2006</w:t>
            </w:r>
          </w:p>
        </w:tc>
        <w:tc>
          <w:tcPr>
            <w:tcW w:w="1677" w:type="dxa"/>
          </w:tcPr>
          <w:p w14:paraId="51D8D28D" w14:textId="113635A3" w:rsidR="00436DEB" w:rsidRPr="00807CC3" w:rsidRDefault="00436DEB" w:rsidP="00436DEB">
            <w:pPr>
              <w:pStyle w:val="ListParagraph"/>
              <w:ind w:left="0"/>
              <w:cnfStyle w:val="100000000000" w:firstRow="1" w:lastRow="0" w:firstColumn="0" w:lastColumn="0" w:oddVBand="0" w:evenVBand="0" w:oddHBand="0" w:evenHBand="0" w:firstRowFirstColumn="0" w:firstRowLastColumn="0" w:lastRowFirstColumn="0" w:lastRowLastColumn="0"/>
              <w:rPr>
                <w:rFonts w:eastAsiaTheme="minorEastAsia" w:cstheme="minorHAnsi"/>
                <w:bCs w:val="0"/>
              </w:rPr>
            </w:pPr>
            <w:r w:rsidRPr="00807CC3">
              <w:t>Fp2000</w:t>
            </w:r>
          </w:p>
        </w:tc>
        <w:tc>
          <w:tcPr>
            <w:tcW w:w="1677" w:type="dxa"/>
          </w:tcPr>
          <w:p w14:paraId="06125F37" w14:textId="67B47B50" w:rsidR="00436DEB" w:rsidRPr="00807CC3" w:rsidRDefault="00436DEB" w:rsidP="00436DEB">
            <w:pPr>
              <w:pStyle w:val="ListParagraph"/>
              <w:ind w:left="0"/>
              <w:cnfStyle w:val="100000000000" w:firstRow="1" w:lastRow="0" w:firstColumn="0" w:lastColumn="0" w:oddVBand="0" w:evenVBand="0" w:oddHBand="0" w:evenHBand="0" w:firstRowFirstColumn="0" w:firstRowLastColumn="0" w:lastRowFirstColumn="0" w:lastRowLastColumn="0"/>
              <w:rPr>
                <w:rFonts w:eastAsiaTheme="minorEastAsia" w:cstheme="minorHAnsi"/>
                <w:bCs w:val="0"/>
              </w:rPr>
            </w:pPr>
            <w:r w:rsidRPr="00807CC3">
              <w:t>Fp2006</w:t>
            </w:r>
          </w:p>
        </w:tc>
      </w:tr>
      <w:tr w:rsidR="00436DEB" w:rsidRPr="00807CC3" w14:paraId="5302FAEE" w14:textId="77777777" w:rsidTr="00436DEB">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676" w:type="dxa"/>
          </w:tcPr>
          <w:p w14:paraId="4417F247" w14:textId="11EBA8BF" w:rsidR="00436DEB" w:rsidRPr="00807CC3" w:rsidRDefault="00436DEB" w:rsidP="00436DEB">
            <w:pPr>
              <w:pStyle w:val="ListParagraph"/>
              <w:ind w:left="0"/>
              <w:rPr>
                <w:rFonts w:eastAsiaTheme="minorEastAsia" w:cstheme="minorHAnsi"/>
                <w:bCs w:val="0"/>
              </w:rPr>
            </w:pPr>
            <w:r w:rsidRPr="00807CC3">
              <w:t>Int1992</w:t>
            </w:r>
          </w:p>
        </w:tc>
        <w:tc>
          <w:tcPr>
            <w:tcW w:w="1676" w:type="dxa"/>
          </w:tcPr>
          <w:p w14:paraId="56C08457" w14:textId="057FA5D7" w:rsidR="00436DEB" w:rsidRPr="00807CC3" w:rsidRDefault="00436DEB" w:rsidP="00436DEB">
            <w:pPr>
              <w:pStyle w:val="ListParagraph"/>
              <w:ind w:left="0"/>
              <w:cnfStyle w:val="000000100000" w:firstRow="0" w:lastRow="0" w:firstColumn="0" w:lastColumn="0" w:oddVBand="0" w:evenVBand="0" w:oddHBand="1" w:evenHBand="0" w:firstRowFirstColumn="0" w:firstRowLastColumn="0" w:lastRowFirstColumn="0" w:lastRowLastColumn="0"/>
            </w:pPr>
            <w:r w:rsidRPr="00807CC3">
              <w:t>-0.226</w:t>
            </w:r>
            <w:r w:rsidRPr="00807CC3">
              <w:t xml:space="preserve"> </w:t>
            </w:r>
            <w:r w:rsidRPr="00807CC3">
              <w:t xml:space="preserve">± </w:t>
            </w:r>
            <w:r w:rsidRPr="00807CC3">
              <w:t>5</w:t>
            </w:r>
            <w:r w:rsidRPr="00807CC3">
              <w:t>.</w:t>
            </w:r>
            <w:r w:rsidRPr="00807CC3">
              <w:t>211</w:t>
            </w:r>
          </w:p>
          <w:p w14:paraId="65B66BAD" w14:textId="32A1D546" w:rsidR="00906D92" w:rsidRPr="00807CC3" w:rsidRDefault="00906D92" w:rsidP="00436DEB">
            <w:pPr>
              <w:pStyle w:val="ListParagraph"/>
              <w:ind w:left="0"/>
              <w:cnfStyle w:val="000000100000" w:firstRow="0" w:lastRow="0" w:firstColumn="0" w:lastColumn="0" w:oddVBand="0" w:evenVBand="0" w:oddHBand="1" w:evenHBand="0" w:firstRowFirstColumn="0" w:firstRowLastColumn="0" w:lastRowFirstColumn="0" w:lastRowLastColumn="0"/>
              <w:rPr>
                <w:rFonts w:eastAsiaTheme="minorEastAsia" w:cstheme="minorHAnsi"/>
                <w:bCs/>
              </w:rPr>
            </w:pPr>
            <w:r w:rsidRPr="00807CC3">
              <w:rPr>
                <w:rFonts w:eastAsiaTheme="minorEastAsia" w:cstheme="minorHAnsi"/>
                <w:bCs/>
              </w:rPr>
              <w:t>(not statistically significant)</w:t>
            </w:r>
          </w:p>
        </w:tc>
        <w:tc>
          <w:tcPr>
            <w:tcW w:w="1676" w:type="dxa"/>
          </w:tcPr>
          <w:p w14:paraId="224DBC8B" w14:textId="0E29E61F" w:rsidR="00436DEB" w:rsidRPr="00807CC3" w:rsidRDefault="00A8695D" w:rsidP="00436DEB">
            <w:pPr>
              <w:pStyle w:val="ListParagraph"/>
              <w:ind w:left="0"/>
              <w:cnfStyle w:val="000000100000" w:firstRow="0" w:lastRow="0" w:firstColumn="0" w:lastColumn="0" w:oddVBand="0" w:evenVBand="0" w:oddHBand="1" w:evenHBand="0" w:firstRowFirstColumn="0" w:firstRowLastColumn="0" w:lastRowFirstColumn="0" w:lastRowLastColumn="0"/>
              <w:rPr>
                <w:rFonts w:eastAsiaTheme="minorEastAsia" w:cstheme="minorHAnsi"/>
                <w:bCs/>
              </w:rPr>
            </w:pPr>
            <w:r w:rsidRPr="00807CC3">
              <w:t>850</w:t>
            </w:r>
            <w:r w:rsidR="00436DEB" w:rsidRPr="00807CC3">
              <w:t xml:space="preserve">.31 ± </w:t>
            </w:r>
            <w:r w:rsidRPr="00807CC3">
              <w:t>850.31</w:t>
            </w:r>
          </w:p>
        </w:tc>
        <w:tc>
          <w:tcPr>
            <w:tcW w:w="1676" w:type="dxa"/>
          </w:tcPr>
          <w:p w14:paraId="1B46DB2B" w14:textId="3FD0A0F3" w:rsidR="00436DEB" w:rsidRPr="00807CC3" w:rsidRDefault="00A8695D" w:rsidP="00436DEB">
            <w:pPr>
              <w:pStyle w:val="ListParagraph"/>
              <w:ind w:left="0"/>
              <w:cnfStyle w:val="000000100000" w:firstRow="0" w:lastRow="0" w:firstColumn="0" w:lastColumn="0" w:oddVBand="0" w:evenVBand="0" w:oddHBand="1" w:evenHBand="0" w:firstRowFirstColumn="0" w:firstRowLastColumn="0" w:lastRowFirstColumn="0" w:lastRowLastColumn="0"/>
              <w:rPr>
                <w:rFonts w:eastAsiaTheme="minorEastAsia" w:cstheme="minorHAnsi"/>
                <w:bCs/>
              </w:rPr>
            </w:pPr>
            <w:r w:rsidRPr="00807CC3">
              <w:t>1938</w:t>
            </w:r>
            <w:r w:rsidR="00436DEB" w:rsidRPr="00807CC3">
              <w:t xml:space="preserve">.1 ± </w:t>
            </w:r>
            <w:r w:rsidRPr="00807CC3">
              <w:t>1938.1</w:t>
            </w:r>
          </w:p>
        </w:tc>
        <w:tc>
          <w:tcPr>
            <w:tcW w:w="1677" w:type="dxa"/>
          </w:tcPr>
          <w:p w14:paraId="0852BCB8" w14:textId="4FA3C7CE" w:rsidR="00436DEB" w:rsidRPr="00807CC3" w:rsidRDefault="000C372D" w:rsidP="00436DEB">
            <w:pPr>
              <w:pStyle w:val="ListParagraph"/>
              <w:ind w:left="0"/>
              <w:cnfStyle w:val="000000100000" w:firstRow="0" w:lastRow="0" w:firstColumn="0" w:lastColumn="0" w:oddVBand="0" w:evenVBand="0" w:oddHBand="1" w:evenHBand="0" w:firstRowFirstColumn="0" w:firstRowLastColumn="0" w:lastRowFirstColumn="0" w:lastRowLastColumn="0"/>
              <w:rPr>
                <w:rFonts w:eastAsiaTheme="minorEastAsia" w:cstheme="minorHAnsi"/>
                <w:bCs/>
              </w:rPr>
            </w:pPr>
            <w:r>
              <w:t>140</w:t>
            </w:r>
            <w:r w:rsidR="00436DEB" w:rsidRPr="00807CC3">
              <w:t xml:space="preserve">8.3 ± </w:t>
            </w:r>
            <w:r>
              <w:t>140</w:t>
            </w:r>
            <w:r w:rsidRPr="00807CC3">
              <w:t>8.3</w:t>
            </w:r>
          </w:p>
        </w:tc>
        <w:tc>
          <w:tcPr>
            <w:tcW w:w="1677" w:type="dxa"/>
          </w:tcPr>
          <w:p w14:paraId="691E85E1" w14:textId="5812B9CD" w:rsidR="00436DEB" w:rsidRPr="00807CC3" w:rsidRDefault="00710BE7" w:rsidP="00436DEB">
            <w:pPr>
              <w:pStyle w:val="ListParagraph"/>
              <w:ind w:left="0"/>
              <w:cnfStyle w:val="000000100000" w:firstRow="0" w:lastRow="0" w:firstColumn="0" w:lastColumn="0" w:oddVBand="0" w:evenVBand="0" w:oddHBand="1" w:evenHBand="0" w:firstRowFirstColumn="0" w:firstRowLastColumn="0" w:lastRowFirstColumn="0" w:lastRowLastColumn="0"/>
              <w:rPr>
                <w:rFonts w:eastAsiaTheme="minorEastAsia" w:cstheme="minorHAnsi"/>
                <w:bCs/>
              </w:rPr>
            </w:pPr>
            <w:r w:rsidRPr="00807CC3">
              <w:t>2</w:t>
            </w:r>
            <w:r w:rsidR="006B6C9C" w:rsidRPr="00807CC3">
              <w:t>27</w:t>
            </w:r>
            <w:r w:rsidR="00436DEB" w:rsidRPr="00807CC3">
              <w:t>1.</w:t>
            </w:r>
            <w:r w:rsidR="006B6C9C" w:rsidRPr="00807CC3">
              <w:t>5</w:t>
            </w:r>
            <w:r w:rsidR="00436DEB" w:rsidRPr="00807CC3">
              <w:t xml:space="preserve"> ±</w:t>
            </w:r>
            <w:r w:rsidR="00436DEB" w:rsidRPr="00807CC3">
              <w:t xml:space="preserve"> </w:t>
            </w:r>
            <w:r w:rsidRPr="00807CC3">
              <w:t>2</w:t>
            </w:r>
            <w:r w:rsidR="006B6C9C" w:rsidRPr="00807CC3">
              <w:t>27</w:t>
            </w:r>
            <w:r w:rsidRPr="00807CC3">
              <w:t>1.</w:t>
            </w:r>
            <w:r w:rsidR="006B6C9C" w:rsidRPr="00807CC3">
              <w:t>5</w:t>
            </w:r>
          </w:p>
        </w:tc>
      </w:tr>
      <w:tr w:rsidR="00436DEB" w:rsidRPr="00807CC3" w14:paraId="5601D76D" w14:textId="77777777" w:rsidTr="00436DEB">
        <w:trPr>
          <w:trHeight w:val="354"/>
        </w:trPr>
        <w:tc>
          <w:tcPr>
            <w:cnfStyle w:val="001000000000" w:firstRow="0" w:lastRow="0" w:firstColumn="1" w:lastColumn="0" w:oddVBand="0" w:evenVBand="0" w:oddHBand="0" w:evenHBand="0" w:firstRowFirstColumn="0" w:firstRowLastColumn="0" w:lastRowFirstColumn="0" w:lastRowLastColumn="0"/>
            <w:tcW w:w="1676" w:type="dxa"/>
          </w:tcPr>
          <w:p w14:paraId="34614F68" w14:textId="01C54BEE" w:rsidR="00436DEB" w:rsidRPr="00807CC3" w:rsidRDefault="00436DEB" w:rsidP="00436DEB">
            <w:pPr>
              <w:pStyle w:val="ListParagraph"/>
              <w:ind w:left="0"/>
              <w:rPr>
                <w:rFonts w:eastAsiaTheme="minorEastAsia" w:cstheme="minorHAnsi"/>
                <w:bCs w:val="0"/>
              </w:rPr>
            </w:pPr>
            <w:r w:rsidRPr="00807CC3">
              <w:t>Int2000</w:t>
            </w:r>
          </w:p>
        </w:tc>
        <w:tc>
          <w:tcPr>
            <w:tcW w:w="1676" w:type="dxa"/>
          </w:tcPr>
          <w:p w14:paraId="1430258C" w14:textId="77777777" w:rsidR="00436DEB" w:rsidRPr="00807CC3" w:rsidRDefault="00436DEB" w:rsidP="00436DEB">
            <w:pPr>
              <w:pStyle w:val="ListParagraph"/>
              <w:ind w:left="0"/>
              <w:cnfStyle w:val="000000000000" w:firstRow="0" w:lastRow="0" w:firstColumn="0" w:lastColumn="0" w:oddVBand="0" w:evenVBand="0" w:oddHBand="0" w:evenHBand="0" w:firstRowFirstColumn="0" w:firstRowLastColumn="0" w:lastRowFirstColumn="0" w:lastRowLastColumn="0"/>
              <w:rPr>
                <w:rFonts w:eastAsiaTheme="minorEastAsia" w:cstheme="minorHAnsi"/>
                <w:bCs/>
              </w:rPr>
            </w:pPr>
          </w:p>
        </w:tc>
        <w:tc>
          <w:tcPr>
            <w:tcW w:w="1676" w:type="dxa"/>
          </w:tcPr>
          <w:p w14:paraId="29320E3A" w14:textId="77777777" w:rsidR="00436DEB" w:rsidRPr="00807CC3" w:rsidRDefault="006B6C9C" w:rsidP="00436DEB">
            <w:pPr>
              <w:pStyle w:val="ListParagraph"/>
              <w:ind w:left="0"/>
              <w:cnfStyle w:val="000000000000" w:firstRow="0" w:lastRow="0" w:firstColumn="0" w:lastColumn="0" w:oddVBand="0" w:evenVBand="0" w:oddHBand="0" w:evenHBand="0" w:firstRowFirstColumn="0" w:firstRowLastColumn="0" w:lastRowFirstColumn="0" w:lastRowLastColumn="0"/>
            </w:pPr>
            <w:r w:rsidRPr="00807CC3">
              <w:t>2</w:t>
            </w:r>
            <w:r w:rsidR="00436DEB" w:rsidRPr="00807CC3">
              <w:t>.</w:t>
            </w:r>
            <w:r w:rsidRPr="00807CC3">
              <w:t>7</w:t>
            </w:r>
            <w:r w:rsidR="00A8695D" w:rsidRPr="00807CC3">
              <w:t>2</w:t>
            </w:r>
            <w:r w:rsidR="00436DEB" w:rsidRPr="00807CC3">
              <w:t xml:space="preserve">8 ± </w:t>
            </w:r>
            <w:r w:rsidR="00A8695D" w:rsidRPr="00807CC3">
              <w:t>4</w:t>
            </w:r>
            <w:r w:rsidR="00436DEB" w:rsidRPr="00807CC3">
              <w:t>.2</w:t>
            </w:r>
            <w:r w:rsidRPr="00807CC3">
              <w:t>9</w:t>
            </w:r>
            <w:r w:rsidR="00A8695D" w:rsidRPr="00807CC3">
              <w:t>1</w:t>
            </w:r>
          </w:p>
          <w:p w14:paraId="161D1A65" w14:textId="210E1186" w:rsidR="00906D92" w:rsidRPr="00807CC3" w:rsidRDefault="00906D92" w:rsidP="00436DEB">
            <w:pPr>
              <w:pStyle w:val="ListParagraph"/>
              <w:ind w:left="0"/>
              <w:cnfStyle w:val="000000000000" w:firstRow="0" w:lastRow="0" w:firstColumn="0" w:lastColumn="0" w:oddVBand="0" w:evenVBand="0" w:oddHBand="0" w:evenHBand="0" w:firstRowFirstColumn="0" w:firstRowLastColumn="0" w:lastRowFirstColumn="0" w:lastRowLastColumn="0"/>
              <w:rPr>
                <w:rFonts w:eastAsiaTheme="minorEastAsia" w:cstheme="minorHAnsi"/>
                <w:bCs/>
              </w:rPr>
            </w:pPr>
            <w:r w:rsidRPr="00807CC3">
              <w:rPr>
                <w:rFonts w:eastAsiaTheme="minorEastAsia" w:cstheme="minorHAnsi"/>
                <w:bCs/>
              </w:rPr>
              <w:t>(not statistically significant)</w:t>
            </w:r>
          </w:p>
        </w:tc>
        <w:tc>
          <w:tcPr>
            <w:tcW w:w="1676" w:type="dxa"/>
          </w:tcPr>
          <w:p w14:paraId="758A4072" w14:textId="27B578F2" w:rsidR="00436DEB" w:rsidRPr="00807CC3" w:rsidRDefault="00436DEB" w:rsidP="00436DEB">
            <w:pPr>
              <w:pStyle w:val="ListParagraph"/>
              <w:ind w:left="0"/>
              <w:cnfStyle w:val="000000000000" w:firstRow="0" w:lastRow="0" w:firstColumn="0" w:lastColumn="0" w:oddVBand="0" w:evenVBand="0" w:oddHBand="0" w:evenHBand="0" w:firstRowFirstColumn="0" w:firstRowLastColumn="0" w:lastRowFirstColumn="0" w:lastRowLastColumn="0"/>
              <w:rPr>
                <w:rFonts w:eastAsiaTheme="minorEastAsia" w:cstheme="minorHAnsi"/>
                <w:bCs/>
              </w:rPr>
            </w:pPr>
            <w:r w:rsidRPr="00807CC3">
              <w:t>50.910 ± 50.910</w:t>
            </w:r>
          </w:p>
        </w:tc>
        <w:tc>
          <w:tcPr>
            <w:tcW w:w="1677" w:type="dxa"/>
          </w:tcPr>
          <w:p w14:paraId="6C80CF96" w14:textId="77777777" w:rsidR="00436DEB" w:rsidRPr="00807CC3" w:rsidRDefault="00862E8E" w:rsidP="00436DEB">
            <w:pPr>
              <w:pStyle w:val="ListParagraph"/>
              <w:ind w:left="0"/>
              <w:cnfStyle w:val="000000000000" w:firstRow="0" w:lastRow="0" w:firstColumn="0" w:lastColumn="0" w:oddVBand="0" w:evenVBand="0" w:oddHBand="0" w:evenHBand="0" w:firstRowFirstColumn="0" w:firstRowLastColumn="0" w:lastRowFirstColumn="0" w:lastRowLastColumn="0"/>
            </w:pPr>
            <w:r w:rsidRPr="00807CC3">
              <w:t>0</w:t>
            </w:r>
            <w:r w:rsidR="00436DEB" w:rsidRPr="00807CC3">
              <w:t>.</w:t>
            </w:r>
            <w:r w:rsidR="006B6C9C" w:rsidRPr="00807CC3">
              <w:t>16</w:t>
            </w:r>
            <w:r w:rsidR="00436DEB" w:rsidRPr="00807CC3">
              <w:t xml:space="preserve">8 ± </w:t>
            </w:r>
            <w:r w:rsidR="006B6C9C" w:rsidRPr="00807CC3">
              <w:t>2</w:t>
            </w:r>
            <w:r w:rsidR="00436DEB" w:rsidRPr="00807CC3">
              <w:t>.</w:t>
            </w:r>
            <w:r w:rsidR="006B6C9C" w:rsidRPr="00807CC3">
              <w:t>154</w:t>
            </w:r>
          </w:p>
          <w:p w14:paraId="53D7589D" w14:textId="484406A8" w:rsidR="00906D92" w:rsidRPr="00807CC3" w:rsidRDefault="00906D92" w:rsidP="00436DEB">
            <w:pPr>
              <w:pStyle w:val="ListParagraph"/>
              <w:ind w:left="0"/>
              <w:cnfStyle w:val="000000000000" w:firstRow="0" w:lastRow="0" w:firstColumn="0" w:lastColumn="0" w:oddVBand="0" w:evenVBand="0" w:oddHBand="0" w:evenHBand="0" w:firstRowFirstColumn="0" w:firstRowLastColumn="0" w:lastRowFirstColumn="0" w:lastRowLastColumn="0"/>
              <w:rPr>
                <w:rFonts w:eastAsiaTheme="minorEastAsia" w:cstheme="minorHAnsi"/>
                <w:bCs/>
              </w:rPr>
            </w:pPr>
            <w:r w:rsidRPr="00807CC3">
              <w:rPr>
                <w:rFonts w:eastAsiaTheme="minorEastAsia" w:cstheme="minorHAnsi"/>
                <w:bCs/>
              </w:rPr>
              <w:t>(not statistically significant)</w:t>
            </w:r>
          </w:p>
        </w:tc>
        <w:tc>
          <w:tcPr>
            <w:tcW w:w="1677" w:type="dxa"/>
          </w:tcPr>
          <w:p w14:paraId="076F5AFA" w14:textId="77777777" w:rsidR="00436DEB" w:rsidRPr="00807CC3" w:rsidRDefault="00436DEB" w:rsidP="00436DEB">
            <w:pPr>
              <w:pStyle w:val="ListParagraph"/>
              <w:ind w:left="0"/>
              <w:cnfStyle w:val="000000000000" w:firstRow="0" w:lastRow="0" w:firstColumn="0" w:lastColumn="0" w:oddVBand="0" w:evenVBand="0" w:oddHBand="0" w:evenHBand="0" w:firstRowFirstColumn="0" w:firstRowLastColumn="0" w:lastRowFirstColumn="0" w:lastRowLastColumn="0"/>
              <w:rPr>
                <w:rFonts w:eastAsiaTheme="minorEastAsia" w:cstheme="minorHAnsi"/>
                <w:bCs/>
              </w:rPr>
            </w:pPr>
          </w:p>
        </w:tc>
      </w:tr>
      <w:tr w:rsidR="00436DEB" w:rsidRPr="00807CC3" w14:paraId="3E17CBA4" w14:textId="77777777" w:rsidTr="00436DEB">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676" w:type="dxa"/>
          </w:tcPr>
          <w:p w14:paraId="1FB249B1" w14:textId="72D88009" w:rsidR="00436DEB" w:rsidRPr="00807CC3" w:rsidRDefault="00436DEB" w:rsidP="00436DEB">
            <w:pPr>
              <w:pStyle w:val="ListParagraph"/>
              <w:ind w:left="0"/>
              <w:rPr>
                <w:rFonts w:eastAsiaTheme="minorEastAsia" w:cstheme="minorHAnsi"/>
                <w:bCs w:val="0"/>
              </w:rPr>
            </w:pPr>
            <w:r w:rsidRPr="00807CC3">
              <w:t>Int2006</w:t>
            </w:r>
          </w:p>
        </w:tc>
        <w:tc>
          <w:tcPr>
            <w:tcW w:w="1676" w:type="dxa"/>
          </w:tcPr>
          <w:p w14:paraId="15C1BDA8" w14:textId="77777777" w:rsidR="00436DEB" w:rsidRPr="00807CC3" w:rsidRDefault="00436DEB" w:rsidP="00436DEB">
            <w:pPr>
              <w:pStyle w:val="ListParagraph"/>
              <w:ind w:left="0"/>
              <w:cnfStyle w:val="000000100000" w:firstRow="0" w:lastRow="0" w:firstColumn="0" w:lastColumn="0" w:oddVBand="0" w:evenVBand="0" w:oddHBand="1" w:evenHBand="0" w:firstRowFirstColumn="0" w:firstRowLastColumn="0" w:lastRowFirstColumn="0" w:lastRowLastColumn="0"/>
              <w:rPr>
                <w:rFonts w:eastAsiaTheme="minorEastAsia" w:cstheme="minorHAnsi"/>
                <w:bCs/>
              </w:rPr>
            </w:pPr>
          </w:p>
        </w:tc>
        <w:tc>
          <w:tcPr>
            <w:tcW w:w="1676" w:type="dxa"/>
          </w:tcPr>
          <w:p w14:paraId="44958BE8" w14:textId="77777777" w:rsidR="00436DEB" w:rsidRPr="00807CC3" w:rsidRDefault="00436DEB" w:rsidP="00436DEB">
            <w:pPr>
              <w:pStyle w:val="ListParagraph"/>
              <w:ind w:left="0"/>
              <w:cnfStyle w:val="000000100000" w:firstRow="0" w:lastRow="0" w:firstColumn="0" w:lastColumn="0" w:oddVBand="0" w:evenVBand="0" w:oddHBand="1" w:evenHBand="0" w:firstRowFirstColumn="0" w:firstRowLastColumn="0" w:lastRowFirstColumn="0" w:lastRowLastColumn="0"/>
              <w:rPr>
                <w:rFonts w:eastAsiaTheme="minorEastAsia" w:cstheme="minorHAnsi"/>
                <w:bCs/>
              </w:rPr>
            </w:pPr>
          </w:p>
        </w:tc>
        <w:tc>
          <w:tcPr>
            <w:tcW w:w="1676" w:type="dxa"/>
          </w:tcPr>
          <w:p w14:paraId="1A032806" w14:textId="77777777" w:rsidR="00436DEB" w:rsidRPr="00807CC3" w:rsidRDefault="00436DEB" w:rsidP="00436DEB">
            <w:pPr>
              <w:pStyle w:val="ListParagraph"/>
              <w:ind w:left="0"/>
              <w:cnfStyle w:val="000000100000" w:firstRow="0" w:lastRow="0" w:firstColumn="0" w:lastColumn="0" w:oddVBand="0" w:evenVBand="0" w:oddHBand="1" w:evenHBand="0" w:firstRowFirstColumn="0" w:firstRowLastColumn="0" w:lastRowFirstColumn="0" w:lastRowLastColumn="0"/>
            </w:pPr>
            <w:r w:rsidRPr="00807CC3">
              <w:t>-0.128 ± 0.</w:t>
            </w:r>
            <w:r w:rsidR="00906D92" w:rsidRPr="00807CC3">
              <w:t>532</w:t>
            </w:r>
          </w:p>
          <w:p w14:paraId="38250DC3" w14:textId="761A6328" w:rsidR="00906D92" w:rsidRPr="00807CC3" w:rsidRDefault="00906D92" w:rsidP="00436DEB">
            <w:pPr>
              <w:pStyle w:val="ListParagraph"/>
              <w:ind w:left="0"/>
              <w:cnfStyle w:val="000000100000" w:firstRow="0" w:lastRow="0" w:firstColumn="0" w:lastColumn="0" w:oddVBand="0" w:evenVBand="0" w:oddHBand="1" w:evenHBand="0" w:firstRowFirstColumn="0" w:firstRowLastColumn="0" w:lastRowFirstColumn="0" w:lastRowLastColumn="0"/>
              <w:rPr>
                <w:rFonts w:eastAsiaTheme="minorEastAsia" w:cstheme="minorHAnsi"/>
                <w:bCs/>
              </w:rPr>
            </w:pPr>
            <w:r w:rsidRPr="00807CC3">
              <w:rPr>
                <w:rFonts w:eastAsiaTheme="minorEastAsia" w:cstheme="minorHAnsi"/>
                <w:bCs/>
              </w:rPr>
              <w:t>(not statistically insignificant)</w:t>
            </w:r>
          </w:p>
        </w:tc>
        <w:tc>
          <w:tcPr>
            <w:tcW w:w="1677" w:type="dxa"/>
          </w:tcPr>
          <w:p w14:paraId="008DBA73" w14:textId="77777777" w:rsidR="00436DEB" w:rsidRPr="00807CC3" w:rsidRDefault="00436DEB" w:rsidP="00436DEB">
            <w:pPr>
              <w:pStyle w:val="ListParagraph"/>
              <w:ind w:left="0"/>
              <w:cnfStyle w:val="000000100000" w:firstRow="0" w:lastRow="0" w:firstColumn="0" w:lastColumn="0" w:oddVBand="0" w:evenVBand="0" w:oddHBand="1" w:evenHBand="0" w:firstRowFirstColumn="0" w:firstRowLastColumn="0" w:lastRowFirstColumn="0" w:lastRowLastColumn="0"/>
              <w:rPr>
                <w:rFonts w:eastAsiaTheme="minorEastAsia" w:cstheme="minorHAnsi"/>
                <w:bCs/>
              </w:rPr>
            </w:pPr>
          </w:p>
        </w:tc>
        <w:tc>
          <w:tcPr>
            <w:tcW w:w="1677" w:type="dxa"/>
          </w:tcPr>
          <w:p w14:paraId="583681A0" w14:textId="168904BB" w:rsidR="00436DEB" w:rsidRPr="00807CC3" w:rsidRDefault="00436DEB" w:rsidP="00436DEB">
            <w:pPr>
              <w:pStyle w:val="ListParagraph"/>
              <w:ind w:left="0"/>
              <w:cnfStyle w:val="000000100000" w:firstRow="0" w:lastRow="0" w:firstColumn="0" w:lastColumn="0" w:oddVBand="0" w:evenVBand="0" w:oddHBand="1" w:evenHBand="0" w:firstRowFirstColumn="0" w:firstRowLastColumn="0" w:lastRowFirstColumn="0" w:lastRowLastColumn="0"/>
              <w:rPr>
                <w:rFonts w:eastAsiaTheme="minorEastAsia" w:cstheme="minorHAnsi"/>
                <w:bCs/>
              </w:rPr>
            </w:pPr>
            <w:r w:rsidRPr="00807CC3">
              <w:t>-1</w:t>
            </w:r>
            <w:r w:rsidR="006B6C9C" w:rsidRPr="00807CC3">
              <w:t>7</w:t>
            </w:r>
            <w:r w:rsidRPr="00807CC3">
              <w:t>.</w:t>
            </w:r>
            <w:r w:rsidR="006B6C9C" w:rsidRPr="00807CC3">
              <w:t>25</w:t>
            </w:r>
            <w:r w:rsidRPr="00807CC3">
              <w:t xml:space="preserve"> ± </w:t>
            </w:r>
            <w:r w:rsidR="006B6C9C" w:rsidRPr="00807CC3">
              <w:t>17.25</w:t>
            </w:r>
          </w:p>
        </w:tc>
      </w:tr>
      <w:tr w:rsidR="00436DEB" w:rsidRPr="00807CC3" w14:paraId="3D313AED" w14:textId="77777777" w:rsidTr="00436DEB">
        <w:trPr>
          <w:trHeight w:val="354"/>
        </w:trPr>
        <w:tc>
          <w:tcPr>
            <w:cnfStyle w:val="001000000000" w:firstRow="0" w:lastRow="0" w:firstColumn="1" w:lastColumn="0" w:oddVBand="0" w:evenVBand="0" w:oddHBand="0" w:evenHBand="0" w:firstRowFirstColumn="0" w:firstRowLastColumn="0" w:lastRowFirstColumn="0" w:lastRowLastColumn="0"/>
            <w:tcW w:w="1676" w:type="dxa"/>
          </w:tcPr>
          <w:p w14:paraId="31EC22D4" w14:textId="192A24C2" w:rsidR="00436DEB" w:rsidRPr="00807CC3" w:rsidRDefault="00436DEB" w:rsidP="00436DEB">
            <w:pPr>
              <w:pStyle w:val="ListParagraph"/>
              <w:ind w:left="0"/>
              <w:rPr>
                <w:rFonts w:eastAsiaTheme="minorEastAsia" w:cstheme="minorHAnsi"/>
                <w:bCs w:val="0"/>
              </w:rPr>
            </w:pPr>
            <w:r w:rsidRPr="00807CC3">
              <w:t>Fp1995</w:t>
            </w:r>
          </w:p>
        </w:tc>
        <w:tc>
          <w:tcPr>
            <w:tcW w:w="1676" w:type="dxa"/>
          </w:tcPr>
          <w:p w14:paraId="4B00E719" w14:textId="77777777" w:rsidR="00436DEB" w:rsidRPr="00807CC3" w:rsidRDefault="00436DEB" w:rsidP="00436DEB">
            <w:pPr>
              <w:pStyle w:val="ListParagraph"/>
              <w:ind w:left="0"/>
              <w:cnfStyle w:val="000000000000" w:firstRow="0" w:lastRow="0" w:firstColumn="0" w:lastColumn="0" w:oddVBand="0" w:evenVBand="0" w:oddHBand="0" w:evenHBand="0" w:firstRowFirstColumn="0" w:firstRowLastColumn="0" w:lastRowFirstColumn="0" w:lastRowLastColumn="0"/>
              <w:rPr>
                <w:rFonts w:eastAsiaTheme="minorEastAsia" w:cstheme="minorHAnsi"/>
                <w:bCs/>
              </w:rPr>
            </w:pPr>
          </w:p>
        </w:tc>
        <w:tc>
          <w:tcPr>
            <w:tcW w:w="1676" w:type="dxa"/>
          </w:tcPr>
          <w:p w14:paraId="7CAE79E1" w14:textId="77777777" w:rsidR="00436DEB" w:rsidRPr="00807CC3" w:rsidRDefault="00436DEB" w:rsidP="00436DEB">
            <w:pPr>
              <w:pStyle w:val="ListParagraph"/>
              <w:ind w:left="0"/>
              <w:cnfStyle w:val="000000000000" w:firstRow="0" w:lastRow="0" w:firstColumn="0" w:lastColumn="0" w:oddVBand="0" w:evenVBand="0" w:oddHBand="0" w:evenHBand="0" w:firstRowFirstColumn="0" w:firstRowLastColumn="0" w:lastRowFirstColumn="0" w:lastRowLastColumn="0"/>
              <w:rPr>
                <w:rFonts w:eastAsiaTheme="minorEastAsia" w:cstheme="minorHAnsi"/>
                <w:bCs/>
              </w:rPr>
            </w:pPr>
          </w:p>
        </w:tc>
        <w:tc>
          <w:tcPr>
            <w:tcW w:w="1676" w:type="dxa"/>
          </w:tcPr>
          <w:p w14:paraId="4C8697BC" w14:textId="77777777" w:rsidR="00436DEB" w:rsidRPr="00807CC3" w:rsidRDefault="00436DEB" w:rsidP="00436DEB">
            <w:pPr>
              <w:pStyle w:val="ListParagraph"/>
              <w:ind w:left="0"/>
              <w:cnfStyle w:val="000000000000" w:firstRow="0" w:lastRow="0" w:firstColumn="0" w:lastColumn="0" w:oddVBand="0" w:evenVBand="0" w:oddHBand="0" w:evenHBand="0" w:firstRowFirstColumn="0" w:firstRowLastColumn="0" w:lastRowFirstColumn="0" w:lastRowLastColumn="0"/>
              <w:rPr>
                <w:rFonts w:eastAsiaTheme="minorEastAsia" w:cstheme="minorHAnsi"/>
                <w:bCs/>
              </w:rPr>
            </w:pPr>
          </w:p>
        </w:tc>
        <w:tc>
          <w:tcPr>
            <w:tcW w:w="1677" w:type="dxa"/>
          </w:tcPr>
          <w:p w14:paraId="4EF86AF2" w14:textId="77777777" w:rsidR="00436DEB" w:rsidRPr="00807CC3" w:rsidRDefault="00436DEB" w:rsidP="00436DEB">
            <w:pPr>
              <w:pStyle w:val="ListParagraph"/>
              <w:ind w:left="0"/>
              <w:cnfStyle w:val="000000000000" w:firstRow="0" w:lastRow="0" w:firstColumn="0" w:lastColumn="0" w:oddVBand="0" w:evenVBand="0" w:oddHBand="0" w:evenHBand="0" w:firstRowFirstColumn="0" w:firstRowLastColumn="0" w:lastRowFirstColumn="0" w:lastRowLastColumn="0"/>
            </w:pPr>
            <w:r w:rsidRPr="00807CC3">
              <w:t>-</w:t>
            </w:r>
            <w:r w:rsidR="00862E8E" w:rsidRPr="00807CC3">
              <w:t>113</w:t>
            </w:r>
            <w:r w:rsidRPr="00807CC3">
              <w:t>.</w:t>
            </w:r>
            <w:r w:rsidR="00862E8E" w:rsidRPr="00807CC3">
              <w:t>4</w:t>
            </w:r>
            <w:r w:rsidRPr="00807CC3">
              <w:t xml:space="preserve"> ± </w:t>
            </w:r>
            <w:r w:rsidR="00862E8E" w:rsidRPr="00807CC3">
              <w:t>113.4</w:t>
            </w:r>
          </w:p>
          <w:p w14:paraId="454E8D42" w14:textId="77777777" w:rsidR="00906D92" w:rsidRPr="00807CC3" w:rsidRDefault="00906D92" w:rsidP="00436DEB">
            <w:pPr>
              <w:pStyle w:val="ListParagraph"/>
              <w:ind w:left="0"/>
              <w:cnfStyle w:val="000000000000" w:firstRow="0" w:lastRow="0" w:firstColumn="0" w:lastColumn="0" w:oddVBand="0" w:evenVBand="0" w:oddHBand="0" w:evenHBand="0" w:firstRowFirstColumn="0" w:firstRowLastColumn="0" w:lastRowFirstColumn="0" w:lastRowLastColumn="0"/>
              <w:rPr>
                <w:rFonts w:eastAsiaTheme="minorEastAsia" w:cstheme="minorHAnsi"/>
                <w:bCs/>
              </w:rPr>
            </w:pPr>
          </w:p>
          <w:p w14:paraId="6277EFD2" w14:textId="2B2BAB12" w:rsidR="00906D92" w:rsidRPr="00807CC3" w:rsidRDefault="00906D92" w:rsidP="00436DEB">
            <w:pPr>
              <w:pStyle w:val="ListParagraph"/>
              <w:ind w:left="0"/>
              <w:cnfStyle w:val="000000000000" w:firstRow="0" w:lastRow="0" w:firstColumn="0" w:lastColumn="0" w:oddVBand="0" w:evenVBand="0" w:oddHBand="0" w:evenHBand="0" w:firstRowFirstColumn="0" w:firstRowLastColumn="0" w:lastRowFirstColumn="0" w:lastRowLastColumn="0"/>
              <w:rPr>
                <w:rFonts w:eastAsiaTheme="minorEastAsia" w:cstheme="minorHAnsi"/>
                <w:bCs/>
              </w:rPr>
            </w:pPr>
          </w:p>
        </w:tc>
        <w:tc>
          <w:tcPr>
            <w:tcW w:w="1677" w:type="dxa"/>
          </w:tcPr>
          <w:p w14:paraId="2E38340A" w14:textId="77777777" w:rsidR="00436DEB" w:rsidRPr="00807CC3" w:rsidRDefault="00436DEB" w:rsidP="00436DEB">
            <w:pPr>
              <w:pStyle w:val="ListParagraph"/>
              <w:ind w:left="0"/>
              <w:cnfStyle w:val="000000000000" w:firstRow="0" w:lastRow="0" w:firstColumn="0" w:lastColumn="0" w:oddVBand="0" w:evenVBand="0" w:oddHBand="0" w:evenHBand="0" w:firstRowFirstColumn="0" w:firstRowLastColumn="0" w:lastRowFirstColumn="0" w:lastRowLastColumn="0"/>
              <w:rPr>
                <w:rFonts w:eastAsiaTheme="minorEastAsia" w:cstheme="minorHAnsi"/>
                <w:bCs/>
              </w:rPr>
            </w:pPr>
          </w:p>
        </w:tc>
      </w:tr>
      <w:tr w:rsidR="00436DEB" w:rsidRPr="00807CC3" w14:paraId="365D97F2" w14:textId="77777777" w:rsidTr="00436DEB">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676" w:type="dxa"/>
          </w:tcPr>
          <w:p w14:paraId="24AE6107" w14:textId="6BD822AD" w:rsidR="00436DEB" w:rsidRPr="00807CC3" w:rsidRDefault="00436DEB" w:rsidP="00436DEB">
            <w:pPr>
              <w:pStyle w:val="ListParagraph"/>
              <w:ind w:left="0"/>
              <w:rPr>
                <w:rFonts w:eastAsiaTheme="minorEastAsia" w:cstheme="minorHAnsi"/>
                <w:bCs w:val="0"/>
              </w:rPr>
            </w:pPr>
            <w:r w:rsidRPr="00807CC3">
              <w:t>Fp2006</w:t>
            </w:r>
          </w:p>
        </w:tc>
        <w:tc>
          <w:tcPr>
            <w:tcW w:w="1676" w:type="dxa"/>
          </w:tcPr>
          <w:p w14:paraId="50CD1598" w14:textId="77777777" w:rsidR="00436DEB" w:rsidRPr="00807CC3" w:rsidRDefault="00436DEB" w:rsidP="00436DEB">
            <w:pPr>
              <w:pStyle w:val="ListParagraph"/>
              <w:ind w:left="0"/>
              <w:cnfStyle w:val="000000100000" w:firstRow="0" w:lastRow="0" w:firstColumn="0" w:lastColumn="0" w:oddVBand="0" w:evenVBand="0" w:oddHBand="1" w:evenHBand="0" w:firstRowFirstColumn="0" w:firstRowLastColumn="0" w:lastRowFirstColumn="0" w:lastRowLastColumn="0"/>
              <w:rPr>
                <w:rFonts w:eastAsiaTheme="minorEastAsia" w:cstheme="minorHAnsi"/>
                <w:bCs/>
              </w:rPr>
            </w:pPr>
          </w:p>
        </w:tc>
        <w:tc>
          <w:tcPr>
            <w:tcW w:w="1676" w:type="dxa"/>
          </w:tcPr>
          <w:p w14:paraId="66C25011" w14:textId="77777777" w:rsidR="00436DEB" w:rsidRPr="00807CC3" w:rsidRDefault="00436DEB" w:rsidP="00436DEB">
            <w:pPr>
              <w:pStyle w:val="ListParagraph"/>
              <w:ind w:left="0"/>
              <w:cnfStyle w:val="000000100000" w:firstRow="0" w:lastRow="0" w:firstColumn="0" w:lastColumn="0" w:oddVBand="0" w:evenVBand="0" w:oddHBand="1" w:evenHBand="0" w:firstRowFirstColumn="0" w:firstRowLastColumn="0" w:lastRowFirstColumn="0" w:lastRowLastColumn="0"/>
              <w:rPr>
                <w:rFonts w:eastAsiaTheme="minorEastAsia" w:cstheme="minorHAnsi"/>
                <w:bCs/>
              </w:rPr>
            </w:pPr>
          </w:p>
        </w:tc>
        <w:tc>
          <w:tcPr>
            <w:tcW w:w="1676" w:type="dxa"/>
          </w:tcPr>
          <w:p w14:paraId="478692F0" w14:textId="77777777" w:rsidR="00436DEB" w:rsidRPr="00807CC3" w:rsidRDefault="00436DEB" w:rsidP="00436DEB">
            <w:pPr>
              <w:pStyle w:val="ListParagraph"/>
              <w:ind w:left="0"/>
              <w:cnfStyle w:val="000000100000" w:firstRow="0" w:lastRow="0" w:firstColumn="0" w:lastColumn="0" w:oddVBand="0" w:evenVBand="0" w:oddHBand="1" w:evenHBand="0" w:firstRowFirstColumn="0" w:firstRowLastColumn="0" w:lastRowFirstColumn="0" w:lastRowLastColumn="0"/>
              <w:rPr>
                <w:rFonts w:eastAsiaTheme="minorEastAsia" w:cstheme="minorHAnsi"/>
                <w:bCs/>
              </w:rPr>
            </w:pPr>
          </w:p>
        </w:tc>
        <w:tc>
          <w:tcPr>
            <w:tcW w:w="1677" w:type="dxa"/>
          </w:tcPr>
          <w:p w14:paraId="10BFD735" w14:textId="77777777" w:rsidR="00436DEB" w:rsidRPr="00807CC3" w:rsidRDefault="00436DEB" w:rsidP="00436DEB">
            <w:pPr>
              <w:pStyle w:val="ListParagraph"/>
              <w:ind w:left="0"/>
              <w:cnfStyle w:val="000000100000" w:firstRow="0" w:lastRow="0" w:firstColumn="0" w:lastColumn="0" w:oddVBand="0" w:evenVBand="0" w:oddHBand="1" w:evenHBand="0" w:firstRowFirstColumn="0" w:firstRowLastColumn="0" w:lastRowFirstColumn="0" w:lastRowLastColumn="0"/>
              <w:rPr>
                <w:rFonts w:eastAsiaTheme="minorEastAsia" w:cstheme="minorHAnsi"/>
                <w:bCs/>
              </w:rPr>
            </w:pPr>
          </w:p>
        </w:tc>
        <w:tc>
          <w:tcPr>
            <w:tcW w:w="1677" w:type="dxa"/>
          </w:tcPr>
          <w:p w14:paraId="6F8A945F" w14:textId="77777777" w:rsidR="00436DEB" w:rsidRPr="00807CC3" w:rsidRDefault="00E27E9E" w:rsidP="00436DEB">
            <w:pPr>
              <w:pStyle w:val="ListParagraph"/>
              <w:ind w:left="0"/>
              <w:cnfStyle w:val="000000100000" w:firstRow="0" w:lastRow="0" w:firstColumn="0" w:lastColumn="0" w:oddVBand="0" w:evenVBand="0" w:oddHBand="1" w:evenHBand="0" w:firstRowFirstColumn="0" w:firstRowLastColumn="0" w:lastRowFirstColumn="0" w:lastRowLastColumn="0"/>
            </w:pPr>
            <w:r w:rsidRPr="00807CC3">
              <w:t>0.743</w:t>
            </w:r>
            <w:r w:rsidR="00436DEB" w:rsidRPr="00807CC3">
              <w:t xml:space="preserve"> ± </w:t>
            </w:r>
            <w:r w:rsidRPr="00807CC3">
              <w:t>3.389</w:t>
            </w:r>
          </w:p>
          <w:p w14:paraId="2AAFD3D0" w14:textId="5C34EF51" w:rsidR="00906D92" w:rsidRPr="00807CC3" w:rsidRDefault="00906D92" w:rsidP="00436DEB">
            <w:pPr>
              <w:pStyle w:val="ListParagraph"/>
              <w:ind w:left="0"/>
              <w:cnfStyle w:val="000000100000" w:firstRow="0" w:lastRow="0" w:firstColumn="0" w:lastColumn="0" w:oddVBand="0" w:evenVBand="0" w:oddHBand="1" w:evenHBand="0" w:firstRowFirstColumn="0" w:firstRowLastColumn="0" w:lastRowFirstColumn="0" w:lastRowLastColumn="0"/>
              <w:rPr>
                <w:rFonts w:eastAsiaTheme="minorEastAsia" w:cstheme="minorHAnsi"/>
                <w:bCs/>
              </w:rPr>
            </w:pPr>
            <w:r w:rsidRPr="00807CC3">
              <w:rPr>
                <w:rFonts w:eastAsiaTheme="minorEastAsia" w:cstheme="minorHAnsi"/>
                <w:bCs/>
              </w:rPr>
              <w:t>(not statistically significant)</w:t>
            </w:r>
          </w:p>
        </w:tc>
      </w:tr>
    </w:tbl>
    <w:p w14:paraId="3840CD19" w14:textId="77777777" w:rsidR="00436DEB" w:rsidRPr="00807CC3" w:rsidRDefault="00436DEB" w:rsidP="00436DEB">
      <w:pPr>
        <w:pStyle w:val="ListParagraph"/>
        <w:rPr>
          <w:rFonts w:eastAsiaTheme="minorEastAsia" w:cstheme="minorHAnsi"/>
          <w:bCs/>
          <w:sz w:val="24"/>
          <w:szCs w:val="24"/>
        </w:rPr>
      </w:pPr>
    </w:p>
    <w:p w14:paraId="7649AB3F" w14:textId="033B957D" w:rsidR="00436DEB" w:rsidRPr="00807CC3" w:rsidRDefault="00436DEB" w:rsidP="00436DEB">
      <w:pPr>
        <w:rPr>
          <w:rFonts w:cstheme="minorHAnsi"/>
          <w:b/>
          <w:color w:val="FF0000"/>
          <w:sz w:val="24"/>
          <w:szCs w:val="24"/>
        </w:rPr>
      </w:pPr>
    </w:p>
    <w:p w14:paraId="5AFB7F7A" w14:textId="4467C1B4" w:rsidR="00906D92" w:rsidRDefault="00906D92" w:rsidP="00807CC3">
      <w:pPr>
        <w:rPr>
          <w:rFonts w:cstheme="minorHAnsi"/>
          <w:b/>
          <w:color w:val="FF0000"/>
          <w:sz w:val="24"/>
          <w:szCs w:val="24"/>
        </w:rPr>
      </w:pPr>
    </w:p>
    <w:p w14:paraId="5B7EFC97" w14:textId="31AD23C5" w:rsidR="00807CC3" w:rsidRDefault="00807CC3" w:rsidP="00807CC3">
      <w:pPr>
        <w:rPr>
          <w:rFonts w:cstheme="minorHAnsi"/>
          <w:b/>
          <w:color w:val="FF0000"/>
          <w:sz w:val="24"/>
          <w:szCs w:val="24"/>
        </w:rPr>
      </w:pPr>
    </w:p>
    <w:p w14:paraId="5A41FA28" w14:textId="3026B636" w:rsidR="00807CC3" w:rsidRDefault="00807CC3" w:rsidP="00807CC3">
      <w:pPr>
        <w:rPr>
          <w:rFonts w:cstheme="minorHAnsi"/>
          <w:b/>
          <w:color w:val="FF0000"/>
          <w:sz w:val="24"/>
          <w:szCs w:val="24"/>
        </w:rPr>
      </w:pPr>
    </w:p>
    <w:p w14:paraId="5828FBC0" w14:textId="77777777" w:rsidR="00807CC3" w:rsidRPr="00807CC3" w:rsidRDefault="00807CC3" w:rsidP="00807CC3">
      <w:pPr>
        <w:rPr>
          <w:rFonts w:cstheme="minorHAnsi"/>
          <w:b/>
          <w:color w:val="FF0000"/>
          <w:sz w:val="24"/>
          <w:szCs w:val="24"/>
        </w:rPr>
      </w:pPr>
    </w:p>
    <w:p w14:paraId="50154DD2" w14:textId="71761B20" w:rsidR="00906D92" w:rsidRPr="00807CC3" w:rsidRDefault="00906D92" w:rsidP="00906D92">
      <w:pPr>
        <w:rPr>
          <w:rFonts w:cstheme="minorHAnsi"/>
          <w:b/>
          <w:color w:val="FF0000"/>
          <w:sz w:val="24"/>
          <w:szCs w:val="24"/>
        </w:rPr>
      </w:pPr>
      <w:r w:rsidRPr="00807CC3">
        <w:rPr>
          <w:rFonts w:cstheme="minorHAnsi"/>
          <w:b/>
          <w:color w:val="FF0000"/>
          <w:sz w:val="24"/>
          <w:szCs w:val="24"/>
        </w:rPr>
        <w:lastRenderedPageBreak/>
        <w:br/>
        <w:t xml:space="preserve">Part </w:t>
      </w:r>
      <w:r w:rsidRPr="00807CC3">
        <w:rPr>
          <w:rFonts w:cstheme="minorHAnsi"/>
          <w:b/>
          <w:color w:val="FF0000"/>
          <w:sz w:val="24"/>
          <w:szCs w:val="24"/>
        </w:rPr>
        <w:t>2</w:t>
      </w:r>
      <w:r w:rsidRPr="00807CC3">
        <w:rPr>
          <w:rFonts w:cstheme="minorHAnsi"/>
          <w:b/>
          <w:color w:val="FF0000"/>
          <w:sz w:val="24"/>
          <w:szCs w:val="24"/>
        </w:rPr>
        <w:t>:</w:t>
      </w:r>
    </w:p>
    <w:p w14:paraId="4429C132" w14:textId="37F9E4E8" w:rsidR="00436DEB" w:rsidRPr="00807CC3" w:rsidRDefault="00652A11" w:rsidP="00652A11">
      <w:pPr>
        <w:pStyle w:val="ListParagraph"/>
        <w:numPr>
          <w:ilvl w:val="0"/>
          <w:numId w:val="2"/>
        </w:numPr>
        <w:rPr>
          <w:rFonts w:cstheme="minorHAnsi"/>
          <w:b/>
          <w:sz w:val="24"/>
          <w:szCs w:val="24"/>
        </w:rPr>
      </w:pPr>
      <w:r w:rsidRPr="00807CC3">
        <w:rPr>
          <w:rFonts w:cstheme="minorHAnsi"/>
          <w:b/>
          <w:sz w:val="24"/>
          <w:szCs w:val="24"/>
        </w:rPr>
        <w:t>What can you say about the models’ predictive abilities, based on these results?</w:t>
      </w:r>
    </w:p>
    <w:p w14:paraId="37469475" w14:textId="5980C480" w:rsidR="0075665B" w:rsidRPr="00807CC3" w:rsidRDefault="00652A11" w:rsidP="0075665B">
      <w:pPr>
        <w:ind w:left="720"/>
        <w:rPr>
          <w:rFonts w:cstheme="minorHAnsi"/>
          <w:bCs/>
          <w:sz w:val="24"/>
          <w:szCs w:val="24"/>
        </w:rPr>
      </w:pPr>
      <w:r w:rsidRPr="00807CC3">
        <w:rPr>
          <w:rFonts w:cstheme="minorHAnsi"/>
          <w:bCs/>
          <w:sz w:val="24"/>
          <w:szCs w:val="24"/>
        </w:rPr>
        <w:t xml:space="preserve">we can say that the adjusted predictive abilities hold </w:t>
      </w:r>
      <w:proofErr w:type="gramStart"/>
      <w:r w:rsidRPr="00807CC3">
        <w:rPr>
          <w:rFonts w:cstheme="minorHAnsi"/>
          <w:bCs/>
          <w:sz w:val="24"/>
          <w:szCs w:val="24"/>
        </w:rPr>
        <w:t>pretty well</w:t>
      </w:r>
      <w:proofErr w:type="gramEnd"/>
      <w:r w:rsidRPr="00807CC3">
        <w:rPr>
          <w:rFonts w:cstheme="minorHAnsi"/>
          <w:bCs/>
          <w:sz w:val="24"/>
          <w:szCs w:val="24"/>
        </w:rPr>
        <w:t xml:space="preserve">. All of the </w:t>
      </w:r>
      <w:r w:rsidRPr="00807CC3">
        <w:rPr>
          <w:rFonts w:cstheme="minorHAnsi"/>
          <w:bCs/>
          <w:sz w:val="24"/>
          <w:szCs w:val="24"/>
        </w:rPr>
        <w:t>adjusted predictive</w:t>
      </w:r>
      <w:r w:rsidRPr="00807CC3">
        <w:rPr>
          <w:rFonts w:cstheme="minorHAnsi"/>
          <w:bCs/>
          <w:sz w:val="24"/>
          <w:szCs w:val="24"/>
        </w:rPr>
        <w:t xml:space="preserve"> shows no </w:t>
      </w:r>
      <w:r w:rsidRPr="00807CC3">
        <w:rPr>
          <w:rFonts w:eastAsiaTheme="minorEastAsia" w:cstheme="minorHAnsi"/>
          <w:bCs/>
          <w:sz w:val="24"/>
          <w:szCs w:val="24"/>
        </w:rPr>
        <w:t>statistically significant</w:t>
      </w:r>
      <w:r w:rsidRPr="00807CC3">
        <w:rPr>
          <w:rFonts w:eastAsiaTheme="minorEastAsia" w:cstheme="minorHAnsi"/>
          <w:bCs/>
          <w:sz w:val="24"/>
          <w:szCs w:val="24"/>
        </w:rPr>
        <w:t xml:space="preserve"> results with mean they describe the data of </w:t>
      </w:r>
      <w:proofErr w:type="gramStart"/>
      <w:r w:rsidRPr="00807CC3">
        <w:rPr>
          <w:rFonts w:eastAsiaTheme="minorEastAsia" w:cstheme="minorHAnsi"/>
          <w:bCs/>
          <w:sz w:val="24"/>
          <w:szCs w:val="24"/>
        </w:rPr>
        <w:t>the their</w:t>
      </w:r>
      <w:proofErr w:type="gramEnd"/>
      <w:r w:rsidRPr="00807CC3">
        <w:rPr>
          <w:rFonts w:eastAsiaTheme="minorEastAsia" w:cstheme="minorHAnsi"/>
          <w:bCs/>
          <w:sz w:val="24"/>
          <w:szCs w:val="24"/>
        </w:rPr>
        <w:t xml:space="preserve"> set pretty well</w:t>
      </w:r>
      <w:r w:rsidR="00293AD1" w:rsidRPr="00807CC3">
        <w:rPr>
          <w:rFonts w:eastAsiaTheme="minorEastAsia" w:cstheme="minorHAnsi"/>
          <w:bCs/>
          <w:sz w:val="24"/>
          <w:szCs w:val="24"/>
        </w:rPr>
        <w:t xml:space="preserve">. On the other hand, the </w:t>
      </w:r>
      <w:r w:rsidR="0075665B" w:rsidRPr="00807CC3">
        <w:rPr>
          <w:rFonts w:cstheme="minorHAnsi"/>
          <w:bCs/>
          <w:sz w:val="24"/>
          <w:szCs w:val="24"/>
        </w:rPr>
        <w:t>adjusted predictive</w:t>
      </w:r>
      <w:r w:rsidR="0075665B" w:rsidRPr="00807CC3">
        <w:rPr>
          <w:rFonts w:cstheme="minorHAnsi"/>
          <w:bCs/>
          <w:sz w:val="24"/>
          <w:szCs w:val="24"/>
        </w:rPr>
        <w:t xml:space="preserve"> do not describe different generation exactly which is expected to be the case be the case.</w:t>
      </w:r>
    </w:p>
    <w:p w14:paraId="3BFF55E4" w14:textId="77777777" w:rsidR="0075665B" w:rsidRPr="00807CC3" w:rsidRDefault="0075665B" w:rsidP="0075665B">
      <w:pPr>
        <w:ind w:left="720"/>
        <w:rPr>
          <w:rFonts w:cstheme="minorHAnsi"/>
          <w:bCs/>
          <w:sz w:val="24"/>
          <w:szCs w:val="24"/>
        </w:rPr>
      </w:pPr>
    </w:p>
    <w:p w14:paraId="5248C28D" w14:textId="0C22A046" w:rsidR="0075665B" w:rsidRPr="00807CC3" w:rsidRDefault="0075665B" w:rsidP="0075665B">
      <w:pPr>
        <w:pStyle w:val="ListParagraph"/>
        <w:numPr>
          <w:ilvl w:val="0"/>
          <w:numId w:val="2"/>
        </w:numPr>
        <w:rPr>
          <w:rFonts w:cstheme="minorHAnsi"/>
          <w:b/>
          <w:sz w:val="24"/>
          <w:szCs w:val="24"/>
        </w:rPr>
      </w:pPr>
      <w:r w:rsidRPr="00807CC3">
        <w:rPr>
          <w:rFonts w:cstheme="minorHAnsi"/>
          <w:b/>
          <w:sz w:val="24"/>
          <w:szCs w:val="24"/>
        </w:rPr>
        <w:t>H</w:t>
      </w:r>
      <w:r w:rsidRPr="00807CC3">
        <w:rPr>
          <w:rFonts w:cstheme="minorHAnsi"/>
          <w:b/>
          <w:sz w:val="24"/>
          <w:szCs w:val="24"/>
        </w:rPr>
        <w:t>ow well does a model developed from the integer (Int) benchmark results predict the performance of the integer and floating-point (</w:t>
      </w:r>
      <w:proofErr w:type="spellStart"/>
      <w:r w:rsidRPr="00807CC3">
        <w:rPr>
          <w:rFonts w:cstheme="minorHAnsi"/>
          <w:b/>
          <w:sz w:val="24"/>
          <w:szCs w:val="24"/>
        </w:rPr>
        <w:t>Fp</w:t>
      </w:r>
      <w:proofErr w:type="spellEnd"/>
      <w:r w:rsidRPr="00807CC3">
        <w:rPr>
          <w:rFonts w:cstheme="minorHAnsi"/>
          <w:b/>
          <w:sz w:val="24"/>
          <w:szCs w:val="24"/>
        </w:rPr>
        <w:t>) benchmarks from the same year?</w:t>
      </w:r>
    </w:p>
    <w:p w14:paraId="2B6534F5" w14:textId="48079809" w:rsidR="0075665B" w:rsidRPr="00807CC3" w:rsidRDefault="0075665B" w:rsidP="00807CC3">
      <w:pPr>
        <w:ind w:left="720"/>
        <w:rPr>
          <w:rFonts w:cstheme="minorHAnsi"/>
          <w:bCs/>
          <w:sz w:val="24"/>
          <w:szCs w:val="24"/>
        </w:rPr>
      </w:pPr>
      <w:r w:rsidRPr="00807CC3">
        <w:rPr>
          <w:rFonts w:cstheme="minorHAnsi"/>
          <w:bCs/>
          <w:sz w:val="24"/>
          <w:szCs w:val="24"/>
        </w:rPr>
        <w:t>Surprisingly, the results of INT-FP from the same year does not have a major difference in the confidence interval</w:t>
      </w:r>
      <w:r w:rsidRPr="00807CC3">
        <w:rPr>
          <w:rFonts w:cstheme="minorHAnsi"/>
          <w:bCs/>
          <w:sz w:val="24"/>
          <w:szCs w:val="24"/>
        </w:rPr>
        <w:t xml:space="preserve">. Not as </w:t>
      </w:r>
      <w:r w:rsidR="00B9365A" w:rsidRPr="00807CC3">
        <w:rPr>
          <w:rFonts w:cstheme="minorHAnsi"/>
          <w:bCs/>
          <w:sz w:val="24"/>
          <w:szCs w:val="24"/>
        </w:rPr>
        <w:t>much</w:t>
      </w:r>
      <w:r w:rsidRPr="00807CC3">
        <w:rPr>
          <w:rFonts w:cstheme="minorHAnsi"/>
          <w:bCs/>
          <w:sz w:val="24"/>
          <w:szCs w:val="24"/>
        </w:rPr>
        <w:t xml:space="preserve"> as the difference of INT-FP of different generations. In some </w:t>
      </w:r>
      <w:r w:rsidR="00B9365A" w:rsidRPr="00807CC3">
        <w:rPr>
          <w:rFonts w:cstheme="minorHAnsi"/>
          <w:bCs/>
          <w:sz w:val="24"/>
          <w:szCs w:val="24"/>
        </w:rPr>
        <w:t>cases,</w:t>
      </w:r>
      <w:r w:rsidRPr="00807CC3">
        <w:rPr>
          <w:rFonts w:cstheme="minorHAnsi"/>
          <w:bCs/>
          <w:sz w:val="24"/>
          <w:szCs w:val="24"/>
        </w:rPr>
        <w:t xml:space="preserve"> </w:t>
      </w:r>
      <w:r w:rsidRPr="00807CC3">
        <w:rPr>
          <w:rFonts w:cstheme="minorHAnsi"/>
          <w:bCs/>
          <w:sz w:val="24"/>
          <w:szCs w:val="24"/>
        </w:rPr>
        <w:t>INT-FP from the same year</w:t>
      </w:r>
      <w:r w:rsidRPr="00807CC3">
        <w:rPr>
          <w:rFonts w:cstheme="minorHAnsi"/>
          <w:bCs/>
          <w:sz w:val="24"/>
          <w:szCs w:val="24"/>
        </w:rPr>
        <w:t xml:space="preserve"> has no statically significant different as in the </w:t>
      </w:r>
      <w:r w:rsidR="00B014B6" w:rsidRPr="00807CC3">
        <w:rPr>
          <w:rFonts w:cstheme="minorHAnsi"/>
          <w:bCs/>
          <w:sz w:val="24"/>
          <w:szCs w:val="24"/>
        </w:rPr>
        <w:t xml:space="preserve">year of 2000. The </w:t>
      </w:r>
      <w:r w:rsidR="00B014B6" w:rsidRPr="00807CC3">
        <w:rPr>
          <w:sz w:val="24"/>
          <w:szCs w:val="24"/>
        </w:rPr>
        <w:t>predictions</w:t>
      </w:r>
      <w:r w:rsidR="00B014B6" w:rsidRPr="00807CC3">
        <w:rPr>
          <w:sz w:val="24"/>
          <w:szCs w:val="24"/>
        </w:rPr>
        <w:t xml:space="preserve"> were </w:t>
      </w:r>
      <w:proofErr w:type="gramStart"/>
      <w:r w:rsidR="00B014B6" w:rsidRPr="00807CC3">
        <w:rPr>
          <w:sz w:val="24"/>
          <w:szCs w:val="24"/>
        </w:rPr>
        <w:t>really good</w:t>
      </w:r>
      <w:proofErr w:type="gramEnd"/>
      <w:r w:rsidR="00B014B6" w:rsidRPr="00807CC3">
        <w:rPr>
          <w:sz w:val="24"/>
          <w:szCs w:val="24"/>
        </w:rPr>
        <w:t xml:space="preserve"> because they are </w:t>
      </w:r>
      <w:r w:rsidR="00B014B6" w:rsidRPr="00807CC3">
        <w:rPr>
          <w:sz w:val="24"/>
          <w:szCs w:val="24"/>
        </w:rPr>
        <w:t xml:space="preserve">scattered </w:t>
      </w:r>
      <w:r w:rsidR="00B014B6" w:rsidRPr="00807CC3">
        <w:rPr>
          <w:sz w:val="24"/>
          <w:szCs w:val="24"/>
        </w:rPr>
        <w:t xml:space="preserve">around zero as well as the </w:t>
      </w:r>
      <w:r w:rsidR="00B014B6" w:rsidRPr="00807CC3">
        <w:rPr>
          <w:sz w:val="24"/>
          <w:szCs w:val="24"/>
        </w:rPr>
        <w:t>confidence interval</w:t>
      </w:r>
      <w:r w:rsidR="00B014B6" w:rsidRPr="00807CC3">
        <w:rPr>
          <w:sz w:val="24"/>
          <w:szCs w:val="24"/>
        </w:rPr>
        <w:t xml:space="preserve"> is relatively small which indicate higher </w:t>
      </w:r>
      <w:r w:rsidR="00B014B6" w:rsidRPr="00807CC3">
        <w:rPr>
          <w:sz w:val="24"/>
          <w:szCs w:val="24"/>
        </w:rPr>
        <w:t>precision</w:t>
      </w:r>
      <w:r w:rsidR="00B014B6" w:rsidRPr="00807CC3">
        <w:rPr>
          <w:sz w:val="24"/>
          <w:szCs w:val="24"/>
        </w:rPr>
        <w:t xml:space="preserve">. The distribution seems to follow </w:t>
      </w:r>
      <w:r w:rsidR="00B014B6" w:rsidRPr="00807CC3">
        <w:rPr>
          <w:sz w:val="24"/>
          <w:szCs w:val="24"/>
        </w:rPr>
        <w:t>Gaussian Distribution</w:t>
      </w:r>
      <w:r w:rsidR="00B014B6" w:rsidRPr="00807CC3">
        <w:rPr>
          <w:sz w:val="24"/>
          <w:szCs w:val="24"/>
        </w:rPr>
        <w:t xml:space="preserve"> which means the error are mostly due to system error. After going through training, we can say that the predictions are not perfect, but they are good-enough for most </w:t>
      </w:r>
      <w:r w:rsidR="00B014B6" w:rsidRPr="00807CC3">
        <w:rPr>
          <w:sz w:val="24"/>
          <w:szCs w:val="24"/>
        </w:rPr>
        <w:t>data collection</w:t>
      </w:r>
      <w:r w:rsidR="00B014B6" w:rsidRPr="00807CC3">
        <w:rPr>
          <w:sz w:val="24"/>
          <w:szCs w:val="24"/>
        </w:rPr>
        <w:t xml:space="preserve"> applications.</w:t>
      </w:r>
    </w:p>
    <w:p w14:paraId="6B4BEC74" w14:textId="77777777" w:rsidR="0075665B" w:rsidRPr="00807CC3" w:rsidRDefault="0075665B" w:rsidP="0075665B">
      <w:pPr>
        <w:ind w:left="720"/>
        <w:rPr>
          <w:rFonts w:cstheme="minorHAnsi"/>
          <w:b/>
          <w:sz w:val="24"/>
          <w:szCs w:val="24"/>
        </w:rPr>
      </w:pPr>
    </w:p>
    <w:p w14:paraId="509E07C6" w14:textId="04619D35" w:rsidR="00652A11" w:rsidRPr="00807CC3" w:rsidRDefault="00652A11" w:rsidP="00652A11">
      <w:pPr>
        <w:pStyle w:val="ListParagraph"/>
        <w:numPr>
          <w:ilvl w:val="0"/>
          <w:numId w:val="2"/>
        </w:numPr>
        <w:rPr>
          <w:rFonts w:cstheme="minorHAnsi"/>
          <w:b/>
          <w:sz w:val="24"/>
          <w:szCs w:val="24"/>
        </w:rPr>
      </w:pPr>
      <w:r w:rsidRPr="00807CC3">
        <w:rPr>
          <w:rFonts w:cstheme="minorHAnsi"/>
          <w:b/>
          <w:sz w:val="24"/>
          <w:szCs w:val="24"/>
        </w:rPr>
        <w:t>What about predictions from on</w:t>
      </w:r>
      <w:r w:rsidRPr="00807CC3">
        <w:rPr>
          <w:rFonts w:cstheme="minorHAnsi"/>
          <w:b/>
          <w:sz w:val="24"/>
          <w:szCs w:val="24"/>
        </w:rPr>
        <w:t xml:space="preserve">e </w:t>
      </w:r>
      <w:r w:rsidRPr="00807CC3">
        <w:rPr>
          <w:rFonts w:cstheme="minorHAnsi"/>
          <w:b/>
          <w:sz w:val="24"/>
          <w:szCs w:val="24"/>
        </w:rPr>
        <w:t>generation to another generation</w:t>
      </w:r>
      <w:r w:rsidRPr="00807CC3">
        <w:rPr>
          <w:rFonts w:cstheme="minorHAnsi"/>
          <w:b/>
          <w:sz w:val="24"/>
          <w:szCs w:val="24"/>
        </w:rPr>
        <w:t>?</w:t>
      </w:r>
      <w:r w:rsidRPr="00807CC3">
        <w:rPr>
          <w:rFonts w:cstheme="minorHAnsi"/>
          <w:b/>
          <w:sz w:val="24"/>
          <w:szCs w:val="24"/>
        </w:rPr>
        <w:tab/>
      </w:r>
    </w:p>
    <w:p w14:paraId="4C848785" w14:textId="69CD7609" w:rsidR="00436DEB" w:rsidRDefault="00807CC3" w:rsidP="00807CC3">
      <w:pPr>
        <w:ind w:left="720"/>
        <w:rPr>
          <w:rFonts w:cstheme="minorHAnsi"/>
          <w:bCs/>
          <w:sz w:val="24"/>
          <w:szCs w:val="24"/>
        </w:rPr>
      </w:pPr>
      <w:r w:rsidRPr="00807CC3">
        <w:rPr>
          <w:rFonts w:cstheme="minorHAnsi"/>
          <w:bCs/>
          <w:sz w:val="24"/>
          <w:szCs w:val="24"/>
        </w:rPr>
        <w:t xml:space="preserve">The predictions from one generation to another </w:t>
      </w:r>
      <w:r w:rsidR="00B9365A">
        <w:rPr>
          <w:rFonts w:cstheme="minorHAnsi"/>
          <w:bCs/>
          <w:sz w:val="24"/>
          <w:szCs w:val="24"/>
        </w:rPr>
        <w:t xml:space="preserve">are saying generation after generation the processer are becoming </w:t>
      </w:r>
      <w:r w:rsidR="00B9365A" w:rsidRPr="00B9365A">
        <w:rPr>
          <w:rFonts w:cstheme="minorHAnsi"/>
          <w:bCs/>
          <w:sz w:val="24"/>
          <w:szCs w:val="24"/>
        </w:rPr>
        <w:t>substantially</w:t>
      </w:r>
      <w:r w:rsidR="00B9365A">
        <w:rPr>
          <w:rFonts w:cstheme="minorHAnsi"/>
          <w:bCs/>
          <w:sz w:val="24"/>
          <w:szCs w:val="24"/>
        </w:rPr>
        <w:t xml:space="preserve"> better and better which indicated by the mean shifted massively to the positive side of the interval. The confident interval does not cover the value zero which means the difference between old generation </w:t>
      </w:r>
      <w:r w:rsidR="00B9365A" w:rsidRPr="00B9365A">
        <w:rPr>
          <w:rFonts w:cstheme="minorHAnsi"/>
          <w:bCs/>
          <w:sz w:val="24"/>
          <w:szCs w:val="24"/>
        </w:rPr>
        <w:t>processor</w:t>
      </w:r>
      <w:r w:rsidR="00B9365A" w:rsidRPr="00B9365A">
        <w:rPr>
          <w:rFonts w:cstheme="minorHAnsi"/>
          <w:bCs/>
          <w:sz w:val="24"/>
          <w:szCs w:val="24"/>
        </w:rPr>
        <w:t xml:space="preserve"> </w:t>
      </w:r>
      <w:r w:rsidR="00B9365A">
        <w:rPr>
          <w:rFonts w:cstheme="minorHAnsi"/>
          <w:bCs/>
          <w:sz w:val="24"/>
          <w:szCs w:val="24"/>
        </w:rPr>
        <w:t xml:space="preserve">and new generation </w:t>
      </w:r>
      <w:r w:rsidR="00B9365A" w:rsidRPr="00B9365A">
        <w:rPr>
          <w:rFonts w:cstheme="minorHAnsi"/>
          <w:bCs/>
          <w:sz w:val="24"/>
          <w:szCs w:val="24"/>
        </w:rPr>
        <w:t>processor</w:t>
      </w:r>
      <w:r w:rsidR="00B9365A" w:rsidRPr="00B9365A">
        <w:rPr>
          <w:rFonts w:cstheme="minorHAnsi"/>
          <w:bCs/>
          <w:sz w:val="24"/>
          <w:szCs w:val="24"/>
        </w:rPr>
        <w:t xml:space="preserve"> </w:t>
      </w:r>
      <w:r w:rsidR="00B9365A">
        <w:rPr>
          <w:rFonts w:cstheme="minorHAnsi"/>
          <w:bCs/>
          <w:sz w:val="24"/>
          <w:szCs w:val="24"/>
        </w:rPr>
        <w:t>is statistically significant.</w:t>
      </w:r>
    </w:p>
    <w:p w14:paraId="0A362A37" w14:textId="5AFE2585" w:rsidR="00B9365A" w:rsidRDefault="00B9365A" w:rsidP="00807CC3">
      <w:pPr>
        <w:ind w:left="720"/>
        <w:rPr>
          <w:rFonts w:cstheme="minorHAnsi"/>
          <w:bCs/>
          <w:sz w:val="24"/>
          <w:szCs w:val="24"/>
        </w:rPr>
      </w:pPr>
    </w:p>
    <w:p w14:paraId="62F2393B" w14:textId="24E3BE18" w:rsidR="00B9365A" w:rsidRPr="00B9365A" w:rsidRDefault="00B9365A" w:rsidP="00B9365A">
      <w:pPr>
        <w:pStyle w:val="ListParagraph"/>
        <w:numPr>
          <w:ilvl w:val="0"/>
          <w:numId w:val="2"/>
        </w:numPr>
        <w:rPr>
          <w:rFonts w:cstheme="minorHAnsi"/>
          <w:b/>
          <w:sz w:val="24"/>
          <w:szCs w:val="24"/>
        </w:rPr>
      </w:pPr>
      <w:r w:rsidRPr="00B9365A">
        <w:rPr>
          <w:rFonts w:cstheme="minorHAnsi"/>
          <w:b/>
          <w:sz w:val="24"/>
          <w:szCs w:val="24"/>
        </w:rPr>
        <w:t>Any other interesting results you see?</w:t>
      </w:r>
    </w:p>
    <w:p w14:paraId="1EFA92C0" w14:textId="77777777" w:rsidR="00D3549E" w:rsidRDefault="000C372D" w:rsidP="00B9365A">
      <w:pPr>
        <w:ind w:left="720"/>
        <w:rPr>
          <w:rFonts w:cstheme="minorHAnsi"/>
          <w:bCs/>
          <w:sz w:val="24"/>
          <w:szCs w:val="24"/>
        </w:rPr>
      </w:pPr>
      <w:r>
        <w:rPr>
          <w:rFonts w:cstheme="minorHAnsi"/>
          <w:bCs/>
          <w:sz w:val="24"/>
          <w:szCs w:val="24"/>
        </w:rPr>
        <w:t xml:space="preserve">An interesting observation from the table would be INT2000 and FP2000 </w:t>
      </w:r>
      <w:r w:rsidRPr="000C372D">
        <w:rPr>
          <w:rFonts w:cstheme="minorHAnsi"/>
          <w:bCs/>
          <w:sz w:val="24"/>
          <w:szCs w:val="24"/>
        </w:rPr>
        <w:t>processor</w:t>
      </w:r>
      <w:r>
        <w:rPr>
          <w:rFonts w:cstheme="minorHAnsi"/>
          <w:bCs/>
          <w:sz w:val="24"/>
          <w:szCs w:val="24"/>
        </w:rPr>
        <w:t xml:space="preserve">s. Even though they are completely different types INT2000 when compared with FP2000 using </w:t>
      </w:r>
      <w:r w:rsidRPr="00807CC3">
        <w:rPr>
          <w:rFonts w:cstheme="minorHAnsi"/>
          <w:bCs/>
          <w:sz w:val="24"/>
          <w:szCs w:val="24"/>
        </w:rPr>
        <w:t>adjusted predictive</w:t>
      </w:r>
      <w:r>
        <w:rPr>
          <w:rFonts w:cstheme="minorHAnsi"/>
          <w:bCs/>
          <w:sz w:val="24"/>
          <w:szCs w:val="24"/>
        </w:rPr>
        <w:t xml:space="preserve"> ended up no </w:t>
      </w:r>
      <w:r w:rsidR="00D3549E">
        <w:rPr>
          <w:rFonts w:cstheme="minorHAnsi"/>
          <w:bCs/>
          <w:sz w:val="24"/>
          <w:szCs w:val="24"/>
        </w:rPr>
        <w:t>statistically</w:t>
      </w:r>
      <w:r>
        <w:rPr>
          <w:rFonts w:cstheme="minorHAnsi"/>
          <w:bCs/>
          <w:sz w:val="24"/>
          <w:szCs w:val="24"/>
        </w:rPr>
        <w:t xml:space="preserve"> significant in their results</w:t>
      </w:r>
      <w:r w:rsidR="00D3549E">
        <w:rPr>
          <w:rFonts w:cstheme="minorHAnsi"/>
          <w:bCs/>
          <w:sz w:val="24"/>
          <w:szCs w:val="24"/>
        </w:rPr>
        <w:t xml:space="preserve">. Thus, </w:t>
      </w:r>
      <w:proofErr w:type="gramStart"/>
      <w:r w:rsidR="00D3549E">
        <w:rPr>
          <w:rFonts w:cstheme="minorHAnsi"/>
          <w:bCs/>
          <w:sz w:val="24"/>
          <w:szCs w:val="24"/>
        </w:rPr>
        <w:t>This</w:t>
      </w:r>
      <w:proofErr w:type="gramEnd"/>
      <w:r w:rsidR="00D3549E">
        <w:rPr>
          <w:rFonts w:cstheme="minorHAnsi"/>
          <w:bCs/>
          <w:sz w:val="24"/>
          <w:szCs w:val="24"/>
        </w:rPr>
        <w:t xml:space="preserve"> can implies that the created </w:t>
      </w:r>
      <w:r w:rsidR="00D3549E" w:rsidRPr="00D3549E">
        <w:rPr>
          <w:rFonts w:cstheme="minorHAnsi"/>
          <w:bCs/>
          <w:sz w:val="24"/>
          <w:szCs w:val="24"/>
        </w:rPr>
        <w:t>regression model</w:t>
      </w:r>
      <w:r w:rsidR="00D3549E">
        <w:rPr>
          <w:rFonts w:cstheme="minorHAnsi"/>
          <w:bCs/>
          <w:sz w:val="24"/>
          <w:szCs w:val="24"/>
        </w:rPr>
        <w:t xml:space="preserve"> for INT2000 can somewhat fits FP200 to some degree and vice versa.</w:t>
      </w:r>
    </w:p>
    <w:p w14:paraId="1202D6D7" w14:textId="73CAD2F5" w:rsidR="00436DEB" w:rsidRPr="00807CC3" w:rsidRDefault="00D3549E" w:rsidP="0073753A">
      <w:pPr>
        <w:ind w:left="720"/>
        <w:rPr>
          <w:rFonts w:cstheme="minorHAnsi"/>
          <w:b/>
          <w:color w:val="FF0000"/>
          <w:sz w:val="24"/>
          <w:szCs w:val="24"/>
        </w:rPr>
      </w:pPr>
      <w:r>
        <w:rPr>
          <w:rFonts w:cstheme="minorHAnsi"/>
          <w:bCs/>
          <w:sz w:val="24"/>
          <w:szCs w:val="24"/>
        </w:rPr>
        <w:lastRenderedPageBreak/>
        <w:t xml:space="preserve">Another interesting observation is the increasingly shift of mean value to the positive direction </w:t>
      </w:r>
      <w:r w:rsidR="0073753A">
        <w:rPr>
          <w:rFonts w:cstheme="minorHAnsi"/>
          <w:bCs/>
          <w:sz w:val="24"/>
          <w:szCs w:val="24"/>
        </w:rPr>
        <w:t>as times goes by</w:t>
      </w:r>
      <w:r>
        <w:rPr>
          <w:rFonts w:cstheme="minorHAnsi"/>
          <w:bCs/>
          <w:sz w:val="24"/>
          <w:szCs w:val="24"/>
        </w:rPr>
        <w:t xml:space="preserve"> </w:t>
      </w:r>
      <w:r w:rsidR="0073753A">
        <w:rPr>
          <w:rFonts w:cstheme="minorHAnsi"/>
          <w:bCs/>
          <w:sz w:val="24"/>
          <w:szCs w:val="24"/>
        </w:rPr>
        <w:t xml:space="preserve">which is expected as the development of processor follows </w:t>
      </w:r>
      <w:r w:rsidR="0073753A" w:rsidRPr="0073753A">
        <w:rPr>
          <w:rFonts w:cstheme="minorHAnsi"/>
          <w:bCs/>
          <w:sz w:val="24"/>
          <w:szCs w:val="24"/>
        </w:rPr>
        <w:t>Moore's Law</w:t>
      </w:r>
      <w:r w:rsidR="0073753A">
        <w:rPr>
          <w:rFonts w:cstheme="minorHAnsi"/>
          <w:bCs/>
          <w:sz w:val="24"/>
          <w:szCs w:val="24"/>
        </w:rPr>
        <w:t xml:space="preserve"> where processors </w:t>
      </w:r>
      <w:r w:rsidR="0073753A" w:rsidRPr="0073753A">
        <w:rPr>
          <w:rFonts w:cstheme="minorHAnsi"/>
          <w:bCs/>
          <w:sz w:val="24"/>
          <w:szCs w:val="24"/>
        </w:rPr>
        <w:t>double in complexity every two years</w:t>
      </w:r>
      <w:r w:rsidR="00FA0A58">
        <w:rPr>
          <w:rFonts w:cstheme="minorHAnsi"/>
          <w:bCs/>
          <w:sz w:val="24"/>
          <w:szCs w:val="24"/>
        </w:rPr>
        <w:t xml:space="preserve"> which leads to </w:t>
      </w:r>
      <w:r w:rsidR="00FA0A58" w:rsidRPr="0073753A">
        <w:rPr>
          <w:rFonts w:cstheme="minorHAnsi"/>
          <w:bCs/>
          <w:sz w:val="24"/>
          <w:szCs w:val="24"/>
        </w:rPr>
        <w:t xml:space="preserve">double </w:t>
      </w:r>
      <w:r w:rsidR="00FA0A58">
        <w:rPr>
          <w:rFonts w:cstheme="minorHAnsi"/>
          <w:bCs/>
          <w:sz w:val="24"/>
          <w:szCs w:val="24"/>
        </w:rPr>
        <w:t>the performance</w:t>
      </w:r>
      <w:r w:rsidR="0073753A">
        <w:rPr>
          <w:rFonts w:cstheme="minorHAnsi"/>
          <w:bCs/>
          <w:sz w:val="24"/>
          <w:szCs w:val="24"/>
        </w:rPr>
        <w:t>.</w:t>
      </w:r>
      <w:bookmarkStart w:id="0" w:name="_GoBack"/>
      <w:bookmarkEnd w:id="0"/>
    </w:p>
    <w:sectPr w:rsidR="00436DEB" w:rsidRPr="00807C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DD0E2" w14:textId="77777777" w:rsidR="001E1A6D" w:rsidRDefault="001E1A6D" w:rsidP="0074183C">
      <w:pPr>
        <w:spacing w:after="0" w:line="240" w:lineRule="auto"/>
      </w:pPr>
      <w:r>
        <w:separator/>
      </w:r>
    </w:p>
  </w:endnote>
  <w:endnote w:type="continuationSeparator" w:id="0">
    <w:p w14:paraId="26D5060D" w14:textId="77777777" w:rsidR="001E1A6D" w:rsidRDefault="001E1A6D" w:rsidP="00741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A1AE7" w14:textId="77777777" w:rsidR="001E1A6D" w:rsidRDefault="001E1A6D" w:rsidP="0074183C">
      <w:pPr>
        <w:spacing w:after="0" w:line="240" w:lineRule="auto"/>
      </w:pPr>
      <w:r>
        <w:separator/>
      </w:r>
    </w:p>
  </w:footnote>
  <w:footnote w:type="continuationSeparator" w:id="0">
    <w:p w14:paraId="4CE8E220" w14:textId="77777777" w:rsidR="001E1A6D" w:rsidRDefault="001E1A6D" w:rsidP="007418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D173A"/>
    <w:multiLevelType w:val="hybridMultilevel"/>
    <w:tmpl w:val="69E63E7A"/>
    <w:lvl w:ilvl="0" w:tplc="7B3061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44530"/>
    <w:multiLevelType w:val="hybridMultilevel"/>
    <w:tmpl w:val="DD7424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35DAE"/>
    <w:multiLevelType w:val="hybridMultilevel"/>
    <w:tmpl w:val="27D09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B5369"/>
    <w:multiLevelType w:val="hybridMultilevel"/>
    <w:tmpl w:val="69182794"/>
    <w:lvl w:ilvl="0" w:tplc="1BDC2CD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A3E6F"/>
    <w:multiLevelType w:val="hybridMultilevel"/>
    <w:tmpl w:val="41363680"/>
    <w:lvl w:ilvl="0" w:tplc="D2B4E232">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F6487"/>
    <w:multiLevelType w:val="hybridMultilevel"/>
    <w:tmpl w:val="3706551E"/>
    <w:lvl w:ilvl="0" w:tplc="E338679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B615D"/>
    <w:multiLevelType w:val="hybridMultilevel"/>
    <w:tmpl w:val="3706551E"/>
    <w:lvl w:ilvl="0" w:tplc="E338679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804E7C"/>
    <w:multiLevelType w:val="hybridMultilevel"/>
    <w:tmpl w:val="3706551E"/>
    <w:lvl w:ilvl="0" w:tplc="E338679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855260"/>
    <w:multiLevelType w:val="hybridMultilevel"/>
    <w:tmpl w:val="897E3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4A1B4C"/>
    <w:multiLevelType w:val="hybridMultilevel"/>
    <w:tmpl w:val="E5384D0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660940A1"/>
    <w:multiLevelType w:val="hybridMultilevel"/>
    <w:tmpl w:val="0846D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B30E99"/>
    <w:multiLevelType w:val="hybridMultilevel"/>
    <w:tmpl w:val="3706551E"/>
    <w:lvl w:ilvl="0" w:tplc="E338679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305231"/>
    <w:multiLevelType w:val="hybridMultilevel"/>
    <w:tmpl w:val="B4E2B8C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EB09FD"/>
    <w:multiLevelType w:val="hybridMultilevel"/>
    <w:tmpl w:val="83BE7630"/>
    <w:lvl w:ilvl="0" w:tplc="A25EA14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3"/>
  </w:num>
  <w:num w:numId="3">
    <w:abstractNumId w:val="1"/>
  </w:num>
  <w:num w:numId="4">
    <w:abstractNumId w:val="2"/>
  </w:num>
  <w:num w:numId="5">
    <w:abstractNumId w:val="4"/>
  </w:num>
  <w:num w:numId="6">
    <w:abstractNumId w:val="0"/>
  </w:num>
  <w:num w:numId="7">
    <w:abstractNumId w:val="8"/>
  </w:num>
  <w:num w:numId="8">
    <w:abstractNumId w:val="12"/>
  </w:num>
  <w:num w:numId="9">
    <w:abstractNumId w:val="10"/>
  </w:num>
  <w:num w:numId="10">
    <w:abstractNumId w:val="5"/>
  </w:num>
  <w:num w:numId="11">
    <w:abstractNumId w:val="9"/>
  </w:num>
  <w:num w:numId="12">
    <w:abstractNumId w:val="6"/>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EE0"/>
    <w:rsid w:val="000431C6"/>
    <w:rsid w:val="0008210E"/>
    <w:rsid w:val="000C372D"/>
    <w:rsid w:val="0011599E"/>
    <w:rsid w:val="00135830"/>
    <w:rsid w:val="00150C4A"/>
    <w:rsid w:val="001A7437"/>
    <w:rsid w:val="001E1A6D"/>
    <w:rsid w:val="00214D22"/>
    <w:rsid w:val="00225A29"/>
    <w:rsid w:val="00237841"/>
    <w:rsid w:val="0024121B"/>
    <w:rsid w:val="00293AD1"/>
    <w:rsid w:val="002F07AC"/>
    <w:rsid w:val="00300F20"/>
    <w:rsid w:val="00301D31"/>
    <w:rsid w:val="00317E84"/>
    <w:rsid w:val="003647AC"/>
    <w:rsid w:val="00364D5F"/>
    <w:rsid w:val="0038504E"/>
    <w:rsid w:val="003E6E27"/>
    <w:rsid w:val="00421A36"/>
    <w:rsid w:val="00436DEB"/>
    <w:rsid w:val="004518E6"/>
    <w:rsid w:val="00463F7F"/>
    <w:rsid w:val="0048520D"/>
    <w:rsid w:val="004A344D"/>
    <w:rsid w:val="004B37C9"/>
    <w:rsid w:val="004C4D4A"/>
    <w:rsid w:val="004F4535"/>
    <w:rsid w:val="00502836"/>
    <w:rsid w:val="00544A83"/>
    <w:rsid w:val="005573A6"/>
    <w:rsid w:val="00585544"/>
    <w:rsid w:val="005B0750"/>
    <w:rsid w:val="005B2B4D"/>
    <w:rsid w:val="005C1B7D"/>
    <w:rsid w:val="005C720F"/>
    <w:rsid w:val="005E3DF8"/>
    <w:rsid w:val="005F4FC8"/>
    <w:rsid w:val="005F7EC3"/>
    <w:rsid w:val="006203A6"/>
    <w:rsid w:val="006263F1"/>
    <w:rsid w:val="00652A11"/>
    <w:rsid w:val="00652CE3"/>
    <w:rsid w:val="0069396B"/>
    <w:rsid w:val="006A4515"/>
    <w:rsid w:val="006A690C"/>
    <w:rsid w:val="006B6C9C"/>
    <w:rsid w:val="006D7525"/>
    <w:rsid w:val="006E5429"/>
    <w:rsid w:val="006F7695"/>
    <w:rsid w:val="00710BE7"/>
    <w:rsid w:val="00710C96"/>
    <w:rsid w:val="007240D5"/>
    <w:rsid w:val="007254C2"/>
    <w:rsid w:val="007262F6"/>
    <w:rsid w:val="0073753A"/>
    <w:rsid w:val="0074183C"/>
    <w:rsid w:val="0075665B"/>
    <w:rsid w:val="00773F21"/>
    <w:rsid w:val="007908C3"/>
    <w:rsid w:val="007C195E"/>
    <w:rsid w:val="007C5A82"/>
    <w:rsid w:val="007D43AC"/>
    <w:rsid w:val="007D695B"/>
    <w:rsid w:val="008026DC"/>
    <w:rsid w:val="00807CC3"/>
    <w:rsid w:val="008479AD"/>
    <w:rsid w:val="00862E8E"/>
    <w:rsid w:val="00876366"/>
    <w:rsid w:val="0087668E"/>
    <w:rsid w:val="008B66EA"/>
    <w:rsid w:val="00906D92"/>
    <w:rsid w:val="0091008F"/>
    <w:rsid w:val="00937693"/>
    <w:rsid w:val="0094599C"/>
    <w:rsid w:val="00967B1E"/>
    <w:rsid w:val="00991662"/>
    <w:rsid w:val="009C458C"/>
    <w:rsid w:val="009D4C55"/>
    <w:rsid w:val="009E7622"/>
    <w:rsid w:val="00A019D7"/>
    <w:rsid w:val="00A54659"/>
    <w:rsid w:val="00A8695D"/>
    <w:rsid w:val="00A94117"/>
    <w:rsid w:val="00AB13E7"/>
    <w:rsid w:val="00AF6314"/>
    <w:rsid w:val="00B014B6"/>
    <w:rsid w:val="00B23AA5"/>
    <w:rsid w:val="00B82E36"/>
    <w:rsid w:val="00B851F4"/>
    <w:rsid w:val="00B9365A"/>
    <w:rsid w:val="00BB10F7"/>
    <w:rsid w:val="00BD3FEC"/>
    <w:rsid w:val="00C31119"/>
    <w:rsid w:val="00C61632"/>
    <w:rsid w:val="00C81B3B"/>
    <w:rsid w:val="00CA6992"/>
    <w:rsid w:val="00CD6DF8"/>
    <w:rsid w:val="00CD7984"/>
    <w:rsid w:val="00CE0255"/>
    <w:rsid w:val="00D05612"/>
    <w:rsid w:val="00D2772A"/>
    <w:rsid w:val="00D32EE0"/>
    <w:rsid w:val="00D3549E"/>
    <w:rsid w:val="00D477BC"/>
    <w:rsid w:val="00DA0874"/>
    <w:rsid w:val="00DD31EA"/>
    <w:rsid w:val="00DE6F2E"/>
    <w:rsid w:val="00E06847"/>
    <w:rsid w:val="00E27E9E"/>
    <w:rsid w:val="00E71D50"/>
    <w:rsid w:val="00E94848"/>
    <w:rsid w:val="00EC35F4"/>
    <w:rsid w:val="00ED231D"/>
    <w:rsid w:val="00F01620"/>
    <w:rsid w:val="00F178A0"/>
    <w:rsid w:val="00F562C8"/>
    <w:rsid w:val="00F728F4"/>
    <w:rsid w:val="00F86B73"/>
    <w:rsid w:val="00F96F40"/>
    <w:rsid w:val="00FA033F"/>
    <w:rsid w:val="00FA0A58"/>
    <w:rsid w:val="00FA58EE"/>
    <w:rsid w:val="00FB0993"/>
    <w:rsid w:val="00FC2554"/>
    <w:rsid w:val="00FC5670"/>
    <w:rsid w:val="00FD363E"/>
    <w:rsid w:val="00FE6787"/>
    <w:rsid w:val="00FF52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73D1B"/>
  <w15:chartTrackingRefBased/>
  <w15:docId w15:val="{4191CBA6-4724-45D7-94AD-52F48361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52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3A6"/>
    <w:pPr>
      <w:ind w:left="720"/>
      <w:contextualSpacing/>
    </w:pPr>
  </w:style>
  <w:style w:type="character" w:styleId="PlaceholderText">
    <w:name w:val="Placeholder Text"/>
    <w:basedOn w:val="DefaultParagraphFont"/>
    <w:uiPriority w:val="99"/>
    <w:semiHidden/>
    <w:rsid w:val="006203A6"/>
    <w:rPr>
      <w:color w:val="808080"/>
    </w:rPr>
  </w:style>
  <w:style w:type="character" w:customStyle="1" w:styleId="screenreader-only">
    <w:name w:val="screenreader-only"/>
    <w:basedOn w:val="DefaultParagraphFont"/>
    <w:rsid w:val="00991662"/>
  </w:style>
  <w:style w:type="character" w:customStyle="1" w:styleId="description">
    <w:name w:val="description"/>
    <w:basedOn w:val="DefaultParagraphFont"/>
    <w:rsid w:val="00991662"/>
  </w:style>
  <w:style w:type="paragraph" w:styleId="BalloonText">
    <w:name w:val="Balloon Text"/>
    <w:basedOn w:val="Normal"/>
    <w:link w:val="BalloonTextChar"/>
    <w:uiPriority w:val="99"/>
    <w:semiHidden/>
    <w:unhideWhenUsed/>
    <w:rsid w:val="009916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662"/>
    <w:rPr>
      <w:rFonts w:ascii="Segoe UI" w:hAnsi="Segoe UI" w:cs="Segoe UI"/>
      <w:sz w:val="18"/>
      <w:szCs w:val="18"/>
    </w:rPr>
  </w:style>
  <w:style w:type="table" w:styleId="TableGrid">
    <w:name w:val="Table Grid"/>
    <w:basedOn w:val="TableNormal"/>
    <w:uiPriority w:val="39"/>
    <w:rsid w:val="007D695B"/>
    <w:pPr>
      <w:spacing w:after="0" w:line="240" w:lineRule="auto"/>
    </w:pPr>
    <w:rPr>
      <w:rFonts w:ascii="Calibri" w:eastAsia="Calibri" w:hAnsi="Calibri"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D69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41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83C"/>
  </w:style>
  <w:style w:type="paragraph" w:styleId="Footer">
    <w:name w:val="footer"/>
    <w:basedOn w:val="Normal"/>
    <w:link w:val="FooterChar"/>
    <w:uiPriority w:val="99"/>
    <w:unhideWhenUsed/>
    <w:rsid w:val="00741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83C"/>
  </w:style>
  <w:style w:type="paragraph" w:styleId="HTMLPreformatted">
    <w:name w:val="HTML Preformatted"/>
    <w:basedOn w:val="Normal"/>
    <w:link w:val="HTMLPreformattedChar"/>
    <w:uiPriority w:val="99"/>
    <w:unhideWhenUsed/>
    <w:rsid w:val="00A01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19D7"/>
    <w:rPr>
      <w:rFonts w:ascii="Courier New" w:eastAsia="Times New Roman" w:hAnsi="Courier New" w:cs="Courier New"/>
      <w:sz w:val="20"/>
      <w:szCs w:val="20"/>
    </w:rPr>
  </w:style>
  <w:style w:type="character" w:customStyle="1" w:styleId="gd15mcfceub">
    <w:name w:val="gd15mcfceub"/>
    <w:basedOn w:val="DefaultParagraphFont"/>
    <w:rsid w:val="00A01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3766">
      <w:bodyDiv w:val="1"/>
      <w:marLeft w:val="0"/>
      <w:marRight w:val="0"/>
      <w:marTop w:val="0"/>
      <w:marBottom w:val="0"/>
      <w:divBdr>
        <w:top w:val="none" w:sz="0" w:space="0" w:color="auto"/>
        <w:left w:val="none" w:sz="0" w:space="0" w:color="auto"/>
        <w:bottom w:val="none" w:sz="0" w:space="0" w:color="auto"/>
        <w:right w:val="none" w:sz="0" w:space="0" w:color="auto"/>
      </w:divBdr>
    </w:div>
    <w:div w:id="99450247">
      <w:bodyDiv w:val="1"/>
      <w:marLeft w:val="0"/>
      <w:marRight w:val="0"/>
      <w:marTop w:val="0"/>
      <w:marBottom w:val="0"/>
      <w:divBdr>
        <w:top w:val="none" w:sz="0" w:space="0" w:color="auto"/>
        <w:left w:val="none" w:sz="0" w:space="0" w:color="auto"/>
        <w:bottom w:val="none" w:sz="0" w:space="0" w:color="auto"/>
        <w:right w:val="none" w:sz="0" w:space="0" w:color="auto"/>
      </w:divBdr>
    </w:div>
    <w:div w:id="443355264">
      <w:bodyDiv w:val="1"/>
      <w:marLeft w:val="0"/>
      <w:marRight w:val="0"/>
      <w:marTop w:val="0"/>
      <w:marBottom w:val="0"/>
      <w:divBdr>
        <w:top w:val="none" w:sz="0" w:space="0" w:color="auto"/>
        <w:left w:val="none" w:sz="0" w:space="0" w:color="auto"/>
        <w:bottom w:val="none" w:sz="0" w:space="0" w:color="auto"/>
        <w:right w:val="none" w:sz="0" w:space="0" w:color="auto"/>
      </w:divBdr>
    </w:div>
    <w:div w:id="466555443">
      <w:bodyDiv w:val="1"/>
      <w:marLeft w:val="0"/>
      <w:marRight w:val="0"/>
      <w:marTop w:val="0"/>
      <w:marBottom w:val="0"/>
      <w:divBdr>
        <w:top w:val="none" w:sz="0" w:space="0" w:color="auto"/>
        <w:left w:val="none" w:sz="0" w:space="0" w:color="auto"/>
        <w:bottom w:val="none" w:sz="0" w:space="0" w:color="auto"/>
        <w:right w:val="none" w:sz="0" w:space="0" w:color="auto"/>
      </w:divBdr>
      <w:divsChild>
        <w:div w:id="626813564">
          <w:marLeft w:val="0"/>
          <w:marRight w:val="0"/>
          <w:marTop w:val="0"/>
          <w:marBottom w:val="0"/>
          <w:divBdr>
            <w:top w:val="none" w:sz="0" w:space="0" w:color="auto"/>
            <w:left w:val="none" w:sz="0" w:space="0" w:color="auto"/>
            <w:bottom w:val="none" w:sz="0" w:space="0" w:color="auto"/>
            <w:right w:val="none" w:sz="0" w:space="0" w:color="auto"/>
          </w:divBdr>
          <w:divsChild>
            <w:div w:id="67916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4699">
      <w:bodyDiv w:val="1"/>
      <w:marLeft w:val="0"/>
      <w:marRight w:val="0"/>
      <w:marTop w:val="0"/>
      <w:marBottom w:val="0"/>
      <w:divBdr>
        <w:top w:val="none" w:sz="0" w:space="0" w:color="auto"/>
        <w:left w:val="none" w:sz="0" w:space="0" w:color="auto"/>
        <w:bottom w:val="none" w:sz="0" w:space="0" w:color="auto"/>
        <w:right w:val="none" w:sz="0" w:space="0" w:color="auto"/>
      </w:divBdr>
    </w:div>
    <w:div w:id="558249528">
      <w:bodyDiv w:val="1"/>
      <w:marLeft w:val="0"/>
      <w:marRight w:val="0"/>
      <w:marTop w:val="0"/>
      <w:marBottom w:val="0"/>
      <w:divBdr>
        <w:top w:val="none" w:sz="0" w:space="0" w:color="auto"/>
        <w:left w:val="none" w:sz="0" w:space="0" w:color="auto"/>
        <w:bottom w:val="none" w:sz="0" w:space="0" w:color="auto"/>
        <w:right w:val="none" w:sz="0" w:space="0" w:color="auto"/>
      </w:divBdr>
    </w:div>
    <w:div w:id="617566981">
      <w:bodyDiv w:val="1"/>
      <w:marLeft w:val="0"/>
      <w:marRight w:val="0"/>
      <w:marTop w:val="0"/>
      <w:marBottom w:val="0"/>
      <w:divBdr>
        <w:top w:val="none" w:sz="0" w:space="0" w:color="auto"/>
        <w:left w:val="none" w:sz="0" w:space="0" w:color="auto"/>
        <w:bottom w:val="none" w:sz="0" w:space="0" w:color="auto"/>
        <w:right w:val="none" w:sz="0" w:space="0" w:color="auto"/>
      </w:divBdr>
    </w:div>
    <w:div w:id="844786529">
      <w:bodyDiv w:val="1"/>
      <w:marLeft w:val="0"/>
      <w:marRight w:val="0"/>
      <w:marTop w:val="0"/>
      <w:marBottom w:val="0"/>
      <w:divBdr>
        <w:top w:val="none" w:sz="0" w:space="0" w:color="auto"/>
        <w:left w:val="none" w:sz="0" w:space="0" w:color="auto"/>
        <w:bottom w:val="none" w:sz="0" w:space="0" w:color="auto"/>
        <w:right w:val="none" w:sz="0" w:space="0" w:color="auto"/>
      </w:divBdr>
    </w:div>
    <w:div w:id="865675787">
      <w:bodyDiv w:val="1"/>
      <w:marLeft w:val="0"/>
      <w:marRight w:val="0"/>
      <w:marTop w:val="0"/>
      <w:marBottom w:val="0"/>
      <w:divBdr>
        <w:top w:val="none" w:sz="0" w:space="0" w:color="auto"/>
        <w:left w:val="none" w:sz="0" w:space="0" w:color="auto"/>
        <w:bottom w:val="none" w:sz="0" w:space="0" w:color="auto"/>
        <w:right w:val="none" w:sz="0" w:space="0" w:color="auto"/>
      </w:divBdr>
    </w:div>
    <w:div w:id="946811070">
      <w:bodyDiv w:val="1"/>
      <w:marLeft w:val="0"/>
      <w:marRight w:val="0"/>
      <w:marTop w:val="0"/>
      <w:marBottom w:val="0"/>
      <w:divBdr>
        <w:top w:val="none" w:sz="0" w:space="0" w:color="auto"/>
        <w:left w:val="none" w:sz="0" w:space="0" w:color="auto"/>
        <w:bottom w:val="none" w:sz="0" w:space="0" w:color="auto"/>
        <w:right w:val="none" w:sz="0" w:space="0" w:color="auto"/>
      </w:divBdr>
    </w:div>
    <w:div w:id="1032537233">
      <w:bodyDiv w:val="1"/>
      <w:marLeft w:val="0"/>
      <w:marRight w:val="0"/>
      <w:marTop w:val="0"/>
      <w:marBottom w:val="0"/>
      <w:divBdr>
        <w:top w:val="none" w:sz="0" w:space="0" w:color="auto"/>
        <w:left w:val="none" w:sz="0" w:space="0" w:color="auto"/>
        <w:bottom w:val="none" w:sz="0" w:space="0" w:color="auto"/>
        <w:right w:val="none" w:sz="0" w:space="0" w:color="auto"/>
      </w:divBdr>
    </w:div>
    <w:div w:id="1040280244">
      <w:bodyDiv w:val="1"/>
      <w:marLeft w:val="0"/>
      <w:marRight w:val="0"/>
      <w:marTop w:val="0"/>
      <w:marBottom w:val="0"/>
      <w:divBdr>
        <w:top w:val="none" w:sz="0" w:space="0" w:color="auto"/>
        <w:left w:val="none" w:sz="0" w:space="0" w:color="auto"/>
        <w:bottom w:val="none" w:sz="0" w:space="0" w:color="auto"/>
        <w:right w:val="none" w:sz="0" w:space="0" w:color="auto"/>
      </w:divBdr>
    </w:div>
    <w:div w:id="1055547385">
      <w:bodyDiv w:val="1"/>
      <w:marLeft w:val="0"/>
      <w:marRight w:val="0"/>
      <w:marTop w:val="0"/>
      <w:marBottom w:val="0"/>
      <w:divBdr>
        <w:top w:val="none" w:sz="0" w:space="0" w:color="auto"/>
        <w:left w:val="none" w:sz="0" w:space="0" w:color="auto"/>
        <w:bottom w:val="none" w:sz="0" w:space="0" w:color="auto"/>
        <w:right w:val="none" w:sz="0" w:space="0" w:color="auto"/>
      </w:divBdr>
    </w:div>
    <w:div w:id="1056591898">
      <w:bodyDiv w:val="1"/>
      <w:marLeft w:val="0"/>
      <w:marRight w:val="0"/>
      <w:marTop w:val="0"/>
      <w:marBottom w:val="0"/>
      <w:divBdr>
        <w:top w:val="none" w:sz="0" w:space="0" w:color="auto"/>
        <w:left w:val="none" w:sz="0" w:space="0" w:color="auto"/>
        <w:bottom w:val="none" w:sz="0" w:space="0" w:color="auto"/>
        <w:right w:val="none" w:sz="0" w:space="0" w:color="auto"/>
      </w:divBdr>
    </w:div>
    <w:div w:id="1137649941">
      <w:bodyDiv w:val="1"/>
      <w:marLeft w:val="0"/>
      <w:marRight w:val="0"/>
      <w:marTop w:val="0"/>
      <w:marBottom w:val="0"/>
      <w:divBdr>
        <w:top w:val="none" w:sz="0" w:space="0" w:color="auto"/>
        <w:left w:val="none" w:sz="0" w:space="0" w:color="auto"/>
        <w:bottom w:val="none" w:sz="0" w:space="0" w:color="auto"/>
        <w:right w:val="none" w:sz="0" w:space="0" w:color="auto"/>
      </w:divBdr>
      <w:divsChild>
        <w:div w:id="1865096877">
          <w:marLeft w:val="0"/>
          <w:marRight w:val="0"/>
          <w:marTop w:val="0"/>
          <w:marBottom w:val="0"/>
          <w:divBdr>
            <w:top w:val="none" w:sz="0" w:space="0" w:color="auto"/>
            <w:left w:val="none" w:sz="0" w:space="0" w:color="auto"/>
            <w:bottom w:val="none" w:sz="0" w:space="0" w:color="auto"/>
            <w:right w:val="none" w:sz="0" w:space="0" w:color="auto"/>
          </w:divBdr>
          <w:divsChild>
            <w:div w:id="11457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6830">
      <w:bodyDiv w:val="1"/>
      <w:marLeft w:val="0"/>
      <w:marRight w:val="0"/>
      <w:marTop w:val="0"/>
      <w:marBottom w:val="0"/>
      <w:divBdr>
        <w:top w:val="none" w:sz="0" w:space="0" w:color="auto"/>
        <w:left w:val="none" w:sz="0" w:space="0" w:color="auto"/>
        <w:bottom w:val="none" w:sz="0" w:space="0" w:color="auto"/>
        <w:right w:val="none" w:sz="0" w:space="0" w:color="auto"/>
      </w:divBdr>
    </w:div>
    <w:div w:id="1402172690">
      <w:bodyDiv w:val="1"/>
      <w:marLeft w:val="0"/>
      <w:marRight w:val="0"/>
      <w:marTop w:val="0"/>
      <w:marBottom w:val="0"/>
      <w:divBdr>
        <w:top w:val="none" w:sz="0" w:space="0" w:color="auto"/>
        <w:left w:val="none" w:sz="0" w:space="0" w:color="auto"/>
        <w:bottom w:val="none" w:sz="0" w:space="0" w:color="auto"/>
        <w:right w:val="none" w:sz="0" w:space="0" w:color="auto"/>
      </w:divBdr>
    </w:div>
    <w:div w:id="1524056783">
      <w:bodyDiv w:val="1"/>
      <w:marLeft w:val="0"/>
      <w:marRight w:val="0"/>
      <w:marTop w:val="0"/>
      <w:marBottom w:val="0"/>
      <w:divBdr>
        <w:top w:val="none" w:sz="0" w:space="0" w:color="auto"/>
        <w:left w:val="none" w:sz="0" w:space="0" w:color="auto"/>
        <w:bottom w:val="none" w:sz="0" w:space="0" w:color="auto"/>
        <w:right w:val="none" w:sz="0" w:space="0" w:color="auto"/>
      </w:divBdr>
    </w:div>
    <w:div w:id="1536695384">
      <w:bodyDiv w:val="1"/>
      <w:marLeft w:val="0"/>
      <w:marRight w:val="0"/>
      <w:marTop w:val="0"/>
      <w:marBottom w:val="0"/>
      <w:divBdr>
        <w:top w:val="none" w:sz="0" w:space="0" w:color="auto"/>
        <w:left w:val="none" w:sz="0" w:space="0" w:color="auto"/>
        <w:bottom w:val="none" w:sz="0" w:space="0" w:color="auto"/>
        <w:right w:val="none" w:sz="0" w:space="0" w:color="auto"/>
      </w:divBdr>
    </w:div>
    <w:div w:id="1639410380">
      <w:bodyDiv w:val="1"/>
      <w:marLeft w:val="0"/>
      <w:marRight w:val="0"/>
      <w:marTop w:val="0"/>
      <w:marBottom w:val="0"/>
      <w:divBdr>
        <w:top w:val="none" w:sz="0" w:space="0" w:color="auto"/>
        <w:left w:val="none" w:sz="0" w:space="0" w:color="auto"/>
        <w:bottom w:val="none" w:sz="0" w:space="0" w:color="auto"/>
        <w:right w:val="none" w:sz="0" w:space="0" w:color="auto"/>
      </w:divBdr>
    </w:div>
    <w:div w:id="1861360158">
      <w:bodyDiv w:val="1"/>
      <w:marLeft w:val="0"/>
      <w:marRight w:val="0"/>
      <w:marTop w:val="0"/>
      <w:marBottom w:val="0"/>
      <w:divBdr>
        <w:top w:val="none" w:sz="0" w:space="0" w:color="auto"/>
        <w:left w:val="none" w:sz="0" w:space="0" w:color="auto"/>
        <w:bottom w:val="none" w:sz="0" w:space="0" w:color="auto"/>
        <w:right w:val="none" w:sz="0" w:space="0" w:color="auto"/>
      </w:divBdr>
    </w:div>
    <w:div w:id="1927305314">
      <w:bodyDiv w:val="1"/>
      <w:marLeft w:val="0"/>
      <w:marRight w:val="0"/>
      <w:marTop w:val="0"/>
      <w:marBottom w:val="0"/>
      <w:divBdr>
        <w:top w:val="none" w:sz="0" w:space="0" w:color="auto"/>
        <w:left w:val="none" w:sz="0" w:space="0" w:color="auto"/>
        <w:bottom w:val="none" w:sz="0" w:space="0" w:color="auto"/>
        <w:right w:val="none" w:sz="0" w:space="0" w:color="auto"/>
      </w:divBdr>
    </w:div>
    <w:div w:id="210672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S Al Hinai</dc:creator>
  <cp:keywords/>
  <dc:description/>
  <cp:lastModifiedBy>Yahya S Al Hinai</cp:lastModifiedBy>
  <cp:revision>15</cp:revision>
  <cp:lastPrinted>2019-10-16T02:36:00Z</cp:lastPrinted>
  <dcterms:created xsi:type="dcterms:W3CDTF">2019-10-16T02:35:00Z</dcterms:created>
  <dcterms:modified xsi:type="dcterms:W3CDTF">2019-10-30T04:48:00Z</dcterms:modified>
</cp:coreProperties>
</file>