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7903218"/>
        <w:docPartObj>
          <w:docPartGallery w:val="Cover Pages"/>
          <w:docPartUnique/>
        </w:docPartObj>
      </w:sdtPr>
      <w:sdtEndPr>
        <w:rPr>
          <w:b/>
          <w:bCs/>
        </w:rPr>
      </w:sdtEndPr>
      <w:sdtContent>
        <w:p w14:paraId="687153F4" w14:textId="77777777" w:rsidR="00F811D1" w:rsidRPr="001C3BE6" w:rsidRDefault="00000000" w:rsidP="002D1AE1">
          <w:pPr>
            <w:spacing w:line="360" w:lineRule="auto"/>
            <w:jc w:val="center"/>
            <w:rPr>
              <w:rtl/>
            </w:rPr>
          </w:pPr>
          <w:r>
            <w:rPr>
              <w:noProof/>
              <w:rtl/>
              <w:lang w:val="en-US" w:eastAsia="en-US"/>
            </w:rPr>
            <w:pict w14:anchorId="203778B3">
              <v:shapetype id="_x0000_t202" coordsize="21600,21600" o:spt="202" path="m,l,21600r21600,l21600,xe">
                <v:stroke joinstyle="miter"/>
                <v:path gradientshapeok="t" o:connecttype="rect"/>
              </v:shapetype>
              <v:shape id="Text Box 10" o:spid="_x0000_s2050" type="#_x0000_t202" style="position:absolute;left:0;text-align:left;margin-left:0;margin-top:69.25pt;width:298.3pt;height:45.85pt;z-index:251662336;visibility:visible;mso-position-horizontal:center;mso-position-horizontal-relative:margin;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U7etgIAALo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" filled="f" stroked="f">
                <v:textbox style="mso-next-textbox:#Text Box 10">
                  <w:txbxContent>
                    <w:p w14:paraId="59A7F9F1" w14:textId="77777777" w:rsidR="001651D4" w:rsidRPr="00512076" w:rsidRDefault="001651D4" w:rsidP="00F811D1">
                      <w:pPr>
                        <w:pStyle w:val="Titre8"/>
                        <w:jc w:val="center"/>
                        <w:rPr>
                          <w:rFonts w:ascii="Cambria" w:hAnsi="Cambria"/>
                          <w:b/>
                          <w:bCs/>
                          <w:sz w:val="22"/>
                          <w:szCs w:val="44"/>
                          <w:rtl/>
                        </w:rPr>
                      </w:pPr>
                      <w:r w:rsidRPr="00F811D1">
                        <w:rPr>
                          <w:rFonts w:ascii="Times New Roman" w:hAnsi="Times New Roman"/>
                          <w:b/>
                          <w:bCs/>
                          <w:sz w:val="22"/>
                          <w:szCs w:val="44"/>
                        </w:rPr>
                        <w:t>A</w:t>
                      </w:r>
                      <w:r w:rsidRPr="00512076">
                        <w:rPr>
                          <w:rFonts w:ascii="Times New Roman" w:hAnsi="Times New Roman"/>
                          <w:sz w:val="22"/>
                          <w:szCs w:val="44"/>
                        </w:rPr>
                        <w:t xml:space="preserve">GENCE </w:t>
                      </w:r>
                      <w:r w:rsidRPr="00F811D1">
                        <w:rPr>
                          <w:rFonts w:ascii="Times New Roman" w:hAnsi="Times New Roman"/>
                          <w:b/>
                          <w:bCs/>
                          <w:sz w:val="22"/>
                          <w:szCs w:val="44"/>
                        </w:rPr>
                        <w:t>N</w:t>
                      </w:r>
                      <w:r w:rsidRPr="00512076">
                        <w:rPr>
                          <w:rFonts w:ascii="Times New Roman" w:hAnsi="Times New Roman"/>
                          <w:sz w:val="22"/>
                          <w:szCs w:val="44"/>
                        </w:rPr>
                        <w:t xml:space="preserve">ATIONALE DE LA </w:t>
                      </w:r>
                      <w:r w:rsidRPr="00F811D1">
                        <w:rPr>
                          <w:rFonts w:ascii="Times New Roman" w:hAnsi="Times New Roman"/>
                          <w:b/>
                          <w:bCs/>
                          <w:sz w:val="22"/>
                          <w:szCs w:val="44"/>
                        </w:rPr>
                        <w:t>C</w:t>
                      </w:r>
                      <w:r w:rsidRPr="00512076">
                        <w:rPr>
                          <w:rFonts w:ascii="Times New Roman" w:hAnsi="Times New Roman"/>
                          <w:sz w:val="22"/>
                          <w:szCs w:val="44"/>
                        </w:rPr>
                        <w:t xml:space="preserve">ONSERVATION </w:t>
                      </w:r>
                      <w:r w:rsidRPr="00F811D1">
                        <w:rPr>
                          <w:rFonts w:ascii="Times New Roman" w:hAnsi="Times New Roman"/>
                          <w:b/>
                          <w:bCs/>
                          <w:sz w:val="22"/>
                          <w:szCs w:val="44"/>
                        </w:rPr>
                        <w:t>F</w:t>
                      </w:r>
                      <w:r w:rsidRPr="00512076">
                        <w:rPr>
                          <w:rFonts w:ascii="Times New Roman" w:hAnsi="Times New Roman"/>
                          <w:sz w:val="22"/>
                          <w:szCs w:val="44"/>
                        </w:rPr>
                        <w:t xml:space="preserve">ONCIERE DU </w:t>
                      </w:r>
                      <w:r w:rsidRPr="00F811D1">
                        <w:rPr>
                          <w:rFonts w:ascii="Times New Roman" w:hAnsi="Times New Roman"/>
                          <w:b/>
                          <w:bCs/>
                          <w:sz w:val="22"/>
                          <w:szCs w:val="44"/>
                        </w:rPr>
                        <w:t>C</w:t>
                      </w:r>
                      <w:r w:rsidRPr="00512076">
                        <w:rPr>
                          <w:rFonts w:ascii="Times New Roman" w:hAnsi="Times New Roman"/>
                          <w:sz w:val="22"/>
                          <w:szCs w:val="44"/>
                        </w:rPr>
                        <w:t xml:space="preserve">ADASTRE ET DE LA </w:t>
                      </w:r>
                      <w:r w:rsidRPr="00F811D1">
                        <w:rPr>
                          <w:rFonts w:ascii="Times New Roman" w:hAnsi="Times New Roman"/>
                          <w:b/>
                          <w:bCs/>
                          <w:sz w:val="22"/>
                          <w:szCs w:val="44"/>
                        </w:rPr>
                        <w:t>C</w:t>
                      </w:r>
                      <w:r w:rsidRPr="00512076">
                        <w:rPr>
                          <w:rFonts w:ascii="Times New Roman" w:hAnsi="Times New Roman"/>
                          <w:sz w:val="22"/>
                          <w:szCs w:val="44"/>
                        </w:rPr>
                        <w:t>ARTOGRAPHIE</w:t>
                      </w:r>
                    </w:p>
                  </w:txbxContent>
                </v:textbox>
                <w10:wrap anchorx="margin"/>
              </v:shape>
            </w:pict>
          </w:r>
          <w:r w:rsidR="002D3D70" w:rsidRPr="001C3BE6">
            <w:rPr>
              <w:noProof/>
            </w:rPr>
            <w:drawing>
              <wp:inline distT="0" distB="0" distL="0" distR="0" wp14:anchorId="0B1E1D4F" wp14:editId="1D570E9B">
                <wp:extent cx="679676" cy="771525"/>
                <wp:effectExtent l="38100" t="38100" r="101600" b="85725"/>
                <wp:docPr id="1" name="Picture 1" descr="http://www.ancfcc.gov.ma/FR/images/logoANCF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ancfcc.gov.ma/FR/images/logoANCFCC.jpg"/>
                        <pic:cNvPicPr>
                          <a:picLocks noChangeAspect="1" noChangeArrowheads="1"/>
                        </pic:cNvPicPr>
                      </pic:nvPicPr>
                      <pic:blipFill rotWithShape="1">
                        <a:blip r:embed="rId8">
                          <a:extLst>
                            <a:ext uri="{28A0092B-C50C-407E-A947-70E740481C1C}">
                              <a14:useLocalDpi xmlns:a14="http://schemas.microsoft.com/office/drawing/2010/main" val="0"/>
                            </a:ext>
                          </a:extLst>
                        </a:blip>
                        <a:srcRect l="7615" t="7669" r="11825" b="11814"/>
                        <a:stretch/>
                      </pic:blipFill>
                      <pic:spPr bwMode="auto">
                        <a:xfrm>
                          <a:off x="0" y="0"/>
                          <a:ext cx="687607" cy="780527"/>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EAE9D51" w14:textId="77777777" w:rsidR="00F811D1" w:rsidRPr="001C3BE6" w:rsidRDefault="00F811D1" w:rsidP="002D1AE1">
          <w:pPr>
            <w:pStyle w:val="Corpsdetexte"/>
            <w:spacing w:line="360" w:lineRule="auto"/>
            <w:ind w:left="-1417" w:right="-1368"/>
            <w:jc w:val="center"/>
            <w:rPr>
              <w:rtl/>
            </w:rPr>
          </w:pPr>
        </w:p>
        <w:p w14:paraId="6BD618EB" w14:textId="77777777" w:rsidR="00F811D1" w:rsidRPr="001C3BE6" w:rsidRDefault="00F811D1" w:rsidP="002D1AE1">
          <w:pPr>
            <w:pStyle w:val="Corpsdetexte"/>
            <w:spacing w:line="360" w:lineRule="auto"/>
            <w:ind w:left="-1417" w:right="-1368"/>
            <w:jc w:val="center"/>
            <w:rPr>
              <w:rtl/>
            </w:rPr>
          </w:pPr>
        </w:p>
        <w:p w14:paraId="0F86F02D" w14:textId="77777777" w:rsidR="00F811D1" w:rsidRPr="001C3BE6" w:rsidRDefault="00000000" w:rsidP="002D1AE1">
          <w:pPr>
            <w:pStyle w:val="Corpsdetexte"/>
            <w:spacing w:line="360" w:lineRule="auto"/>
            <w:ind w:left="-1417" w:right="-1368"/>
            <w:jc w:val="center"/>
            <w:rPr>
              <w:rtl/>
            </w:rPr>
          </w:pPr>
          <w:r>
            <w:rPr>
              <w:rFonts w:ascii="Times New Roman" w:hAnsi="Times New Roman"/>
              <w:noProof/>
              <w:sz w:val="20"/>
              <w:rtl/>
              <w:lang w:val="en-US" w:eastAsia="en-US"/>
            </w:rPr>
            <w:pict w14:anchorId="2FD81EE9">
              <v:shape id="Text Box 11" o:spid="_x0000_s2051" type="#_x0000_t202" style="position:absolute;left:0;text-align:left;margin-left:0;margin-top:1.55pt;width:283.55pt;height:54.4pt;z-index:251663360;visibility:visibl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6VOugIAAME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" filled="f" stroked="f">
                <v:textbox style="mso-next-textbox:#Text Box 11">
                  <w:txbxContent>
                    <w:p w14:paraId="72DC00BE" w14:textId="77777777" w:rsidR="001651D4" w:rsidRPr="00512076" w:rsidRDefault="001651D4" w:rsidP="00F811D1">
                      <w:pPr>
                        <w:jc w:val="center"/>
                        <w:rPr>
                          <w:rFonts w:ascii="Cambria" w:hAnsi="Cambria" w:cs="Traditional Arabic"/>
                          <w:b/>
                          <w:bCs/>
                          <w:rtl/>
                        </w:rPr>
                      </w:pPr>
                      <w:r w:rsidRPr="00512076">
                        <w:rPr>
                          <w:b/>
                          <w:bCs/>
                          <w:rtl/>
                        </w:rPr>
                        <w:t>الوكالة الوطنية للمحافظة العقارية</w:t>
                      </w:r>
                    </w:p>
                    <w:p w14:paraId="7D156E82" w14:textId="77777777" w:rsidR="001651D4" w:rsidRPr="00512076" w:rsidRDefault="001651D4" w:rsidP="00F811D1">
                      <w:pPr>
                        <w:jc w:val="center"/>
                        <w:rPr>
                          <w:rFonts w:ascii="Cambria" w:hAnsi="Cambria" w:cs="Traditional Arabic"/>
                          <w:b/>
                          <w:bCs/>
                          <w:rtl/>
                        </w:rPr>
                      </w:pPr>
                      <w:r w:rsidRPr="00512076">
                        <w:rPr>
                          <w:b/>
                          <w:bCs/>
                          <w:rtl/>
                        </w:rPr>
                        <w:t xml:space="preserve"> والمسح العقاري و الخرائطية</w:t>
                      </w:r>
                    </w:p>
                  </w:txbxContent>
                </v:textbox>
                <w10:wrap anchorx="margin"/>
              </v:shape>
            </w:pict>
          </w:r>
        </w:p>
        <w:p w14:paraId="46B8AB1D" w14:textId="77777777" w:rsidR="00F811D1" w:rsidRPr="001C3BE6" w:rsidRDefault="00F811D1" w:rsidP="002D1AE1">
          <w:pPr>
            <w:shd w:val="clear" w:color="auto" w:fill="FFFFFF" w:themeFill="background1"/>
            <w:tabs>
              <w:tab w:val="left" w:pos="3953"/>
            </w:tabs>
            <w:spacing w:line="360" w:lineRule="auto"/>
            <w:rPr>
              <w:i/>
              <w:iCs/>
              <w:color w:val="808080" w:themeColor="background1" w:themeShade="80"/>
              <w:spacing w:val="-3"/>
              <w:sz w:val="22"/>
              <w:szCs w:val="36"/>
            </w:rPr>
          </w:pPr>
          <w:r w:rsidRPr="001C3BE6">
            <w:rPr>
              <w:i/>
              <w:iCs/>
              <w:color w:val="808080" w:themeColor="background1" w:themeShade="80"/>
              <w:spacing w:val="-3"/>
              <w:sz w:val="22"/>
              <w:szCs w:val="36"/>
            </w:rPr>
            <w:tab/>
          </w:r>
        </w:p>
        <w:p w14:paraId="35895D4A" w14:textId="77777777" w:rsidR="00F811D1" w:rsidRPr="001C3BE6" w:rsidRDefault="00F811D1" w:rsidP="002D1AE1">
          <w:pPr>
            <w:shd w:val="clear" w:color="auto" w:fill="FFFFFF" w:themeFill="background1"/>
            <w:tabs>
              <w:tab w:val="left" w:pos="3953"/>
            </w:tabs>
            <w:spacing w:line="360" w:lineRule="auto"/>
            <w:rPr>
              <w:i/>
              <w:iCs/>
              <w:color w:val="808080" w:themeColor="background1" w:themeShade="80"/>
              <w:spacing w:val="-3"/>
              <w:sz w:val="22"/>
              <w:szCs w:val="36"/>
            </w:rPr>
          </w:pPr>
        </w:p>
        <w:p w14:paraId="71CCACFB" w14:textId="77777777" w:rsidR="00F811D1" w:rsidRPr="002D1AE1" w:rsidRDefault="00F811D1" w:rsidP="002D1AE1">
          <w:pPr>
            <w:shd w:val="clear" w:color="auto" w:fill="F2F2F2" w:themeFill="background1" w:themeFillShade="F2"/>
            <w:spacing w:after="240" w:line="360" w:lineRule="auto"/>
            <w:jc w:val="center"/>
            <w:rPr>
              <w:b/>
              <w:bCs/>
              <w:sz w:val="28"/>
              <w:szCs w:val="28"/>
            </w:rPr>
          </w:pPr>
        </w:p>
        <w:p w14:paraId="541515DD" w14:textId="77777777" w:rsidR="00F811D1" w:rsidRPr="002D1AE1" w:rsidRDefault="00F811D1" w:rsidP="002D1AE1">
          <w:pPr>
            <w:spacing w:after="240" w:line="360" w:lineRule="auto"/>
            <w:jc w:val="center"/>
            <w:rPr>
              <w:i/>
              <w:iCs/>
              <w:color w:val="808080" w:themeColor="background1" w:themeShade="80"/>
              <w:spacing w:val="-3"/>
              <w:sz w:val="18"/>
              <w:szCs w:val="28"/>
            </w:rPr>
          </w:pPr>
          <w:r w:rsidRPr="002D1AE1">
            <w:rPr>
              <w:b/>
              <w:bCs/>
              <w:sz w:val="52"/>
              <w:szCs w:val="240"/>
            </w:rPr>
            <w:t>REGLEMENT DE COPROPRIETE</w:t>
          </w:r>
        </w:p>
        <w:p w14:paraId="47F4A2B7" w14:textId="77777777" w:rsidR="00F811D1" w:rsidRPr="001C3BE6" w:rsidRDefault="00F811D1" w:rsidP="002D1AE1">
          <w:pPr>
            <w:spacing w:line="360" w:lineRule="auto"/>
            <w:jc w:val="center"/>
            <w:rPr>
              <w:i/>
              <w:iCs/>
              <w:color w:val="808080" w:themeColor="background1" w:themeShade="80"/>
              <w:spacing w:val="-3"/>
              <w:szCs w:val="32"/>
            </w:rPr>
          </w:pPr>
          <w:r w:rsidRPr="001C3BE6">
            <w:rPr>
              <w:i/>
              <w:iCs/>
              <w:color w:val="808080" w:themeColor="background1" w:themeShade="80"/>
              <w:spacing w:val="-3"/>
              <w:szCs w:val="32"/>
            </w:rPr>
            <w:t xml:space="preserve">Règlement établi conformément au Dahir n° 1-02-298 du 25 rejeb 1423 (3 octobre 2002) </w:t>
          </w:r>
        </w:p>
        <w:p w14:paraId="0F1321BF" w14:textId="7CD85EE8" w:rsidR="00F811D1" w:rsidRPr="001C3BE6" w:rsidRDefault="00DE7943" w:rsidP="002D1AE1">
          <w:pPr>
            <w:spacing w:line="360" w:lineRule="auto"/>
            <w:jc w:val="center"/>
            <w:rPr>
              <w:i/>
              <w:iCs/>
              <w:color w:val="808080" w:themeColor="background1" w:themeShade="80"/>
              <w:szCs w:val="32"/>
            </w:rPr>
          </w:pPr>
          <w:r w:rsidRPr="001C3BE6">
            <w:rPr>
              <w:i/>
              <w:iCs/>
              <w:color w:val="808080" w:themeColor="background1" w:themeShade="80"/>
              <w:spacing w:val="-3"/>
              <w:szCs w:val="32"/>
            </w:rPr>
            <w:t>P</w:t>
          </w:r>
          <w:r w:rsidR="00F811D1" w:rsidRPr="001C3BE6">
            <w:rPr>
              <w:i/>
              <w:iCs/>
              <w:color w:val="808080" w:themeColor="background1" w:themeShade="80"/>
              <w:spacing w:val="-3"/>
              <w:szCs w:val="32"/>
            </w:rPr>
            <w:t>ortant</w:t>
          </w:r>
          <w:r>
            <w:rPr>
              <w:i/>
              <w:iCs/>
              <w:color w:val="808080" w:themeColor="background1" w:themeShade="80"/>
              <w:spacing w:val="-3"/>
              <w:szCs w:val="32"/>
            </w:rPr>
            <w:t xml:space="preserve"> </w:t>
          </w:r>
          <w:r w:rsidR="00F811D1" w:rsidRPr="001C3BE6">
            <w:rPr>
              <w:i/>
              <w:iCs/>
              <w:color w:val="808080" w:themeColor="background1" w:themeShade="80"/>
              <w:spacing w:val="-3"/>
              <w:szCs w:val="32"/>
            </w:rPr>
            <w:t>promulgation de la loi N°18-00 relative au statut de la copropriété des immeubles bâtis ,</w:t>
          </w:r>
        </w:p>
        <w:p w14:paraId="6C025900" w14:textId="77777777" w:rsidR="00F811D1" w:rsidRPr="001C3BE6" w:rsidRDefault="00F811D1" w:rsidP="002D1AE1">
          <w:pPr>
            <w:pStyle w:val="Corpsdetexte"/>
            <w:spacing w:line="360" w:lineRule="auto"/>
            <w:ind w:left="-1417" w:right="-1368"/>
            <w:jc w:val="center"/>
          </w:pPr>
          <w:r w:rsidRPr="001C3BE6">
            <w:rPr>
              <w:rFonts w:ascii="Times New Roman" w:hAnsi="Times New Roman"/>
              <w:i/>
              <w:iCs/>
              <w:color w:val="808080" w:themeColor="background1" w:themeShade="80"/>
              <w:spacing w:val="-3"/>
              <w:sz w:val="20"/>
              <w:szCs w:val="32"/>
            </w:rPr>
            <w:t>telle qu’elle a été modifiée et complétée par la loi 106-12</w:t>
          </w:r>
        </w:p>
        <w:tbl>
          <w:tblPr>
            <w:tblpPr w:leftFromText="141" w:rightFromText="141" w:vertAnchor="text" w:horzAnchor="margin" w:tblpY="125"/>
            <w:tblW w:w="9022" w:type="dxa"/>
            <w:tblBorders>
              <w:top w:val="single" w:sz="2" w:space="0" w:color="auto"/>
              <w:left w:val="single" w:sz="2" w:space="0" w:color="auto"/>
              <w:bottom w:val="single" w:sz="2" w:space="0" w:color="auto"/>
              <w:right w:val="single" w:sz="2" w:space="0" w:color="auto"/>
            </w:tblBorders>
            <w:tblCellMar>
              <w:left w:w="70" w:type="dxa"/>
              <w:right w:w="70" w:type="dxa"/>
            </w:tblCellMar>
            <w:tblLook w:val="0000" w:firstRow="0" w:lastRow="0" w:firstColumn="0" w:lastColumn="0" w:noHBand="0" w:noVBand="0"/>
          </w:tblPr>
          <w:tblGrid>
            <w:gridCol w:w="3120"/>
            <w:gridCol w:w="332"/>
            <w:gridCol w:w="5570"/>
          </w:tblGrid>
          <w:tr w:rsidR="00C75F08" w:rsidRPr="002D1AE1" w14:paraId="07201025" w14:textId="77777777" w:rsidTr="00BB1367">
            <w:trPr>
              <w:trHeight w:val="710"/>
            </w:trPr>
            <w:tc>
              <w:tcPr>
                <w:tcW w:w="3120" w:type="dxa"/>
                <w:shd w:val="clear" w:color="auto" w:fill="F2F2F2" w:themeFill="background1" w:themeFillShade="F2"/>
              </w:tcPr>
              <w:p w14:paraId="311D532E" w14:textId="77777777" w:rsidR="00C75F08" w:rsidRPr="002D1AE1" w:rsidRDefault="00C75F08" w:rsidP="002D1AE1">
                <w:pPr>
                  <w:tabs>
                    <w:tab w:val="left" w:pos="360"/>
                  </w:tabs>
                  <w:spacing w:before="240" w:after="240" w:line="360" w:lineRule="auto"/>
                  <w:rPr>
                    <w:b/>
                    <w:bCs/>
                    <w:color w:val="002060"/>
                  </w:rPr>
                </w:pPr>
                <w:r w:rsidRPr="002D1AE1">
                  <w:rPr>
                    <w:b/>
                    <w:bCs/>
                    <w:color w:val="002060"/>
                  </w:rPr>
                  <w:t>TITRE FONCIER</w:t>
                </w:r>
              </w:p>
            </w:tc>
            <w:tc>
              <w:tcPr>
                <w:tcW w:w="332" w:type="dxa"/>
              </w:tcPr>
              <w:p w14:paraId="4D0CE10E" w14:textId="77777777" w:rsidR="00C75F08" w:rsidRPr="002D1AE1" w:rsidRDefault="00C75F08" w:rsidP="002D1AE1">
                <w:pPr>
                  <w:tabs>
                    <w:tab w:val="left" w:pos="360"/>
                  </w:tabs>
                  <w:spacing w:before="240" w:after="240" w:line="360" w:lineRule="auto"/>
                  <w:rPr>
                    <w:b/>
                    <w:bCs/>
                    <w:color w:val="002060"/>
                  </w:rPr>
                </w:pPr>
                <w:r w:rsidRPr="002D1AE1">
                  <w:rPr>
                    <w:b/>
                    <w:bCs/>
                    <w:color w:val="002060"/>
                  </w:rPr>
                  <w:t>:</w:t>
                </w:r>
              </w:p>
            </w:tc>
            <w:tc>
              <w:tcPr>
                <w:tcW w:w="5570" w:type="dxa"/>
              </w:tcPr>
              <w:p w14:paraId="0222ABA8" w14:textId="67E4EA4D" w:rsidR="00C75F08" w:rsidRPr="00F558FC" w:rsidRDefault="00E057BC" w:rsidP="002D1AE1">
                <w:pPr>
                  <w:pStyle w:val="En-tte"/>
                  <w:spacing w:before="240" w:after="240" w:line="360" w:lineRule="auto"/>
                  <w:rPr>
                    <w:b/>
                    <w:sz w:val="22"/>
                    <w:szCs w:val="22"/>
                  </w:rPr>
                </w:pPr>
                <w:r w:rsidRPr="00F558FC">
                  <w:rPr>
                    <w:b/>
                    <w:sz w:val="22"/>
                    <w:szCs w:val="22"/>
                  </w:rPr>
                  <w:t>11</w:t>
                </w:r>
                <w:r w:rsidR="00A769A3">
                  <w:rPr>
                    <w:b/>
                    <w:sz w:val="22"/>
                    <w:szCs w:val="22"/>
                  </w:rPr>
                  <w:t>9753</w:t>
                </w:r>
                <w:r w:rsidR="00066A2D" w:rsidRPr="00F558FC">
                  <w:rPr>
                    <w:b/>
                    <w:sz w:val="22"/>
                    <w:szCs w:val="22"/>
                  </w:rPr>
                  <w:t>/</w:t>
                </w:r>
                <w:r w:rsidR="005F35CE" w:rsidRPr="00F558FC">
                  <w:rPr>
                    <w:b/>
                    <w:sz w:val="22"/>
                    <w:szCs w:val="22"/>
                  </w:rPr>
                  <w:t>59</w:t>
                </w:r>
              </w:p>
            </w:tc>
          </w:tr>
          <w:tr w:rsidR="00C75F08" w:rsidRPr="002D1AE1" w14:paraId="22A8D4BD" w14:textId="77777777" w:rsidTr="00BB1367">
            <w:trPr>
              <w:trHeight w:val="222"/>
            </w:trPr>
            <w:tc>
              <w:tcPr>
                <w:tcW w:w="3120" w:type="dxa"/>
                <w:shd w:val="clear" w:color="auto" w:fill="F2F2F2" w:themeFill="background1" w:themeFillShade="F2"/>
              </w:tcPr>
              <w:p w14:paraId="74181330" w14:textId="77777777" w:rsidR="00C75F08" w:rsidRPr="002D1AE1" w:rsidRDefault="00C75F08" w:rsidP="002D1AE1">
                <w:pPr>
                  <w:tabs>
                    <w:tab w:val="left" w:pos="360"/>
                  </w:tabs>
                  <w:spacing w:before="240" w:after="240" w:line="360" w:lineRule="auto"/>
                  <w:rPr>
                    <w:color w:val="002060"/>
                  </w:rPr>
                </w:pPr>
                <w:r w:rsidRPr="002D1AE1">
                  <w:rPr>
                    <w:b/>
                    <w:bCs/>
                    <w:color w:val="002060"/>
                  </w:rPr>
                  <w:t>PROPRIETE DITE</w:t>
                </w:r>
              </w:p>
            </w:tc>
            <w:tc>
              <w:tcPr>
                <w:tcW w:w="332" w:type="dxa"/>
              </w:tcPr>
              <w:p w14:paraId="5AA50EAA" w14:textId="77777777" w:rsidR="00C75F08" w:rsidRPr="002D1AE1" w:rsidRDefault="00C75F08" w:rsidP="002D1AE1">
                <w:pPr>
                  <w:tabs>
                    <w:tab w:val="left" w:pos="360"/>
                  </w:tabs>
                  <w:spacing w:before="240" w:after="240" w:line="360" w:lineRule="auto"/>
                  <w:rPr>
                    <w:b/>
                    <w:bCs/>
                    <w:color w:val="002060"/>
                  </w:rPr>
                </w:pPr>
                <w:r w:rsidRPr="002D1AE1">
                  <w:rPr>
                    <w:b/>
                    <w:bCs/>
                    <w:color w:val="002060"/>
                  </w:rPr>
                  <w:t>:</w:t>
                </w:r>
              </w:p>
            </w:tc>
            <w:tc>
              <w:tcPr>
                <w:tcW w:w="5570" w:type="dxa"/>
              </w:tcPr>
              <w:p w14:paraId="09307298" w14:textId="67AE2E98" w:rsidR="00C75F08" w:rsidRPr="00A769A3" w:rsidRDefault="00A769A3" w:rsidP="00387264">
                <w:pPr>
                  <w:pStyle w:val="En-tte"/>
                  <w:tabs>
                    <w:tab w:val="clear" w:pos="4153"/>
                    <w:tab w:val="left" w:pos="3600"/>
                    <w:tab w:val="left" w:pos="4140"/>
                    <w:tab w:val="left" w:pos="4320"/>
                    <w:tab w:val="left" w:pos="4500"/>
                    <w:tab w:val="left" w:pos="4935"/>
                    <w:tab w:val="left" w:pos="5040"/>
                  </w:tabs>
                  <w:spacing w:before="240" w:after="240" w:line="360" w:lineRule="auto"/>
                  <w:rPr>
                    <w:b/>
                    <w:bCs/>
                  </w:rPr>
                </w:pPr>
                <w:r w:rsidRPr="00A769A3">
                  <w:rPr>
                    <w:b/>
                    <w:bCs/>
                  </w:rPr>
                  <w:t xml:space="preserve">YASMIN 71 </w:t>
                </w:r>
              </w:p>
            </w:tc>
          </w:tr>
          <w:tr w:rsidR="00C75F08" w:rsidRPr="002D1AE1" w14:paraId="7BA7706B" w14:textId="77777777" w:rsidTr="00BB1367">
            <w:trPr>
              <w:trHeight w:val="555"/>
            </w:trPr>
            <w:tc>
              <w:tcPr>
                <w:tcW w:w="3120" w:type="dxa"/>
                <w:shd w:val="clear" w:color="auto" w:fill="F2F2F2" w:themeFill="background1" w:themeFillShade="F2"/>
              </w:tcPr>
              <w:p w14:paraId="41F60DE2" w14:textId="77777777" w:rsidR="00C75F08" w:rsidRPr="002D1AE1" w:rsidRDefault="00C75F08" w:rsidP="002D1AE1">
                <w:pPr>
                  <w:tabs>
                    <w:tab w:val="left" w:pos="360"/>
                  </w:tabs>
                  <w:spacing w:before="240" w:after="240" w:line="360" w:lineRule="auto"/>
                  <w:rPr>
                    <w:color w:val="002060"/>
                  </w:rPr>
                </w:pPr>
                <w:r w:rsidRPr="002D1AE1">
                  <w:rPr>
                    <w:b/>
                    <w:bCs/>
                    <w:color w:val="002060"/>
                  </w:rPr>
                  <w:t>SITUATION</w:t>
                </w:r>
              </w:p>
            </w:tc>
            <w:tc>
              <w:tcPr>
                <w:tcW w:w="332" w:type="dxa"/>
              </w:tcPr>
              <w:p w14:paraId="177F6BEC" w14:textId="77777777" w:rsidR="00C75F08" w:rsidRPr="002D1AE1" w:rsidRDefault="00C75F08" w:rsidP="002D1AE1">
                <w:pPr>
                  <w:tabs>
                    <w:tab w:val="left" w:pos="360"/>
                  </w:tabs>
                  <w:spacing w:before="240" w:after="240" w:line="360" w:lineRule="auto"/>
                  <w:rPr>
                    <w:b/>
                    <w:bCs/>
                    <w:color w:val="002060"/>
                  </w:rPr>
                </w:pPr>
                <w:r w:rsidRPr="002D1AE1">
                  <w:rPr>
                    <w:b/>
                    <w:bCs/>
                    <w:color w:val="002060"/>
                  </w:rPr>
                  <w:t>:</w:t>
                </w:r>
              </w:p>
            </w:tc>
            <w:tc>
              <w:tcPr>
                <w:tcW w:w="5570" w:type="dxa"/>
              </w:tcPr>
              <w:p w14:paraId="0E5C07E4" w14:textId="5BBDA19E" w:rsidR="00C75F08" w:rsidRPr="00066A2D" w:rsidRDefault="00066A2D" w:rsidP="002D1AE1">
                <w:pPr>
                  <w:pStyle w:val="En-tte"/>
                  <w:tabs>
                    <w:tab w:val="clear" w:pos="4153"/>
                    <w:tab w:val="left" w:pos="3600"/>
                    <w:tab w:val="left" w:pos="4140"/>
                    <w:tab w:val="left" w:pos="4320"/>
                    <w:tab w:val="left" w:pos="4500"/>
                    <w:tab w:val="left" w:pos="4935"/>
                    <w:tab w:val="left" w:pos="5040"/>
                  </w:tabs>
                  <w:spacing w:before="240" w:after="240" w:line="360" w:lineRule="auto"/>
                  <w:rPr>
                    <w:b/>
                  </w:rPr>
                </w:pPr>
                <w:r w:rsidRPr="00066A2D">
                  <w:rPr>
                    <w:b/>
                  </w:rPr>
                  <w:t xml:space="preserve">Préfecture </w:t>
                </w:r>
                <w:r w:rsidR="00F558FC">
                  <w:rPr>
                    <w:b/>
                  </w:rPr>
                  <w:t xml:space="preserve">de </w:t>
                </w:r>
                <w:r w:rsidR="00F558FC" w:rsidRPr="00066A2D">
                  <w:rPr>
                    <w:b/>
                  </w:rPr>
                  <w:t>Mekn</w:t>
                </w:r>
                <w:r w:rsidR="00F558FC">
                  <w:rPr>
                    <w:b/>
                  </w:rPr>
                  <w:t>è</w:t>
                </w:r>
                <w:r w:rsidR="00F558FC" w:rsidRPr="00066A2D">
                  <w:rPr>
                    <w:b/>
                  </w:rPr>
                  <w:t>s, Commune</w:t>
                </w:r>
                <w:r w:rsidR="00E111C7" w:rsidRPr="00066A2D">
                  <w:rPr>
                    <w:b/>
                  </w:rPr>
                  <w:t xml:space="preserve"> de Mekn</w:t>
                </w:r>
                <w:r w:rsidR="00E057BC">
                  <w:rPr>
                    <w:b/>
                  </w:rPr>
                  <w:t>è</w:t>
                </w:r>
                <w:r w:rsidR="00E111C7" w:rsidRPr="00066A2D">
                  <w:rPr>
                    <w:b/>
                  </w:rPr>
                  <w:t xml:space="preserve">s, </w:t>
                </w:r>
                <w:r w:rsidR="009E3D8A">
                  <w:rPr>
                    <w:b/>
                  </w:rPr>
                  <w:t xml:space="preserve">Lotissement </w:t>
                </w:r>
                <w:r w:rsidR="00A769A3">
                  <w:rPr>
                    <w:b/>
                  </w:rPr>
                  <w:t xml:space="preserve">Yasmin </w:t>
                </w:r>
              </w:p>
            </w:tc>
          </w:tr>
        </w:tbl>
        <w:p w14:paraId="6190BAB8" w14:textId="77777777" w:rsidR="00F811D1" w:rsidRPr="001C3BE6" w:rsidRDefault="00F811D1" w:rsidP="002D1AE1">
          <w:pPr>
            <w:pStyle w:val="Corpsdetexte"/>
            <w:spacing w:line="360" w:lineRule="auto"/>
            <w:ind w:left="-1417" w:right="-1368"/>
            <w:jc w:val="center"/>
            <w:rPr>
              <w:rtl/>
            </w:rPr>
          </w:pPr>
        </w:p>
        <w:p w14:paraId="08581CCF" w14:textId="77777777" w:rsidR="00F811D1" w:rsidRPr="002D1AE1" w:rsidRDefault="00F811D1" w:rsidP="002D1AE1">
          <w:pPr>
            <w:shd w:val="clear" w:color="auto" w:fill="F2F2F2" w:themeFill="background1" w:themeFillShade="F2"/>
            <w:spacing w:after="240" w:line="360" w:lineRule="auto"/>
            <w:jc w:val="center"/>
            <w:rPr>
              <w:b/>
              <w:bCs/>
              <w:sz w:val="28"/>
              <w:szCs w:val="28"/>
            </w:rPr>
          </w:pPr>
        </w:p>
        <w:p w14:paraId="3755DD42" w14:textId="4A05F209" w:rsidR="003379CA" w:rsidRPr="001C3BE6" w:rsidRDefault="00A769A3" w:rsidP="002D1AE1">
          <w:pPr>
            <w:pStyle w:val="Corpsdetexte"/>
            <w:spacing w:line="360" w:lineRule="auto"/>
            <w:ind w:left="-1417" w:right="-1368"/>
            <w:jc w:val="center"/>
            <w:rPr>
              <w:i/>
              <w:iCs/>
              <w:sz w:val="26"/>
            </w:rPr>
          </w:pPr>
          <w:r>
            <w:rPr>
              <w:rFonts w:ascii="Times New Roman" w:hAnsi="Times New Roman"/>
              <w:i/>
              <w:iCs/>
              <w:sz w:val="26"/>
            </w:rPr>
            <w:t xml:space="preserve">Octobre </w:t>
          </w:r>
          <w:r w:rsidR="002D1826">
            <w:rPr>
              <w:rFonts w:ascii="Times New Roman" w:hAnsi="Times New Roman"/>
              <w:i/>
              <w:iCs/>
              <w:sz w:val="26"/>
            </w:rPr>
            <w:t>202</w:t>
          </w:r>
          <w:r w:rsidR="00E057BC">
            <w:rPr>
              <w:rFonts w:ascii="Times New Roman" w:hAnsi="Times New Roman"/>
              <w:i/>
              <w:iCs/>
              <w:sz w:val="26"/>
            </w:rPr>
            <w:t>5</w:t>
          </w:r>
        </w:p>
        <w:p w14:paraId="7415FF52" w14:textId="77777777" w:rsidR="00B36F6A" w:rsidRPr="001C3BE6" w:rsidRDefault="00B36F6A" w:rsidP="002D1AE1">
          <w:pPr>
            <w:pStyle w:val="Corpsdetexte"/>
            <w:spacing w:line="360" w:lineRule="auto"/>
            <w:ind w:left="-1417" w:right="-1368"/>
            <w:jc w:val="center"/>
            <w:rPr>
              <w:i/>
              <w:iCs/>
              <w:sz w:val="26"/>
            </w:rPr>
          </w:pPr>
        </w:p>
        <w:p w14:paraId="0AF0DE89" w14:textId="77777777" w:rsidR="00F811D1" w:rsidRPr="001C3BE6" w:rsidRDefault="00076BC4" w:rsidP="002D1AE1">
          <w:pPr>
            <w:spacing w:line="360" w:lineRule="auto"/>
            <w:jc w:val="center"/>
            <w:rPr>
              <w:b/>
              <w:bCs/>
            </w:rPr>
          </w:pPr>
          <w:r w:rsidRPr="001C3BE6">
            <w:rPr>
              <w:noProof/>
              <w:sz w:val="64"/>
              <w:szCs w:val="280"/>
            </w:rPr>
            <w:drawing>
              <wp:inline distT="0" distB="0" distL="0" distR="0" wp14:anchorId="112698E1" wp14:editId="10C3A71D">
                <wp:extent cx="1733550" cy="1214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H="1" flipV="1">
                          <a:off x="0" y="0"/>
                          <a:ext cx="1974153" cy="1382630"/>
                        </a:xfrm>
                        <a:prstGeom prst="rect">
                          <a:avLst/>
                        </a:prstGeom>
                        <a:noFill/>
                        <a:ln>
                          <a:noFill/>
                        </a:ln>
                      </pic:spPr>
                    </pic:pic>
                  </a:graphicData>
                </a:graphic>
              </wp:inline>
            </w:drawing>
          </w:r>
        </w:p>
      </w:sdtContent>
    </w:sdt>
    <w:p w14:paraId="5595D70E" w14:textId="77777777" w:rsidR="00F811D1" w:rsidRPr="001C3BE6" w:rsidRDefault="00F811D1" w:rsidP="00C50D6C">
      <w:pPr>
        <w:spacing w:line="360" w:lineRule="auto"/>
        <w:jc w:val="both"/>
        <w:sectPr w:rsidR="00F811D1" w:rsidRPr="001C3BE6" w:rsidSect="00F811D1">
          <w:headerReference w:type="default" r:id="rId10"/>
          <w:footerReference w:type="even" r:id="rId11"/>
          <w:footerReference w:type="default" r:id="rId12"/>
          <w:footerReference w:type="first" r:id="rId13"/>
          <w:pgSz w:w="11906" w:h="16838" w:code="9"/>
          <w:pgMar w:top="567" w:right="1418" w:bottom="1440" w:left="1418" w:header="709" w:footer="709" w:gutter="0"/>
          <w:pgNumType w:start="0"/>
          <w:cols w:space="708"/>
          <w:titlePg/>
          <w:docGrid w:linePitch="360"/>
        </w:sectPr>
      </w:pPr>
    </w:p>
    <w:p w14:paraId="70681125" w14:textId="77777777" w:rsidR="00F61517" w:rsidRPr="001C3BE6" w:rsidRDefault="00F61517" w:rsidP="00C50D6C">
      <w:pPr>
        <w:spacing w:line="360" w:lineRule="auto"/>
      </w:pPr>
    </w:p>
    <w:p w14:paraId="6366A935" w14:textId="77777777" w:rsidR="00336D4A" w:rsidRPr="00FE1751" w:rsidRDefault="00F61517" w:rsidP="00C50D6C">
      <w:pPr>
        <w:shd w:val="clear" w:color="auto" w:fill="D9D9D9" w:themeFill="background1" w:themeFillShade="D9"/>
        <w:spacing w:line="360" w:lineRule="auto"/>
        <w:jc w:val="center"/>
        <w:rPr>
          <w:b/>
          <w:bCs/>
        </w:rPr>
      </w:pPr>
      <w:r w:rsidRPr="00FE1751">
        <w:rPr>
          <w:b/>
          <w:bCs/>
        </w:rPr>
        <w:t>PREAMBULE</w:t>
      </w:r>
    </w:p>
    <w:p w14:paraId="74763E54" w14:textId="77777777" w:rsidR="00F61517" w:rsidRPr="001C3BE6" w:rsidRDefault="00F61517" w:rsidP="00C50D6C">
      <w:pPr>
        <w:spacing w:line="360" w:lineRule="auto"/>
        <w:jc w:val="both"/>
        <w:rPr>
          <w:i/>
          <w:iCs/>
        </w:rPr>
      </w:pPr>
    </w:p>
    <w:p w14:paraId="774201D1" w14:textId="13C40FDD" w:rsidR="003B0F09" w:rsidRPr="00427349" w:rsidRDefault="006F13E3" w:rsidP="00066A2D">
      <w:pPr>
        <w:spacing w:after="240"/>
        <w:jc w:val="both"/>
        <w:rPr>
          <w:bCs/>
          <w:sz w:val="22"/>
          <w:szCs w:val="22"/>
        </w:rPr>
      </w:pPr>
      <w:r w:rsidRPr="00427349">
        <w:rPr>
          <w:sz w:val="22"/>
          <w:szCs w:val="22"/>
        </w:rPr>
        <w:t xml:space="preserve">Le présent règlement concerne </w:t>
      </w:r>
      <w:r>
        <w:rPr>
          <w:sz w:val="22"/>
          <w:szCs w:val="22"/>
        </w:rPr>
        <w:t>l'</w:t>
      </w:r>
      <w:r w:rsidR="00E057BC">
        <w:rPr>
          <w:sz w:val="22"/>
          <w:szCs w:val="22"/>
        </w:rPr>
        <w:t>immeuble</w:t>
      </w:r>
      <w:r w:rsidR="00E057BC" w:rsidRPr="00427349">
        <w:rPr>
          <w:sz w:val="22"/>
          <w:szCs w:val="22"/>
        </w:rPr>
        <w:t xml:space="preserve"> en</w:t>
      </w:r>
      <w:r w:rsidR="00336D4A" w:rsidRPr="00427349">
        <w:rPr>
          <w:sz w:val="22"/>
          <w:szCs w:val="22"/>
        </w:rPr>
        <w:t xml:space="preserve"> copropriété dénommé</w:t>
      </w:r>
      <w:r w:rsidR="00E057BC" w:rsidRPr="00427349">
        <w:rPr>
          <w:sz w:val="22"/>
          <w:szCs w:val="22"/>
        </w:rPr>
        <w:t xml:space="preserve"> </w:t>
      </w:r>
      <w:r w:rsidR="00E057BC" w:rsidRPr="00427349">
        <w:rPr>
          <w:bCs/>
          <w:sz w:val="22"/>
          <w:szCs w:val="22"/>
        </w:rPr>
        <w:t>«</w:t>
      </w:r>
      <w:r w:rsidR="00E057BC" w:rsidRPr="00E057BC">
        <w:rPr>
          <w:rFonts w:asciiTheme="majorBidi" w:hAnsiTheme="majorBidi" w:cstheme="majorBidi"/>
          <w:b/>
          <w:bCs/>
        </w:rPr>
        <w:t xml:space="preserve"> </w:t>
      </w:r>
      <w:r w:rsidR="006372D4">
        <w:rPr>
          <w:rFonts w:asciiTheme="majorBidi" w:hAnsiTheme="majorBidi" w:cstheme="majorBidi"/>
          <w:b/>
          <w:bCs/>
        </w:rPr>
        <w:t>YASMIN 71</w:t>
      </w:r>
      <w:r w:rsidR="00E057BC" w:rsidRPr="00427349">
        <w:rPr>
          <w:bCs/>
          <w:sz w:val="22"/>
          <w:szCs w:val="22"/>
        </w:rPr>
        <w:t xml:space="preserve"> »,</w:t>
      </w:r>
      <w:r w:rsidR="00E057BC" w:rsidRPr="00E63349">
        <w:rPr>
          <w:sz w:val="22"/>
          <w:szCs w:val="22"/>
        </w:rPr>
        <w:t xml:space="preserve"> objet</w:t>
      </w:r>
      <w:r w:rsidR="00353095" w:rsidRPr="00E63349">
        <w:rPr>
          <w:sz w:val="22"/>
          <w:szCs w:val="22"/>
        </w:rPr>
        <w:t xml:space="preserve"> </w:t>
      </w:r>
      <w:r w:rsidR="00353095" w:rsidRPr="00E63349">
        <w:rPr>
          <w:sz w:val="22"/>
          <w:szCs w:val="22"/>
          <w:vertAlign w:val="superscript"/>
        </w:rPr>
        <w:t>(1)</w:t>
      </w:r>
      <w:r w:rsidRPr="00427349">
        <w:rPr>
          <w:sz w:val="22"/>
          <w:szCs w:val="22"/>
        </w:rPr>
        <w:t xml:space="preserve"> </w:t>
      </w:r>
      <w:r w:rsidR="00E057BC" w:rsidRPr="00427349">
        <w:rPr>
          <w:sz w:val="22"/>
          <w:szCs w:val="22"/>
        </w:rPr>
        <w:t>du T. FN</w:t>
      </w:r>
      <w:r w:rsidR="00BA6725" w:rsidRPr="00427349">
        <w:rPr>
          <w:sz w:val="22"/>
          <w:szCs w:val="22"/>
        </w:rPr>
        <w:t>° </w:t>
      </w:r>
      <w:r w:rsidR="00BA6725" w:rsidRPr="004E45AB">
        <w:rPr>
          <w:b/>
          <w:bCs/>
          <w:sz w:val="22"/>
          <w:szCs w:val="22"/>
        </w:rPr>
        <w:t xml:space="preserve">: </w:t>
      </w:r>
      <w:r w:rsidR="00E057BC">
        <w:rPr>
          <w:b/>
          <w:bCs/>
          <w:sz w:val="22"/>
          <w:szCs w:val="22"/>
        </w:rPr>
        <w:t>11</w:t>
      </w:r>
      <w:r w:rsidR="006372D4">
        <w:rPr>
          <w:b/>
          <w:bCs/>
          <w:sz w:val="22"/>
          <w:szCs w:val="22"/>
        </w:rPr>
        <w:t>9753</w:t>
      </w:r>
      <w:r w:rsidRPr="004E45AB">
        <w:rPr>
          <w:b/>
          <w:bCs/>
          <w:sz w:val="22"/>
          <w:szCs w:val="22"/>
        </w:rPr>
        <w:t>/59</w:t>
      </w:r>
      <w:r w:rsidRPr="00427349">
        <w:rPr>
          <w:sz w:val="22"/>
          <w:szCs w:val="22"/>
        </w:rPr>
        <w:t>, situé</w:t>
      </w:r>
      <w:r w:rsidR="00F14631" w:rsidRPr="00427349">
        <w:rPr>
          <w:sz w:val="22"/>
          <w:szCs w:val="22"/>
        </w:rPr>
        <w:t xml:space="preserve"> </w:t>
      </w:r>
      <w:r w:rsidR="00E057BC" w:rsidRPr="00427349">
        <w:rPr>
          <w:sz w:val="22"/>
          <w:szCs w:val="22"/>
        </w:rPr>
        <w:t>à</w:t>
      </w:r>
      <w:r w:rsidR="00E057BC" w:rsidRPr="00427349">
        <w:rPr>
          <w:b/>
          <w:bCs/>
          <w:spacing w:val="-3"/>
          <w:sz w:val="22"/>
          <w:szCs w:val="22"/>
        </w:rPr>
        <w:t xml:space="preserve"> :</w:t>
      </w:r>
      <w:r w:rsidR="00F14631" w:rsidRPr="00427349">
        <w:rPr>
          <w:b/>
          <w:bCs/>
          <w:spacing w:val="-3"/>
          <w:sz w:val="22"/>
          <w:szCs w:val="22"/>
        </w:rPr>
        <w:t xml:space="preserve"> </w:t>
      </w:r>
      <w:r w:rsidRPr="00E057BC">
        <w:rPr>
          <w:b/>
          <w:sz w:val="22"/>
          <w:szCs w:val="22"/>
        </w:rPr>
        <w:t xml:space="preserve">Préfecture de </w:t>
      </w:r>
      <w:r w:rsidR="00E057BC" w:rsidRPr="00E057BC">
        <w:rPr>
          <w:b/>
          <w:sz w:val="22"/>
          <w:szCs w:val="22"/>
        </w:rPr>
        <w:t>Meknès</w:t>
      </w:r>
      <w:r w:rsidR="00E057BC">
        <w:rPr>
          <w:bCs/>
          <w:sz w:val="22"/>
          <w:szCs w:val="22"/>
        </w:rPr>
        <w:t xml:space="preserve">, </w:t>
      </w:r>
      <w:r w:rsidR="00E057BC" w:rsidRPr="00F558FC">
        <w:rPr>
          <w:b/>
          <w:sz w:val="22"/>
          <w:szCs w:val="22"/>
        </w:rPr>
        <w:t>Commune</w:t>
      </w:r>
      <w:r w:rsidR="00E111C7" w:rsidRPr="00E057BC">
        <w:rPr>
          <w:b/>
          <w:sz w:val="22"/>
          <w:szCs w:val="22"/>
        </w:rPr>
        <w:t xml:space="preserve"> de Mekn</w:t>
      </w:r>
      <w:r w:rsidR="00E057BC" w:rsidRPr="00E057BC">
        <w:rPr>
          <w:b/>
          <w:sz w:val="22"/>
          <w:szCs w:val="22"/>
        </w:rPr>
        <w:t>è</w:t>
      </w:r>
      <w:r w:rsidR="00E111C7" w:rsidRPr="00E057BC">
        <w:rPr>
          <w:b/>
          <w:sz w:val="22"/>
          <w:szCs w:val="22"/>
        </w:rPr>
        <w:t xml:space="preserve">s, </w:t>
      </w:r>
      <w:r w:rsidR="00741743" w:rsidRPr="00E057BC">
        <w:rPr>
          <w:b/>
          <w:sz w:val="22"/>
          <w:szCs w:val="22"/>
        </w:rPr>
        <w:t xml:space="preserve">Lotissement </w:t>
      </w:r>
      <w:r w:rsidR="006372D4">
        <w:rPr>
          <w:b/>
          <w:sz w:val="22"/>
          <w:szCs w:val="22"/>
        </w:rPr>
        <w:t xml:space="preserve">Yasmin. </w:t>
      </w:r>
    </w:p>
    <w:p w14:paraId="3A4C9EF2" w14:textId="77777777" w:rsidR="004E45AB" w:rsidRDefault="003B0F09" w:rsidP="004E45AB">
      <w:pPr>
        <w:ind w:left="708"/>
        <w:rPr>
          <w:sz w:val="22"/>
          <w:szCs w:val="22"/>
        </w:rPr>
      </w:pPr>
      <w:r w:rsidRPr="00427349">
        <w:rPr>
          <w:sz w:val="22"/>
          <w:szCs w:val="22"/>
        </w:rPr>
        <w:t>Nous soussigné :</w:t>
      </w:r>
    </w:p>
    <w:p w14:paraId="4E8A1433" w14:textId="131460F4" w:rsidR="00B87528" w:rsidRDefault="003B0F09" w:rsidP="00EB08C5">
      <w:pPr>
        <w:ind w:left="708"/>
        <w:rPr>
          <w:rFonts w:ascii="Cambria" w:hAnsi="Cambria"/>
          <w:b/>
        </w:rPr>
      </w:pPr>
      <w:r w:rsidRPr="00427349">
        <w:rPr>
          <w:sz w:val="22"/>
          <w:szCs w:val="22"/>
        </w:rPr>
        <w:t xml:space="preserve"> </w:t>
      </w:r>
      <w:r w:rsidR="006372D4" w:rsidRPr="00B97150">
        <w:rPr>
          <w:b/>
        </w:rPr>
        <w:t>MM</w:t>
      </w:r>
      <w:r w:rsidR="006372D4" w:rsidRPr="00A3616A">
        <w:rPr>
          <w:b/>
        </w:rPr>
        <w:t>. (4) :</w:t>
      </w:r>
      <w:r w:rsidR="00EB08C5">
        <w:rPr>
          <w:b/>
          <w:bCs/>
        </w:rPr>
        <w:t>………………………………………</w:t>
      </w:r>
    </w:p>
    <w:p w14:paraId="531BCB95" w14:textId="77777777" w:rsidR="006372D4" w:rsidRPr="008F29C3" w:rsidRDefault="006372D4" w:rsidP="00E111C7">
      <w:pPr>
        <w:ind w:left="708"/>
        <w:rPr>
          <w:color w:val="FF0000"/>
          <w:sz w:val="22"/>
          <w:szCs w:val="22"/>
        </w:rPr>
      </w:pPr>
    </w:p>
    <w:p w14:paraId="50ED5DC6" w14:textId="1067C2DD" w:rsidR="00F14631" w:rsidRDefault="00D4592B" w:rsidP="00E54305">
      <w:pPr>
        <w:jc w:val="both"/>
        <w:rPr>
          <w:sz w:val="22"/>
          <w:szCs w:val="22"/>
        </w:rPr>
      </w:pPr>
      <w:r w:rsidRPr="00427349">
        <w:rPr>
          <w:sz w:val="22"/>
          <w:szCs w:val="22"/>
        </w:rPr>
        <w:t>Ayant</w:t>
      </w:r>
      <w:r w:rsidR="00F14631" w:rsidRPr="00427349">
        <w:rPr>
          <w:sz w:val="22"/>
          <w:szCs w:val="22"/>
        </w:rPr>
        <w:t xml:space="preserve"> l’intention de </w:t>
      </w:r>
      <w:r w:rsidR="0027020F" w:rsidRPr="00427349">
        <w:rPr>
          <w:sz w:val="22"/>
          <w:szCs w:val="22"/>
        </w:rPr>
        <w:t>diviser</w:t>
      </w:r>
      <w:r w:rsidR="00F14631" w:rsidRPr="00427349">
        <w:rPr>
          <w:sz w:val="22"/>
          <w:szCs w:val="22"/>
        </w:rPr>
        <w:t xml:space="preserve"> en </w:t>
      </w:r>
      <w:r w:rsidR="00B31F3C">
        <w:rPr>
          <w:sz w:val="22"/>
          <w:szCs w:val="22"/>
        </w:rPr>
        <w:t xml:space="preserve">garage et </w:t>
      </w:r>
      <w:r w:rsidR="002F36D4">
        <w:rPr>
          <w:sz w:val="22"/>
          <w:szCs w:val="22"/>
        </w:rPr>
        <w:t>appartements</w:t>
      </w:r>
      <w:r w:rsidR="00D5247F">
        <w:rPr>
          <w:sz w:val="22"/>
          <w:szCs w:val="22"/>
        </w:rPr>
        <w:t xml:space="preserve"> </w:t>
      </w:r>
      <w:r w:rsidR="00752809" w:rsidRPr="00E63349">
        <w:rPr>
          <w:sz w:val="22"/>
          <w:szCs w:val="22"/>
          <w:vertAlign w:val="superscript"/>
        </w:rPr>
        <w:t>(2)</w:t>
      </w:r>
      <w:r w:rsidR="004E45AB">
        <w:rPr>
          <w:sz w:val="22"/>
          <w:szCs w:val="22"/>
          <w:vertAlign w:val="superscript"/>
        </w:rPr>
        <w:t xml:space="preserve">  </w:t>
      </w:r>
      <w:r w:rsidR="006D22D6">
        <w:rPr>
          <w:sz w:val="22"/>
          <w:szCs w:val="22"/>
        </w:rPr>
        <w:t>l'immeuble</w:t>
      </w:r>
      <w:r w:rsidR="00F14631" w:rsidRPr="00427349">
        <w:rPr>
          <w:sz w:val="22"/>
          <w:szCs w:val="22"/>
        </w:rPr>
        <w:t xml:space="preserve"> dont les références foncières sont :</w:t>
      </w:r>
    </w:p>
    <w:p w14:paraId="3BAFABD5" w14:textId="77777777" w:rsidR="006372D4" w:rsidRPr="00427349" w:rsidRDefault="006372D4" w:rsidP="00E54305">
      <w:pPr>
        <w:jc w:val="both"/>
        <w:rPr>
          <w:sz w:val="22"/>
          <w:szCs w:val="22"/>
        </w:rPr>
      </w:pPr>
    </w:p>
    <w:tbl>
      <w:tblPr>
        <w:tblW w:w="6400" w:type="dxa"/>
        <w:jc w:val="center"/>
        <w:tblCellMar>
          <w:left w:w="70" w:type="dxa"/>
          <w:right w:w="70" w:type="dxa"/>
        </w:tblCellMar>
        <w:tblLook w:val="04A0" w:firstRow="1" w:lastRow="0" w:firstColumn="1" w:lastColumn="0" w:noHBand="0" w:noVBand="1"/>
      </w:tblPr>
      <w:tblGrid>
        <w:gridCol w:w="2271"/>
        <w:gridCol w:w="284"/>
        <w:gridCol w:w="3845"/>
      </w:tblGrid>
      <w:tr w:rsidR="00625D75" w:rsidRPr="00427349" w14:paraId="5F047200" w14:textId="77777777" w:rsidTr="006D22D6">
        <w:trPr>
          <w:trHeight w:val="300"/>
          <w:jc w:val="center"/>
        </w:trPr>
        <w:tc>
          <w:tcPr>
            <w:tcW w:w="2271" w:type="dxa"/>
            <w:shd w:val="clear" w:color="auto" w:fill="F2F2F2" w:themeFill="background1" w:themeFillShade="F2"/>
            <w:noWrap/>
            <w:vAlign w:val="bottom"/>
            <w:hideMark/>
          </w:tcPr>
          <w:p w14:paraId="3D334CF9" w14:textId="77777777" w:rsidR="00625D75" w:rsidRPr="00427349" w:rsidRDefault="00625D75"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Propriété dite </w:t>
            </w:r>
          </w:p>
        </w:tc>
        <w:tc>
          <w:tcPr>
            <w:tcW w:w="284" w:type="dxa"/>
            <w:noWrap/>
            <w:vAlign w:val="bottom"/>
            <w:hideMark/>
          </w:tcPr>
          <w:p w14:paraId="741CBBCE" w14:textId="77777777" w:rsidR="00625D75" w:rsidRPr="00427349" w:rsidRDefault="00625D75"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w:t>
            </w:r>
          </w:p>
        </w:tc>
        <w:tc>
          <w:tcPr>
            <w:tcW w:w="3845" w:type="dxa"/>
            <w:noWrap/>
            <w:vAlign w:val="bottom"/>
            <w:hideMark/>
          </w:tcPr>
          <w:p w14:paraId="0D5DB564" w14:textId="248E9418" w:rsidR="00625D75" w:rsidRPr="0052021A" w:rsidRDefault="00F9394E" w:rsidP="004E45AB">
            <w:pPr>
              <w:rPr>
                <w:rFonts w:asciiTheme="majorBidi" w:hAnsiTheme="majorBidi" w:cstheme="majorBidi"/>
                <w:b/>
                <w:color w:val="000000"/>
                <w:sz w:val="22"/>
                <w:szCs w:val="22"/>
              </w:rPr>
            </w:pPr>
            <w:r>
              <w:rPr>
                <w:bCs/>
                <w:sz w:val="22"/>
                <w:szCs w:val="22"/>
              </w:rPr>
              <w:t xml:space="preserve"> </w:t>
            </w:r>
            <w:r w:rsidR="006372D4">
              <w:rPr>
                <w:bCs/>
                <w:sz w:val="22"/>
                <w:szCs w:val="22"/>
              </w:rPr>
              <w:t>Yasmin 71</w:t>
            </w:r>
          </w:p>
        </w:tc>
      </w:tr>
      <w:tr w:rsidR="006D22D6" w:rsidRPr="00427349" w14:paraId="3724BEC8" w14:textId="77777777" w:rsidTr="006D22D6">
        <w:trPr>
          <w:trHeight w:val="300"/>
          <w:jc w:val="center"/>
        </w:trPr>
        <w:tc>
          <w:tcPr>
            <w:tcW w:w="2271" w:type="dxa"/>
            <w:shd w:val="clear" w:color="auto" w:fill="F2F2F2" w:themeFill="background1" w:themeFillShade="F2"/>
            <w:noWrap/>
            <w:vAlign w:val="bottom"/>
            <w:hideMark/>
          </w:tcPr>
          <w:p w14:paraId="48965E70" w14:textId="77777777" w:rsidR="006D22D6" w:rsidRPr="00427349" w:rsidRDefault="006D22D6"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Titre Foncier </w:t>
            </w:r>
          </w:p>
        </w:tc>
        <w:tc>
          <w:tcPr>
            <w:tcW w:w="284" w:type="dxa"/>
            <w:noWrap/>
            <w:vAlign w:val="bottom"/>
            <w:hideMark/>
          </w:tcPr>
          <w:p w14:paraId="4BB1D2DE" w14:textId="77777777" w:rsidR="006D22D6" w:rsidRPr="00427349" w:rsidRDefault="006D22D6"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w:t>
            </w:r>
          </w:p>
        </w:tc>
        <w:tc>
          <w:tcPr>
            <w:tcW w:w="3845" w:type="dxa"/>
            <w:noWrap/>
            <w:vAlign w:val="bottom"/>
            <w:hideMark/>
          </w:tcPr>
          <w:p w14:paraId="7FF362DD" w14:textId="21FBCFDC" w:rsidR="006D22D6" w:rsidRPr="00427349" w:rsidRDefault="00E54305" w:rsidP="00C50D6C">
            <w:pPr>
              <w:rPr>
                <w:rFonts w:asciiTheme="majorBidi" w:hAnsiTheme="majorBidi" w:cstheme="majorBidi"/>
                <w:color w:val="000000"/>
                <w:sz w:val="22"/>
                <w:szCs w:val="22"/>
              </w:rPr>
            </w:pPr>
            <w:r>
              <w:rPr>
                <w:b/>
                <w:bCs/>
                <w:sz w:val="22"/>
                <w:szCs w:val="22"/>
              </w:rPr>
              <w:t>1</w:t>
            </w:r>
            <w:r w:rsidR="006372D4">
              <w:rPr>
                <w:b/>
                <w:bCs/>
                <w:sz w:val="22"/>
                <w:szCs w:val="22"/>
              </w:rPr>
              <w:t>19753</w:t>
            </w:r>
            <w:r w:rsidRPr="004E45AB">
              <w:rPr>
                <w:b/>
                <w:bCs/>
                <w:sz w:val="22"/>
                <w:szCs w:val="22"/>
              </w:rPr>
              <w:t>/59</w:t>
            </w:r>
          </w:p>
        </w:tc>
      </w:tr>
      <w:tr w:rsidR="00B672B7" w:rsidRPr="00427349" w14:paraId="21BC32F4" w14:textId="77777777" w:rsidTr="006D22D6">
        <w:trPr>
          <w:trHeight w:val="300"/>
          <w:jc w:val="center"/>
        </w:trPr>
        <w:tc>
          <w:tcPr>
            <w:tcW w:w="2271" w:type="dxa"/>
            <w:shd w:val="clear" w:color="auto" w:fill="F2F2F2" w:themeFill="background1" w:themeFillShade="F2"/>
            <w:noWrap/>
            <w:vAlign w:val="bottom"/>
          </w:tcPr>
          <w:p w14:paraId="17B7DA4C" w14:textId="77777777" w:rsidR="00B672B7" w:rsidRPr="00427349" w:rsidRDefault="00DB05A1" w:rsidP="00C50D6C">
            <w:pPr>
              <w:rPr>
                <w:rFonts w:asciiTheme="majorBidi" w:hAnsiTheme="majorBidi" w:cstheme="majorBidi"/>
                <w:b/>
                <w:bCs/>
                <w:color w:val="000000"/>
                <w:sz w:val="22"/>
                <w:szCs w:val="22"/>
              </w:rPr>
            </w:pPr>
            <w:r w:rsidRPr="00DB05A1">
              <w:rPr>
                <w:rFonts w:asciiTheme="majorBidi" w:hAnsiTheme="majorBidi" w:cstheme="majorBidi"/>
                <w:b/>
                <w:bCs/>
                <w:color w:val="000000"/>
                <w:sz w:val="22"/>
                <w:szCs w:val="22"/>
              </w:rPr>
              <w:t>Superficie</w:t>
            </w:r>
          </w:p>
        </w:tc>
        <w:tc>
          <w:tcPr>
            <w:tcW w:w="284" w:type="dxa"/>
            <w:noWrap/>
            <w:vAlign w:val="bottom"/>
          </w:tcPr>
          <w:p w14:paraId="033E4EB5" w14:textId="77777777" w:rsidR="00B672B7" w:rsidRPr="00427349" w:rsidRDefault="00B672B7"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w:t>
            </w:r>
          </w:p>
        </w:tc>
        <w:tc>
          <w:tcPr>
            <w:tcW w:w="3845" w:type="dxa"/>
            <w:noWrap/>
            <w:vAlign w:val="bottom"/>
          </w:tcPr>
          <w:p w14:paraId="085E38F8" w14:textId="1C6ADC05" w:rsidR="00B672B7" w:rsidRPr="0052021A" w:rsidRDefault="006372D4" w:rsidP="00C50D6C">
            <w:pPr>
              <w:rPr>
                <w:b/>
                <w:sz w:val="22"/>
                <w:szCs w:val="22"/>
              </w:rPr>
            </w:pPr>
            <w:r>
              <w:rPr>
                <w:b/>
                <w:sz w:val="22"/>
                <w:szCs w:val="22"/>
              </w:rPr>
              <w:t>10</w:t>
            </w:r>
            <w:r w:rsidR="00E111C7" w:rsidRPr="0052021A">
              <w:rPr>
                <w:b/>
                <w:sz w:val="22"/>
                <w:szCs w:val="22"/>
              </w:rPr>
              <w:t>0</w:t>
            </w:r>
            <w:r w:rsidR="00B672B7" w:rsidRPr="0052021A">
              <w:rPr>
                <w:b/>
                <w:sz w:val="22"/>
                <w:szCs w:val="22"/>
              </w:rPr>
              <w:t xml:space="preserve"> m</w:t>
            </w:r>
            <w:r w:rsidR="00B672B7" w:rsidRPr="0052021A">
              <w:rPr>
                <w:b/>
                <w:color w:val="545454"/>
                <w:sz w:val="22"/>
                <w:szCs w:val="22"/>
                <w:shd w:val="clear" w:color="auto" w:fill="FFFFFF"/>
              </w:rPr>
              <w:t xml:space="preserve"> ²</w:t>
            </w:r>
          </w:p>
        </w:tc>
      </w:tr>
      <w:tr w:rsidR="004039B4" w:rsidRPr="00427349" w14:paraId="59AE5881" w14:textId="77777777" w:rsidTr="006D22D6">
        <w:trPr>
          <w:trHeight w:val="300"/>
          <w:jc w:val="center"/>
        </w:trPr>
        <w:tc>
          <w:tcPr>
            <w:tcW w:w="2271" w:type="dxa"/>
            <w:shd w:val="clear" w:color="auto" w:fill="F2F2F2" w:themeFill="background1" w:themeFillShade="F2"/>
            <w:noWrap/>
            <w:vAlign w:val="bottom"/>
          </w:tcPr>
          <w:p w14:paraId="4BFB6F3B" w14:textId="77777777" w:rsidR="004039B4" w:rsidRPr="00427349" w:rsidRDefault="004039B4"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Consistance</w:t>
            </w:r>
          </w:p>
        </w:tc>
        <w:tc>
          <w:tcPr>
            <w:tcW w:w="284" w:type="dxa"/>
            <w:noWrap/>
            <w:vAlign w:val="bottom"/>
          </w:tcPr>
          <w:p w14:paraId="07E708A9" w14:textId="77777777" w:rsidR="004039B4" w:rsidRPr="00427349" w:rsidRDefault="004039B4" w:rsidP="00C50D6C">
            <w:pPr>
              <w:rPr>
                <w:rFonts w:asciiTheme="majorBidi" w:hAnsiTheme="majorBidi" w:cstheme="majorBidi"/>
                <w:b/>
                <w:bCs/>
                <w:color w:val="000000"/>
                <w:sz w:val="22"/>
                <w:szCs w:val="22"/>
              </w:rPr>
            </w:pPr>
            <w:r w:rsidRPr="00427349">
              <w:rPr>
                <w:rFonts w:asciiTheme="majorBidi" w:hAnsiTheme="majorBidi" w:cstheme="majorBidi"/>
                <w:b/>
                <w:bCs/>
                <w:color w:val="000000"/>
                <w:sz w:val="22"/>
                <w:szCs w:val="22"/>
              </w:rPr>
              <w:t>:</w:t>
            </w:r>
          </w:p>
        </w:tc>
        <w:tc>
          <w:tcPr>
            <w:tcW w:w="3845" w:type="dxa"/>
            <w:noWrap/>
            <w:vAlign w:val="bottom"/>
          </w:tcPr>
          <w:p w14:paraId="4543EB80" w14:textId="581B642D" w:rsidR="004039B4" w:rsidRPr="0052021A" w:rsidRDefault="004039B4" w:rsidP="00C50D6C">
            <w:pPr>
              <w:rPr>
                <w:b/>
                <w:sz w:val="22"/>
                <w:szCs w:val="22"/>
              </w:rPr>
            </w:pPr>
            <w:r w:rsidRPr="0052021A">
              <w:rPr>
                <w:b/>
                <w:sz w:val="22"/>
                <w:szCs w:val="22"/>
              </w:rPr>
              <w:t xml:space="preserve">RDC +2 ETAGES +TERRASSE </w:t>
            </w:r>
          </w:p>
        </w:tc>
      </w:tr>
    </w:tbl>
    <w:p w14:paraId="10861FE3" w14:textId="77777777" w:rsidR="00822598" w:rsidRPr="00427349" w:rsidRDefault="00822598" w:rsidP="00C50D6C">
      <w:pPr>
        <w:jc w:val="both"/>
        <w:rPr>
          <w:sz w:val="22"/>
          <w:szCs w:val="22"/>
        </w:rPr>
      </w:pPr>
    </w:p>
    <w:p w14:paraId="048204D6" w14:textId="77777777" w:rsidR="00B672B7" w:rsidRPr="00427349" w:rsidRDefault="00B672B7" w:rsidP="00C50D6C">
      <w:pPr>
        <w:spacing w:before="240" w:after="240"/>
        <w:jc w:val="both"/>
        <w:rPr>
          <w:sz w:val="22"/>
          <w:szCs w:val="22"/>
        </w:rPr>
      </w:pPr>
      <w:bookmarkStart w:id="0" w:name="_Toc362425745"/>
      <w:bookmarkStart w:id="1" w:name="_Toc58582430"/>
      <w:bookmarkStart w:id="2" w:name="_Toc58583556"/>
      <w:r w:rsidRPr="00427349">
        <w:rPr>
          <w:sz w:val="22"/>
          <w:szCs w:val="22"/>
        </w:rPr>
        <w:t xml:space="preserve">A établi conformément aux dispositions de </w:t>
      </w:r>
      <w:r w:rsidRPr="000421EA">
        <w:rPr>
          <w:b/>
          <w:bCs/>
          <w:i/>
          <w:iCs/>
          <w:sz w:val="22"/>
          <w:szCs w:val="22"/>
        </w:rPr>
        <w:t>la loi 18.00 relative au statut de la copropriété des immeubles bâtis, telle qu’elle a été modifiée et complétée par la loi 106-12</w:t>
      </w:r>
      <w:r w:rsidRPr="00427349">
        <w:rPr>
          <w:sz w:val="22"/>
          <w:szCs w:val="22"/>
        </w:rPr>
        <w:t>, le présent règlement de copropriété qui vise, à régler les rapports de bon voisinage et à définir les droits et charges respectifs des copropriétaires, d’une part, et à pourvoir à la bonne administration et jouissance de l’ensemble de l’immeuble, d’autre part.</w:t>
      </w:r>
    </w:p>
    <w:p w14:paraId="0B003028" w14:textId="77777777" w:rsidR="00B672B7" w:rsidRPr="00427349" w:rsidRDefault="00B672B7" w:rsidP="00C50D6C">
      <w:pPr>
        <w:spacing w:after="240"/>
        <w:jc w:val="both"/>
        <w:rPr>
          <w:sz w:val="22"/>
          <w:szCs w:val="22"/>
        </w:rPr>
      </w:pPr>
      <w:r w:rsidRPr="00427349">
        <w:rPr>
          <w:sz w:val="22"/>
          <w:szCs w:val="22"/>
        </w:rPr>
        <w:t>Le présent règlement s’impose aux différents copropriétaires, leurs ayants droit (héritiers), et leurs ayants cause : (cessionnaires, locataires ou occupants).</w:t>
      </w:r>
    </w:p>
    <w:p w14:paraId="21441AAB" w14:textId="77777777" w:rsidR="00B672B7" w:rsidRPr="00427349" w:rsidRDefault="00B672B7" w:rsidP="00C50D6C">
      <w:pPr>
        <w:spacing w:after="240"/>
        <w:jc w:val="both"/>
        <w:rPr>
          <w:sz w:val="22"/>
          <w:szCs w:val="22"/>
        </w:rPr>
      </w:pPr>
      <w:r w:rsidRPr="00427349">
        <w:rPr>
          <w:sz w:val="22"/>
          <w:szCs w:val="22"/>
        </w:rPr>
        <w:t>Dans chaque contrat de vente, dans les cessions sous toutes leurs formes, et dans chaque acte de location ou bail, il sera spécifié que le nouvel occupant ou propriétaire s’oblige à l’exécution pleine et entière des clauses, charges et conditions du présent règlement.</w:t>
      </w:r>
    </w:p>
    <w:p w14:paraId="4CBFC512" w14:textId="77777777" w:rsidR="00B672B7" w:rsidRDefault="00B672B7" w:rsidP="00C50D6C">
      <w:pPr>
        <w:jc w:val="both"/>
        <w:rPr>
          <w:sz w:val="22"/>
          <w:szCs w:val="22"/>
        </w:rPr>
      </w:pPr>
      <w:r w:rsidRPr="00427349">
        <w:rPr>
          <w:sz w:val="22"/>
          <w:szCs w:val="22"/>
        </w:rPr>
        <w:t>En plus du préambule, le présent règlement comporte :</w:t>
      </w:r>
    </w:p>
    <w:p w14:paraId="73F83128" w14:textId="77777777" w:rsidR="00624E5D" w:rsidRPr="00427349" w:rsidRDefault="00624E5D" w:rsidP="00C50D6C">
      <w:pPr>
        <w:jc w:val="both"/>
        <w:rPr>
          <w:sz w:val="22"/>
          <w:szCs w:val="22"/>
        </w:rPr>
      </w:pPr>
    </w:p>
    <w:bookmarkEnd w:id="0"/>
    <w:bookmarkEnd w:id="1"/>
    <w:bookmarkEnd w:id="2"/>
    <w:p w14:paraId="1382C1C5" w14:textId="2DDEF2DB" w:rsidR="00624E5D" w:rsidRPr="00624E5D" w:rsidRDefault="00624E5D" w:rsidP="001D1858">
      <w:pPr>
        <w:pStyle w:val="Paragraphedeliste"/>
        <w:numPr>
          <w:ilvl w:val="0"/>
          <w:numId w:val="2"/>
        </w:numPr>
        <w:tabs>
          <w:tab w:val="left" w:pos="1134"/>
        </w:tabs>
        <w:ind w:left="1276" w:hanging="567"/>
        <w:jc w:val="both"/>
        <w:rPr>
          <w:sz w:val="22"/>
          <w:szCs w:val="22"/>
        </w:rPr>
      </w:pPr>
      <w:r w:rsidRPr="00624E5D">
        <w:rPr>
          <w:sz w:val="22"/>
          <w:szCs w:val="22"/>
        </w:rPr>
        <w:t xml:space="preserve">La description sommaire de l’immeuble et la division par </w:t>
      </w:r>
      <w:r w:rsidRPr="00624E5D">
        <w:rPr>
          <w:b/>
          <w:bCs/>
          <w:sz w:val="22"/>
          <w:szCs w:val="22"/>
        </w:rPr>
        <w:t xml:space="preserve">niveau </w:t>
      </w:r>
      <w:r w:rsidRPr="00624E5D">
        <w:rPr>
          <w:sz w:val="22"/>
          <w:szCs w:val="22"/>
        </w:rPr>
        <w:t>et</w:t>
      </w:r>
      <w:r w:rsidR="00E057BC">
        <w:rPr>
          <w:sz w:val="22"/>
          <w:szCs w:val="22"/>
        </w:rPr>
        <w:t xml:space="preserve"> </w:t>
      </w:r>
      <w:r w:rsidRPr="00624E5D">
        <w:rPr>
          <w:sz w:val="22"/>
          <w:szCs w:val="22"/>
        </w:rPr>
        <w:t xml:space="preserve">par </w:t>
      </w:r>
      <w:r w:rsidRPr="00624E5D">
        <w:rPr>
          <w:b/>
          <w:bCs/>
          <w:sz w:val="22"/>
          <w:szCs w:val="22"/>
        </w:rPr>
        <w:t>partie</w:t>
      </w:r>
      <w:r w:rsidRPr="00624E5D">
        <w:rPr>
          <w:sz w:val="22"/>
          <w:szCs w:val="22"/>
        </w:rPr>
        <w:t>.</w:t>
      </w:r>
    </w:p>
    <w:p w14:paraId="1A506E52" w14:textId="77777777" w:rsidR="00624E5D" w:rsidRPr="00624E5D" w:rsidRDefault="00624E5D" w:rsidP="001D1858">
      <w:pPr>
        <w:pStyle w:val="Paragraphedeliste"/>
        <w:numPr>
          <w:ilvl w:val="0"/>
          <w:numId w:val="2"/>
        </w:numPr>
        <w:tabs>
          <w:tab w:val="left" w:pos="1134"/>
        </w:tabs>
        <w:ind w:left="1276" w:hanging="567"/>
        <w:jc w:val="both"/>
        <w:rPr>
          <w:sz w:val="22"/>
          <w:szCs w:val="22"/>
        </w:rPr>
      </w:pPr>
      <w:r w:rsidRPr="00624E5D">
        <w:rPr>
          <w:sz w:val="22"/>
          <w:szCs w:val="22"/>
        </w:rPr>
        <w:t xml:space="preserve"> Les quotes-parts et voix.</w:t>
      </w:r>
    </w:p>
    <w:p w14:paraId="1AA50BC5" w14:textId="77777777" w:rsidR="00624E5D" w:rsidRPr="00624E5D" w:rsidRDefault="00624E5D" w:rsidP="001D1858">
      <w:pPr>
        <w:pStyle w:val="Paragraphedeliste"/>
        <w:numPr>
          <w:ilvl w:val="0"/>
          <w:numId w:val="2"/>
        </w:numPr>
        <w:tabs>
          <w:tab w:val="left" w:pos="1134"/>
        </w:tabs>
        <w:ind w:left="1276" w:hanging="567"/>
        <w:jc w:val="both"/>
        <w:rPr>
          <w:sz w:val="22"/>
          <w:szCs w:val="22"/>
        </w:rPr>
      </w:pPr>
      <w:r w:rsidRPr="00624E5D">
        <w:rPr>
          <w:sz w:val="22"/>
          <w:szCs w:val="22"/>
        </w:rPr>
        <w:t xml:space="preserve"> Les règles de copropriété.</w:t>
      </w:r>
    </w:p>
    <w:p w14:paraId="48C13F16" w14:textId="77777777" w:rsidR="00EE7FE9" w:rsidRDefault="00EE7FE9" w:rsidP="00624E5D">
      <w:pPr>
        <w:jc w:val="both"/>
        <w:rPr>
          <w:sz w:val="22"/>
          <w:szCs w:val="22"/>
        </w:rPr>
      </w:pPr>
    </w:p>
    <w:p w14:paraId="389E0383" w14:textId="77777777" w:rsidR="00624E5D" w:rsidRPr="00624E5D" w:rsidRDefault="00624E5D" w:rsidP="00624E5D"/>
    <w:p w14:paraId="20F98E3C" w14:textId="77777777" w:rsidR="00624E5D" w:rsidRPr="002336FC" w:rsidRDefault="002336FC" w:rsidP="002336FC">
      <w:pPr>
        <w:ind w:firstLine="360"/>
      </w:pPr>
      <w:r>
        <w:t>(1)</w:t>
      </w:r>
      <w:r w:rsidR="00686ABB">
        <w:t xml:space="preserve"> : </w:t>
      </w:r>
      <w:r w:rsidR="00624E5D" w:rsidRPr="002336FC">
        <w:t>Il peut s’agir d’un Titre Foncier ou d’une Réquisition.</w:t>
      </w:r>
    </w:p>
    <w:p w14:paraId="20D25EE1" w14:textId="77777777" w:rsidR="00624E5D" w:rsidRPr="00EE7FE9" w:rsidRDefault="00EE7FE9" w:rsidP="00EE7FE9">
      <w:pPr>
        <w:ind w:left="360"/>
        <w:jc w:val="both"/>
        <w:rPr>
          <w:sz w:val="22"/>
          <w:szCs w:val="22"/>
        </w:rPr>
      </w:pPr>
      <w:r w:rsidRPr="00EE7FE9">
        <w:t>(2</w:t>
      </w:r>
      <w:r>
        <w:t>)</w:t>
      </w:r>
      <w:r w:rsidR="00686ABB">
        <w:t xml:space="preserve"> : </w:t>
      </w:r>
      <w:r w:rsidR="00624E5D" w:rsidRPr="00EE7FE9">
        <w:t>Il peut s’agir des : Appartements, Villas, Bureaux, Magasins ou autres locaux, etc.</w:t>
      </w:r>
    </w:p>
    <w:p w14:paraId="418E915D" w14:textId="77777777" w:rsidR="001F3D1E" w:rsidRDefault="001F3D1E"/>
    <w:p w14:paraId="156B7C66" w14:textId="77777777" w:rsidR="001F3D1E" w:rsidRDefault="001D1858">
      <w:r>
        <w:br w:type="page"/>
      </w:r>
    </w:p>
    <w:p w14:paraId="578FFFD6" w14:textId="55466E85" w:rsidR="001F3D1E" w:rsidRDefault="001D1858">
      <w:r>
        <w:rPr>
          <w:b/>
          <w:sz w:val="24"/>
          <w:szCs w:val="24"/>
        </w:rPr>
        <w:lastRenderedPageBreak/>
        <w:t xml:space="preserve">I. </w:t>
      </w:r>
      <w:r w:rsidR="00120E8C">
        <w:rPr>
          <w:b/>
          <w:sz w:val="24"/>
          <w:szCs w:val="24"/>
        </w:rPr>
        <w:t>DESCRIPTION DE L’IMMEUBLE</w:t>
      </w:r>
      <w:r>
        <w:rPr>
          <w:b/>
          <w:sz w:val="24"/>
          <w:szCs w:val="24"/>
        </w:rPr>
        <w:t xml:space="preserve"> ET DE LA DIVISION PAR NIVEAU ET PAR PARTIE</w:t>
      </w:r>
    </w:p>
    <w:p w14:paraId="4A56AA14" w14:textId="77777777" w:rsidR="001F3D1E" w:rsidRDefault="001F3D1E"/>
    <w:p w14:paraId="79C7AC56" w14:textId="77777777" w:rsidR="001F3D1E" w:rsidRDefault="001D1858">
      <w:r>
        <w:rPr>
          <w:b/>
          <w:sz w:val="24"/>
          <w:szCs w:val="24"/>
        </w:rPr>
        <w:t xml:space="preserve">  1. Description de l’immeuble </w:t>
      </w:r>
    </w:p>
    <w:p w14:paraId="7C2B4EBB" w14:textId="6CE09850" w:rsidR="001F3D1E" w:rsidRDefault="001D1858" w:rsidP="00E54305">
      <w:r>
        <w:t xml:space="preserve">Les constructions sont édifiées sur la totalité de la propriété se composant </w:t>
      </w:r>
      <w:bookmarkStart w:id="3" w:name="_Hlk190644870"/>
      <w:r>
        <w:t>d’un</w:t>
      </w:r>
      <w:bookmarkEnd w:id="3"/>
      <w:r>
        <w:t xml:space="preserve"> i</w:t>
      </w:r>
      <w:r w:rsidR="002F4B65">
        <w:t xml:space="preserve">mmeuble à usage </w:t>
      </w:r>
      <w:r w:rsidR="000578B6">
        <w:t>d</w:t>
      </w:r>
      <w:r w:rsidR="005048B2">
        <w:t>’habitation et garage</w:t>
      </w:r>
      <w:r w:rsidR="008F29C3">
        <w:t>,</w:t>
      </w:r>
      <w:r w:rsidR="00434183">
        <w:t xml:space="preserve"> ayant une</w:t>
      </w:r>
      <w:r w:rsidR="000330B4">
        <w:t xml:space="preserve"> </w:t>
      </w:r>
      <w:r w:rsidR="00434183">
        <w:t xml:space="preserve">consistance </w:t>
      </w:r>
      <w:r w:rsidR="000330B4">
        <w:t>d’un</w:t>
      </w:r>
      <w:r>
        <w:t xml:space="preserve"> Rez-de-chaussée, 2 Etages et une Terrasse, d’une hauteur de </w:t>
      </w:r>
      <w:r w:rsidR="009F2724">
        <w:rPr>
          <w:b/>
        </w:rPr>
        <w:t>9</w:t>
      </w:r>
      <w:r w:rsidR="00E54305">
        <w:rPr>
          <w:b/>
        </w:rPr>
        <w:t>.</w:t>
      </w:r>
      <w:r w:rsidR="009F2724">
        <w:rPr>
          <w:b/>
        </w:rPr>
        <w:t>8</w:t>
      </w:r>
      <w:r w:rsidR="000330B4">
        <w:rPr>
          <w:b/>
        </w:rPr>
        <w:t>0</w:t>
      </w:r>
      <w:r>
        <w:rPr>
          <w:b/>
        </w:rPr>
        <w:t>m</w:t>
      </w:r>
      <w:r>
        <w:t xml:space="preserve"> au-dessus du niveau de </w:t>
      </w:r>
      <w:r w:rsidR="000330B4">
        <w:t>trottoir</w:t>
      </w:r>
      <w:r>
        <w:t>. Il a pour limite</w:t>
      </w:r>
      <w:r w:rsidR="000330B4">
        <w:t> :</w:t>
      </w:r>
      <w:r>
        <w:br/>
      </w:r>
    </w:p>
    <w:tbl>
      <w:tblPr>
        <w:tblStyle w:val="Grilledutableau"/>
        <w:tblW w:w="0" w:type="auto"/>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ook w:val="04A0" w:firstRow="1" w:lastRow="0" w:firstColumn="1" w:lastColumn="0" w:noHBand="0" w:noVBand="1"/>
      </w:tblPr>
      <w:tblGrid>
        <w:gridCol w:w="1228"/>
        <w:gridCol w:w="272"/>
        <w:gridCol w:w="4547"/>
      </w:tblGrid>
      <w:tr w:rsidR="001F3D1E" w14:paraId="728EE75F" w14:textId="77777777" w:rsidTr="00EA4DC4">
        <w:trPr>
          <w:jc w:val="center"/>
        </w:trPr>
        <w:tc>
          <w:tcPr>
            <w:tcW w:w="0" w:type="auto"/>
            <w:shd w:val="clear" w:color="auto" w:fill="F5F5F5"/>
          </w:tcPr>
          <w:p w14:paraId="247866ED" w14:textId="68567006" w:rsidR="001F3D1E" w:rsidRDefault="001D1858" w:rsidP="00930446">
            <w:r>
              <w:rPr>
                <w:rFonts w:eastAsia="Times New Roman"/>
                <w:b/>
              </w:rPr>
              <w:t>Nord</w:t>
            </w:r>
            <w:r w:rsidR="00726DEA">
              <w:rPr>
                <w:rFonts w:eastAsia="Times New Roman"/>
                <w:b/>
              </w:rPr>
              <w:t xml:space="preserve"> Est</w:t>
            </w:r>
            <w:r w:rsidR="00656D5B">
              <w:rPr>
                <w:rFonts w:eastAsia="Times New Roman"/>
                <w:b/>
              </w:rPr>
              <w:t xml:space="preserve"> </w:t>
            </w:r>
          </w:p>
        </w:tc>
        <w:tc>
          <w:tcPr>
            <w:tcW w:w="0" w:type="auto"/>
          </w:tcPr>
          <w:p w14:paraId="3A1169D7" w14:textId="77777777" w:rsidR="001F3D1E" w:rsidRDefault="001D1858">
            <w:r>
              <w:rPr>
                <w:rFonts w:eastAsia="Times New Roman"/>
              </w:rPr>
              <w:t>:</w:t>
            </w:r>
          </w:p>
        </w:tc>
        <w:tc>
          <w:tcPr>
            <w:tcW w:w="4547" w:type="dxa"/>
          </w:tcPr>
          <w:p w14:paraId="49162B7B" w14:textId="093A2B41" w:rsidR="001F3D1E" w:rsidRPr="0052021A" w:rsidRDefault="00C47344">
            <w:pPr>
              <w:rPr>
                <w:b/>
                <w:bCs/>
              </w:rPr>
            </w:pPr>
            <w:r w:rsidRPr="0052021A">
              <w:rPr>
                <w:rFonts w:eastAsia="Times New Roman"/>
                <w:b/>
                <w:bCs/>
              </w:rPr>
              <w:t>T.11</w:t>
            </w:r>
            <w:r w:rsidR="00726DEA">
              <w:rPr>
                <w:rFonts w:eastAsia="Times New Roman"/>
                <w:b/>
                <w:bCs/>
              </w:rPr>
              <w:t>9761</w:t>
            </w:r>
            <w:r w:rsidRPr="0052021A">
              <w:rPr>
                <w:rFonts w:eastAsia="Times New Roman"/>
                <w:b/>
                <w:bCs/>
              </w:rPr>
              <w:t xml:space="preserve">/59 </w:t>
            </w:r>
            <w:r w:rsidR="00726DEA">
              <w:rPr>
                <w:rFonts w:eastAsia="Times New Roman"/>
                <w:b/>
                <w:bCs/>
              </w:rPr>
              <w:t>T.N et T.119762/59 T.N</w:t>
            </w:r>
          </w:p>
        </w:tc>
      </w:tr>
      <w:tr w:rsidR="001F3D1E" w14:paraId="5CA76E3A" w14:textId="77777777" w:rsidTr="00EA4DC4">
        <w:trPr>
          <w:jc w:val="center"/>
        </w:trPr>
        <w:tc>
          <w:tcPr>
            <w:tcW w:w="0" w:type="auto"/>
            <w:shd w:val="clear" w:color="auto" w:fill="F5F5F5"/>
          </w:tcPr>
          <w:p w14:paraId="6F4F119C" w14:textId="50F5BF64" w:rsidR="001F3D1E" w:rsidRPr="00656D5B" w:rsidRDefault="00726DEA">
            <w:pPr>
              <w:rPr>
                <w:b/>
                <w:bCs/>
              </w:rPr>
            </w:pPr>
            <w:r>
              <w:rPr>
                <w:b/>
                <w:bCs/>
              </w:rPr>
              <w:t>Nord-Ouest</w:t>
            </w:r>
          </w:p>
        </w:tc>
        <w:tc>
          <w:tcPr>
            <w:tcW w:w="0" w:type="auto"/>
          </w:tcPr>
          <w:p w14:paraId="47636F4E" w14:textId="77777777" w:rsidR="001F3D1E" w:rsidRDefault="001D1858">
            <w:r>
              <w:rPr>
                <w:rFonts w:eastAsia="Times New Roman"/>
              </w:rPr>
              <w:t>:</w:t>
            </w:r>
          </w:p>
        </w:tc>
        <w:tc>
          <w:tcPr>
            <w:tcW w:w="4547" w:type="dxa"/>
          </w:tcPr>
          <w:p w14:paraId="4CB1D0E3" w14:textId="75886618" w:rsidR="001F3D1E" w:rsidRPr="0052021A" w:rsidRDefault="00726DEA">
            <w:pPr>
              <w:rPr>
                <w:b/>
                <w:bCs/>
              </w:rPr>
            </w:pPr>
            <w:r>
              <w:rPr>
                <w:b/>
                <w:bCs/>
              </w:rPr>
              <w:t xml:space="preserve">T.119754/59 RDC+2étages </w:t>
            </w:r>
          </w:p>
        </w:tc>
      </w:tr>
      <w:tr w:rsidR="001F3D1E" w14:paraId="5C85E702" w14:textId="77777777" w:rsidTr="00EA4DC4">
        <w:trPr>
          <w:jc w:val="center"/>
        </w:trPr>
        <w:tc>
          <w:tcPr>
            <w:tcW w:w="0" w:type="auto"/>
            <w:shd w:val="clear" w:color="auto" w:fill="F5F5F5"/>
          </w:tcPr>
          <w:p w14:paraId="1E3C9824" w14:textId="5E9EBC0A" w:rsidR="001F3D1E" w:rsidRPr="00656D5B" w:rsidRDefault="00726DEA" w:rsidP="00930446">
            <w:pPr>
              <w:rPr>
                <w:b/>
                <w:bCs/>
              </w:rPr>
            </w:pPr>
            <w:r>
              <w:rPr>
                <w:b/>
                <w:bCs/>
              </w:rPr>
              <w:t>Sud-E</w:t>
            </w:r>
            <w:r w:rsidR="00C47344">
              <w:rPr>
                <w:b/>
                <w:bCs/>
              </w:rPr>
              <w:t>st</w:t>
            </w:r>
          </w:p>
        </w:tc>
        <w:tc>
          <w:tcPr>
            <w:tcW w:w="0" w:type="auto"/>
          </w:tcPr>
          <w:p w14:paraId="15A5543A" w14:textId="77777777" w:rsidR="001F3D1E" w:rsidRDefault="001D1858">
            <w:r>
              <w:rPr>
                <w:rFonts w:eastAsia="Times New Roman"/>
              </w:rPr>
              <w:t>:</w:t>
            </w:r>
          </w:p>
        </w:tc>
        <w:tc>
          <w:tcPr>
            <w:tcW w:w="4547" w:type="dxa"/>
          </w:tcPr>
          <w:p w14:paraId="029D02ED" w14:textId="70FB9AD2" w:rsidR="001F3D1E" w:rsidRPr="0052021A" w:rsidRDefault="00C47344" w:rsidP="00EA4DC4">
            <w:pPr>
              <w:rPr>
                <w:b/>
                <w:bCs/>
              </w:rPr>
            </w:pPr>
            <w:r w:rsidRPr="0052021A">
              <w:rPr>
                <w:rFonts w:eastAsia="Times New Roman"/>
                <w:b/>
                <w:bCs/>
              </w:rPr>
              <w:t>T.11</w:t>
            </w:r>
            <w:r w:rsidR="00726DEA">
              <w:rPr>
                <w:rFonts w:eastAsia="Times New Roman"/>
                <w:b/>
                <w:bCs/>
              </w:rPr>
              <w:t>9752</w:t>
            </w:r>
            <w:r w:rsidRPr="0052021A">
              <w:rPr>
                <w:rFonts w:eastAsia="Times New Roman"/>
                <w:b/>
                <w:bCs/>
              </w:rPr>
              <w:t xml:space="preserve">/59 </w:t>
            </w:r>
            <w:r w:rsidR="005048B2">
              <w:rPr>
                <w:rFonts w:eastAsia="Times New Roman"/>
                <w:b/>
                <w:bCs/>
              </w:rPr>
              <w:t xml:space="preserve">en cour de construction  </w:t>
            </w:r>
          </w:p>
        </w:tc>
      </w:tr>
      <w:tr w:rsidR="001F3D1E" w14:paraId="699B0A1D" w14:textId="77777777" w:rsidTr="00EA4DC4">
        <w:trPr>
          <w:jc w:val="center"/>
        </w:trPr>
        <w:tc>
          <w:tcPr>
            <w:tcW w:w="0" w:type="auto"/>
            <w:shd w:val="clear" w:color="auto" w:fill="F5F5F5"/>
          </w:tcPr>
          <w:p w14:paraId="17FC1850" w14:textId="73EB64B4" w:rsidR="001F3D1E" w:rsidRPr="00656D5B" w:rsidRDefault="00726DEA">
            <w:pPr>
              <w:rPr>
                <w:b/>
                <w:bCs/>
              </w:rPr>
            </w:pPr>
            <w:r w:rsidRPr="00656D5B">
              <w:rPr>
                <w:rFonts w:eastAsia="Times New Roman"/>
                <w:b/>
                <w:bCs/>
              </w:rPr>
              <w:t>Sud-</w:t>
            </w:r>
            <w:r>
              <w:rPr>
                <w:rFonts w:eastAsia="Times New Roman"/>
                <w:b/>
                <w:bCs/>
              </w:rPr>
              <w:t xml:space="preserve">Ouest </w:t>
            </w:r>
          </w:p>
        </w:tc>
        <w:tc>
          <w:tcPr>
            <w:tcW w:w="0" w:type="auto"/>
          </w:tcPr>
          <w:p w14:paraId="3D3D84B6" w14:textId="77777777" w:rsidR="001F3D1E" w:rsidRDefault="001D1858">
            <w:r>
              <w:rPr>
                <w:rFonts w:eastAsia="Times New Roman"/>
              </w:rPr>
              <w:t>:</w:t>
            </w:r>
          </w:p>
        </w:tc>
        <w:tc>
          <w:tcPr>
            <w:tcW w:w="4547" w:type="dxa"/>
          </w:tcPr>
          <w:p w14:paraId="7C19172D" w14:textId="4EC0C6D0" w:rsidR="001F3D1E" w:rsidRPr="0052021A" w:rsidRDefault="00726DEA">
            <w:pPr>
              <w:rPr>
                <w:b/>
                <w:bCs/>
              </w:rPr>
            </w:pPr>
            <w:r w:rsidRPr="0052021A">
              <w:rPr>
                <w:rFonts w:eastAsia="Times New Roman"/>
                <w:b/>
                <w:bCs/>
              </w:rPr>
              <w:t xml:space="preserve">Rue de lotissement de 12m </w:t>
            </w:r>
          </w:p>
        </w:tc>
      </w:tr>
      <w:tr w:rsidR="002F36D4" w14:paraId="1D3AE801" w14:textId="77777777" w:rsidTr="00EA4DC4">
        <w:trPr>
          <w:jc w:val="center"/>
        </w:trPr>
        <w:tc>
          <w:tcPr>
            <w:tcW w:w="0" w:type="auto"/>
            <w:shd w:val="clear" w:color="auto" w:fill="F5F5F5"/>
          </w:tcPr>
          <w:p w14:paraId="7BDFE29B" w14:textId="77777777" w:rsidR="002F36D4" w:rsidRDefault="002F36D4">
            <w:pPr>
              <w:rPr>
                <w:b/>
              </w:rPr>
            </w:pPr>
          </w:p>
        </w:tc>
        <w:tc>
          <w:tcPr>
            <w:tcW w:w="0" w:type="auto"/>
          </w:tcPr>
          <w:p w14:paraId="57055FF9" w14:textId="77777777" w:rsidR="002F36D4" w:rsidRDefault="002F36D4"/>
        </w:tc>
        <w:tc>
          <w:tcPr>
            <w:tcW w:w="4547" w:type="dxa"/>
          </w:tcPr>
          <w:p w14:paraId="043FC37B" w14:textId="77777777" w:rsidR="002F36D4" w:rsidRDefault="002F36D4"/>
        </w:tc>
      </w:tr>
    </w:tbl>
    <w:p w14:paraId="77E3292E" w14:textId="77777777" w:rsidR="001F3D1E" w:rsidRDefault="001D1858">
      <w:pPr>
        <w:rPr>
          <w:b/>
          <w:sz w:val="24"/>
          <w:szCs w:val="24"/>
        </w:rPr>
      </w:pPr>
      <w:r>
        <w:rPr>
          <w:b/>
          <w:sz w:val="24"/>
          <w:szCs w:val="24"/>
        </w:rPr>
        <w:t>2. Description par immeuble, par niveau et par partie</w:t>
      </w:r>
    </w:p>
    <w:p w14:paraId="60AFBA1A" w14:textId="77777777" w:rsidR="00C1297B" w:rsidRDefault="00C1297B"/>
    <w:p w14:paraId="0251AC66" w14:textId="6DBE813D" w:rsidR="00656D5B" w:rsidRPr="00656D5B" w:rsidRDefault="001D1858" w:rsidP="00656D5B">
      <w:pPr>
        <w:rPr>
          <w:rFonts w:ascii="Calibri" w:eastAsia="SimSun" w:hAnsi="Calibri" w:cs="Arial"/>
          <w:sz w:val="24"/>
          <w:szCs w:val="24"/>
          <w:lang w:eastAsia="zh-CN"/>
        </w:rPr>
      </w:pPr>
      <w:r>
        <w:t xml:space="preserve">L’immeuble est divisé en </w:t>
      </w:r>
      <w:r w:rsidR="0052021A">
        <w:rPr>
          <w:b/>
        </w:rPr>
        <w:t>7</w:t>
      </w:r>
      <w:r>
        <w:rPr>
          <w:b/>
        </w:rPr>
        <w:t xml:space="preserve">Parties : </w:t>
      </w:r>
      <w:r w:rsidR="0052021A" w:rsidRPr="000330B4">
        <w:rPr>
          <w:b/>
          <w:bCs/>
        </w:rPr>
        <w:t>3</w:t>
      </w:r>
      <w:r>
        <w:t xml:space="preserve"> Parties Privatives</w:t>
      </w:r>
      <w:r w:rsidR="00EA7140">
        <w:t xml:space="preserve"> </w:t>
      </w:r>
      <w:r w:rsidR="00052D22">
        <w:t>et</w:t>
      </w:r>
      <w:r>
        <w:t xml:space="preserve"> </w:t>
      </w:r>
      <w:r w:rsidR="00656D5B" w:rsidRPr="000330B4">
        <w:rPr>
          <w:b/>
          <w:bCs/>
        </w:rPr>
        <w:t>4</w:t>
      </w:r>
      <w:r>
        <w:t xml:space="preserve"> Parties communes détaillées comme suit :</w:t>
      </w:r>
    </w:p>
    <w:tbl>
      <w:tblPr>
        <w:tblStyle w:val="Grilledutableau12"/>
        <w:tblW w:w="11068" w:type="dxa"/>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0774"/>
        <w:gridCol w:w="294"/>
      </w:tblGrid>
      <w:tr w:rsidR="003844C5" w:rsidRPr="003844C5" w14:paraId="6EC6C34A" w14:textId="77777777" w:rsidTr="004D01E7">
        <w:trPr>
          <w:jc w:val="center"/>
        </w:trPr>
        <w:tc>
          <w:tcPr>
            <w:tcW w:w="11068" w:type="dxa"/>
            <w:gridSpan w:val="2"/>
          </w:tcPr>
          <w:p w14:paraId="1A23E9A3" w14:textId="77777777" w:rsidR="003844C5" w:rsidRPr="003844C5" w:rsidRDefault="003844C5" w:rsidP="003844C5">
            <w:pPr>
              <w:rPr>
                <w:rFonts w:eastAsia="SimSun"/>
                <w:sz w:val="24"/>
                <w:szCs w:val="24"/>
                <w:lang w:eastAsia="zh-CN"/>
              </w:rPr>
            </w:pPr>
          </w:p>
        </w:tc>
      </w:tr>
      <w:tr w:rsidR="003844C5" w:rsidRPr="003844C5" w14:paraId="3B1B357F" w14:textId="77777777" w:rsidTr="004D01E7">
        <w:tblPrEx>
          <w:jc w:val="left"/>
        </w:tblPrEx>
        <w:trPr>
          <w:gridAfter w:val="1"/>
          <w:wAfter w:w="294" w:type="dxa"/>
          <w:trHeight w:val="479"/>
        </w:trPr>
        <w:tc>
          <w:tcPr>
            <w:tcW w:w="10774" w:type="dxa"/>
            <w:shd w:val="clear" w:color="auto" w:fill="F5F5F5"/>
          </w:tcPr>
          <w:p w14:paraId="5A3EED1C" w14:textId="77777777" w:rsidR="003844C5" w:rsidRPr="003844C5" w:rsidRDefault="003844C5" w:rsidP="003844C5">
            <w:pPr>
              <w:jc w:val="center"/>
              <w:rPr>
                <w:rFonts w:eastAsia="SimSun"/>
                <w:sz w:val="28"/>
                <w:szCs w:val="28"/>
                <w:lang w:eastAsia="zh-CN"/>
              </w:rPr>
            </w:pPr>
            <w:r w:rsidRPr="003844C5">
              <w:rPr>
                <w:rFonts w:eastAsia="SimSun"/>
                <w:b/>
                <w:sz w:val="28"/>
                <w:szCs w:val="28"/>
                <w:u w:val="thick"/>
                <w:lang w:eastAsia="zh-CN"/>
              </w:rPr>
              <w:t>RDC</w:t>
            </w:r>
          </w:p>
        </w:tc>
      </w:tr>
    </w:tbl>
    <w:p w14:paraId="1DE01950" w14:textId="77777777" w:rsidR="003844C5" w:rsidRPr="003844C5" w:rsidRDefault="003844C5" w:rsidP="003844C5">
      <w:pPr>
        <w:rPr>
          <w:rFonts w:ascii="Romantic" w:eastAsia="SimSun" w:hAnsi="Romantic" w:cstheme="minorBidi" w:hint="eastAsia"/>
          <w:sz w:val="24"/>
          <w:szCs w:val="24"/>
          <w:lang w:eastAsia="zh-CN"/>
        </w:rPr>
      </w:pPr>
    </w:p>
    <w:p w14:paraId="3937D32D" w14:textId="77777777" w:rsidR="003844C5" w:rsidRPr="003844C5" w:rsidRDefault="003844C5" w:rsidP="003844C5">
      <w:pPr>
        <w:rPr>
          <w:rFonts w:asciiTheme="minorHAnsi" w:eastAsia="SimSun" w:hAnsiTheme="minorHAnsi" w:cstheme="minorBidi"/>
          <w:sz w:val="24"/>
          <w:szCs w:val="24"/>
          <w:lang w:eastAsia="zh-CN"/>
        </w:rPr>
      </w:pPr>
      <w:r w:rsidRPr="003844C5">
        <w:rPr>
          <w:rFonts w:asciiTheme="minorHAnsi" w:eastAsia="SimSun" w:hAnsiTheme="minorHAnsi" w:cstheme="minorBidi"/>
          <w:sz w:val="24"/>
          <w:szCs w:val="24"/>
          <w:lang w:eastAsia="zh-CN"/>
        </w:rPr>
        <w:t xml:space="preserve">Le </w:t>
      </w:r>
      <w:r w:rsidRPr="003844C5">
        <w:rPr>
          <w:rFonts w:asciiTheme="minorHAnsi" w:eastAsia="SimSun" w:hAnsiTheme="minorHAnsi" w:cstheme="minorBidi"/>
          <w:b/>
          <w:bCs/>
          <w:sz w:val="24"/>
          <w:szCs w:val="24"/>
          <w:lang w:eastAsia="zh-CN"/>
        </w:rPr>
        <w:t>Rez-de-chaussée</w:t>
      </w:r>
      <w:r w:rsidRPr="003844C5">
        <w:rPr>
          <w:rFonts w:asciiTheme="minorHAnsi" w:eastAsia="SimSun" w:hAnsiTheme="minorHAnsi" w:cstheme="minorBidi"/>
          <w:sz w:val="24"/>
          <w:szCs w:val="24"/>
          <w:lang w:eastAsia="zh-CN"/>
        </w:rPr>
        <w:t xml:space="preserve"> couvrant une surface de </w:t>
      </w:r>
      <w:r w:rsidRPr="003844C5">
        <w:rPr>
          <w:rFonts w:asciiTheme="minorHAnsi" w:eastAsia="SimSun" w:hAnsiTheme="minorHAnsi" w:cstheme="minorBidi"/>
          <w:b/>
          <w:sz w:val="24"/>
          <w:szCs w:val="24"/>
          <w:lang w:eastAsia="zh-CN"/>
        </w:rPr>
        <w:t>100m²</w:t>
      </w:r>
      <w:r w:rsidRPr="003844C5">
        <w:rPr>
          <w:rFonts w:asciiTheme="minorHAnsi" w:eastAsia="SimSun" w:hAnsiTheme="minorHAnsi" w:cstheme="minorBidi"/>
          <w:sz w:val="24"/>
          <w:szCs w:val="24"/>
          <w:lang w:eastAsia="zh-CN"/>
        </w:rPr>
        <w:t xml:space="preserve">, compris entre la côte </w:t>
      </w:r>
      <w:r w:rsidRPr="003844C5">
        <w:rPr>
          <w:rFonts w:asciiTheme="minorHAnsi" w:eastAsia="SimSun" w:hAnsiTheme="minorHAnsi" w:cstheme="minorBidi"/>
          <w:b/>
          <w:bCs/>
          <w:sz w:val="24"/>
          <w:szCs w:val="24"/>
          <w:lang w:eastAsia="zh-CN"/>
        </w:rPr>
        <w:t>+</w:t>
      </w:r>
      <w:r w:rsidRPr="003844C5">
        <w:rPr>
          <w:rFonts w:asciiTheme="minorHAnsi" w:eastAsia="SimSun" w:hAnsiTheme="minorHAnsi" w:cstheme="minorBidi"/>
          <w:b/>
          <w:sz w:val="24"/>
          <w:szCs w:val="24"/>
          <w:lang w:eastAsia="zh-CN"/>
        </w:rPr>
        <w:t>0.20m</w:t>
      </w:r>
      <w:r w:rsidRPr="003844C5">
        <w:rPr>
          <w:rFonts w:asciiTheme="minorHAnsi" w:eastAsia="SimSun" w:hAnsiTheme="minorHAnsi" w:cstheme="minorBidi"/>
          <w:sz w:val="24"/>
          <w:szCs w:val="24"/>
          <w:lang w:eastAsia="zh-CN"/>
        </w:rPr>
        <w:t xml:space="preserve"> à la côte </w:t>
      </w:r>
      <w:r w:rsidRPr="003844C5">
        <w:rPr>
          <w:rFonts w:asciiTheme="minorHAnsi" w:eastAsia="SimSun" w:hAnsiTheme="minorHAnsi" w:cstheme="minorBidi"/>
          <w:b/>
          <w:sz w:val="24"/>
          <w:szCs w:val="24"/>
          <w:lang w:eastAsia="zh-CN"/>
        </w:rPr>
        <w:t>+3.20m</w:t>
      </w:r>
      <w:r w:rsidRPr="003844C5">
        <w:rPr>
          <w:rFonts w:asciiTheme="minorHAnsi" w:eastAsia="SimSun" w:hAnsiTheme="minorHAnsi" w:cstheme="minorBidi"/>
          <w:sz w:val="24"/>
          <w:szCs w:val="24"/>
          <w:lang w:eastAsia="zh-CN"/>
        </w:rPr>
        <w:t xml:space="preserve"> d’une hauteur intérieure de </w:t>
      </w:r>
      <w:r w:rsidRPr="003844C5">
        <w:rPr>
          <w:rFonts w:asciiTheme="minorHAnsi" w:eastAsia="SimSun" w:hAnsiTheme="minorHAnsi" w:cstheme="minorBidi"/>
          <w:b/>
          <w:sz w:val="24"/>
          <w:szCs w:val="24"/>
          <w:lang w:eastAsia="zh-CN"/>
        </w:rPr>
        <w:t>3.00m</w:t>
      </w:r>
      <w:r w:rsidRPr="003844C5">
        <w:rPr>
          <w:rFonts w:asciiTheme="minorHAnsi" w:eastAsia="SimSun" w:hAnsiTheme="minorHAnsi" w:cstheme="minorBidi"/>
          <w:sz w:val="24"/>
          <w:szCs w:val="24"/>
          <w:lang w:eastAsia="zh-CN"/>
        </w:rPr>
        <w:t xml:space="preserve">. Il est divisé en </w:t>
      </w:r>
      <w:r w:rsidRPr="003844C5">
        <w:rPr>
          <w:rFonts w:asciiTheme="minorHAnsi" w:eastAsia="SimSun" w:hAnsiTheme="minorHAnsi" w:cstheme="minorBidi"/>
          <w:b/>
          <w:bCs/>
          <w:sz w:val="24"/>
          <w:szCs w:val="24"/>
          <w:lang w:eastAsia="zh-CN"/>
        </w:rPr>
        <w:t>3</w:t>
      </w:r>
      <w:r w:rsidRPr="003844C5">
        <w:rPr>
          <w:rFonts w:asciiTheme="minorHAnsi" w:eastAsia="SimSun" w:hAnsiTheme="minorHAnsi" w:cstheme="minorBidi"/>
          <w:sz w:val="24"/>
          <w:szCs w:val="24"/>
          <w:lang w:eastAsia="zh-CN"/>
        </w:rPr>
        <w:t xml:space="preserve">parties dont </w:t>
      </w:r>
      <w:r w:rsidRPr="003844C5">
        <w:rPr>
          <w:rFonts w:asciiTheme="minorHAnsi" w:eastAsia="SimSun" w:hAnsiTheme="minorHAnsi" w:cstheme="minorBidi"/>
          <w:b/>
          <w:bCs/>
          <w:sz w:val="24"/>
          <w:szCs w:val="24"/>
          <w:lang w:eastAsia="zh-CN"/>
        </w:rPr>
        <w:t xml:space="preserve">1 </w:t>
      </w:r>
      <w:r w:rsidRPr="003844C5">
        <w:rPr>
          <w:rFonts w:asciiTheme="minorHAnsi" w:eastAsia="SimSun" w:hAnsiTheme="minorHAnsi" w:cstheme="minorBidi"/>
          <w:sz w:val="24"/>
          <w:szCs w:val="24"/>
          <w:lang w:eastAsia="zh-CN"/>
        </w:rPr>
        <w:t xml:space="preserve">privative et </w:t>
      </w:r>
      <w:r w:rsidRPr="003844C5">
        <w:rPr>
          <w:rFonts w:asciiTheme="minorHAnsi" w:eastAsia="SimSun" w:hAnsiTheme="minorHAnsi" w:cstheme="minorBidi"/>
          <w:b/>
          <w:bCs/>
          <w:sz w:val="24"/>
          <w:szCs w:val="24"/>
          <w:lang w:eastAsia="zh-CN"/>
        </w:rPr>
        <w:t>2</w:t>
      </w:r>
      <w:r w:rsidRPr="003844C5">
        <w:rPr>
          <w:rFonts w:asciiTheme="minorHAnsi" w:eastAsia="SimSun" w:hAnsiTheme="minorHAnsi" w:cstheme="minorBidi"/>
          <w:sz w:val="24"/>
          <w:szCs w:val="24"/>
          <w:lang w:eastAsia="zh-CN"/>
        </w:rPr>
        <w:t xml:space="preserve"> communes détaillées comme suit :</w:t>
      </w:r>
    </w:p>
    <w:tbl>
      <w:tblPr>
        <w:tblStyle w:val="Grilledutableau12"/>
        <w:tblW w:w="11068" w:type="dxa"/>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1068"/>
      </w:tblGrid>
      <w:tr w:rsidR="003844C5" w:rsidRPr="003844C5" w14:paraId="118EBEBD" w14:textId="77777777" w:rsidTr="004D01E7">
        <w:trPr>
          <w:jc w:val="center"/>
        </w:trPr>
        <w:tc>
          <w:tcPr>
            <w:tcW w:w="11068" w:type="dxa"/>
          </w:tcPr>
          <w:p w14:paraId="2DAD3945" w14:textId="77777777" w:rsidR="003844C5" w:rsidRPr="003844C5" w:rsidRDefault="003844C5" w:rsidP="003844C5">
            <w:pPr>
              <w:rPr>
                <w:rFonts w:eastAsia="SimSun"/>
                <w:sz w:val="24"/>
                <w:szCs w:val="24"/>
                <w:lang w:eastAsia="zh-CN"/>
              </w:rPr>
            </w:pPr>
          </w:p>
          <w:p w14:paraId="697AD053" w14:textId="1FD2EDC7" w:rsidR="003844C5" w:rsidRPr="003844C5" w:rsidRDefault="003844C5" w:rsidP="003844C5">
            <w:pPr>
              <w:rPr>
                <w:rFonts w:eastAsia="SimSun"/>
                <w:sz w:val="24"/>
                <w:szCs w:val="24"/>
                <w:lang w:eastAsia="zh-CN"/>
              </w:rPr>
            </w:pPr>
            <w:r w:rsidRPr="003844C5">
              <w:rPr>
                <w:rFonts w:eastAsia="SimSun"/>
                <w:b/>
                <w:sz w:val="24"/>
                <w:szCs w:val="24"/>
                <w:u w:val="single"/>
                <w:lang w:eastAsia="zh-CN"/>
              </w:rPr>
              <w:t>PARTIE PRIVATIVE N° 1</w:t>
            </w:r>
            <w:r w:rsidRPr="003844C5">
              <w:rPr>
                <w:rFonts w:eastAsia="SimSun"/>
                <w:sz w:val="24"/>
                <w:szCs w:val="24"/>
                <w:lang w:eastAsia="zh-CN"/>
              </w:rPr>
              <w:t xml:space="preserve"> : un appartement à usage d’habitation </w:t>
            </w:r>
            <w:r w:rsidR="0095759C">
              <w:rPr>
                <w:rFonts w:eastAsia="SimSun"/>
                <w:sz w:val="24"/>
                <w:szCs w:val="24"/>
                <w:lang w:eastAsia="zh-CN"/>
              </w:rPr>
              <w:t xml:space="preserve">et garage </w:t>
            </w:r>
            <w:r w:rsidRPr="003844C5">
              <w:rPr>
                <w:rFonts w:eastAsia="SimSun"/>
                <w:sz w:val="24"/>
                <w:szCs w:val="24"/>
                <w:lang w:eastAsia="zh-CN"/>
              </w:rPr>
              <w:t xml:space="preserve">de </w:t>
            </w:r>
            <w:r w:rsidRPr="003844C5">
              <w:rPr>
                <w:rFonts w:eastAsia="SimSun"/>
                <w:b/>
                <w:sz w:val="24"/>
                <w:szCs w:val="24"/>
                <w:lang w:eastAsia="zh-CN"/>
              </w:rPr>
              <w:t>87m²</w:t>
            </w:r>
            <w:r w:rsidRPr="003844C5">
              <w:rPr>
                <w:rFonts w:eastAsia="SimSun"/>
                <w:sz w:val="24"/>
                <w:szCs w:val="24"/>
                <w:lang w:eastAsia="zh-CN"/>
              </w:rPr>
              <w:t xml:space="preserve"> </w:t>
            </w:r>
            <w:r w:rsidRPr="003844C5">
              <w:rPr>
                <w:rFonts w:eastAsia="SimSun"/>
                <w:b/>
                <w:bCs/>
                <w:sz w:val="24"/>
                <w:szCs w:val="24"/>
                <w:lang w:eastAsia="zh-CN"/>
              </w:rPr>
              <w:t>Dont la cour de 16m² et dont garage de 15m².</w:t>
            </w:r>
          </w:p>
          <w:p w14:paraId="2796EC33" w14:textId="77777777" w:rsidR="003844C5" w:rsidRPr="003844C5" w:rsidRDefault="003844C5" w:rsidP="003844C5">
            <w:pPr>
              <w:rPr>
                <w:rFonts w:eastAsia="SimSun"/>
                <w:sz w:val="24"/>
                <w:szCs w:val="24"/>
                <w:lang w:eastAsia="zh-CN"/>
              </w:rPr>
            </w:pPr>
          </w:p>
          <w:p w14:paraId="63F03784" w14:textId="77777777" w:rsidR="003844C5" w:rsidRPr="003844C5" w:rsidRDefault="003844C5" w:rsidP="003844C5">
            <w:pPr>
              <w:rPr>
                <w:rFonts w:eastAsia="SimSun"/>
                <w:sz w:val="24"/>
                <w:szCs w:val="24"/>
                <w:lang w:eastAsia="zh-CN"/>
              </w:rPr>
            </w:pPr>
            <w:r w:rsidRPr="003844C5">
              <w:rPr>
                <w:rFonts w:eastAsia="SimSun"/>
                <w:sz w:val="24"/>
                <w:szCs w:val="24"/>
                <w:lang w:eastAsia="zh-CN"/>
              </w:rPr>
              <w:t xml:space="preserve">PARTIE COMMUNE N°2 : l’entrée et Cage d'escaliers de </w:t>
            </w:r>
            <w:r w:rsidRPr="003844C5">
              <w:rPr>
                <w:rFonts w:eastAsia="SimSun"/>
                <w:b/>
                <w:sz w:val="24"/>
                <w:szCs w:val="24"/>
                <w:lang w:eastAsia="zh-CN"/>
              </w:rPr>
              <w:t>6m²</w:t>
            </w:r>
            <w:r w:rsidRPr="003844C5">
              <w:rPr>
                <w:rFonts w:eastAsia="SimSun"/>
                <w:color w:val="000000"/>
                <w:sz w:val="24"/>
                <w:szCs w:val="24"/>
                <w:lang w:eastAsia="zh-CN"/>
              </w:rPr>
              <w:t>.</w:t>
            </w:r>
          </w:p>
        </w:tc>
      </w:tr>
      <w:tr w:rsidR="003844C5" w:rsidRPr="003844C5" w14:paraId="2DCFCF6B" w14:textId="77777777" w:rsidTr="004D01E7">
        <w:trPr>
          <w:jc w:val="center"/>
        </w:trPr>
        <w:tc>
          <w:tcPr>
            <w:tcW w:w="11068" w:type="dxa"/>
          </w:tcPr>
          <w:p w14:paraId="2C380ED6" w14:textId="77777777" w:rsidR="003844C5" w:rsidRPr="003844C5" w:rsidRDefault="003844C5" w:rsidP="003844C5">
            <w:pPr>
              <w:rPr>
                <w:rFonts w:eastAsia="SimSun"/>
                <w:sz w:val="24"/>
                <w:szCs w:val="24"/>
                <w:lang w:eastAsia="zh-CN"/>
              </w:rPr>
            </w:pPr>
            <w:r w:rsidRPr="003844C5">
              <w:rPr>
                <w:rFonts w:eastAsia="SimSun"/>
                <w:sz w:val="24"/>
                <w:szCs w:val="24"/>
                <w:lang w:eastAsia="zh-CN"/>
              </w:rPr>
              <w:t xml:space="preserve"> PARTIE COMMUNE N° 3 : des Murs, piliers et gaines de </w:t>
            </w:r>
            <w:r w:rsidRPr="003844C5">
              <w:rPr>
                <w:rFonts w:eastAsia="SimSun"/>
                <w:b/>
                <w:sz w:val="24"/>
                <w:szCs w:val="24"/>
                <w:lang w:eastAsia="zh-CN"/>
              </w:rPr>
              <w:t>7m²</w:t>
            </w:r>
            <w:r w:rsidRPr="003844C5">
              <w:rPr>
                <w:rFonts w:eastAsia="SimSun"/>
                <w:sz w:val="24"/>
                <w:szCs w:val="24"/>
                <w:lang w:eastAsia="zh-CN"/>
              </w:rPr>
              <w:t>.</w:t>
            </w:r>
          </w:p>
          <w:p w14:paraId="7D9DE7BA" w14:textId="77777777" w:rsidR="003844C5" w:rsidRPr="003844C5" w:rsidRDefault="003844C5" w:rsidP="003844C5">
            <w:pPr>
              <w:rPr>
                <w:rFonts w:eastAsia="SimSun"/>
                <w:sz w:val="24"/>
                <w:szCs w:val="24"/>
                <w:lang w:eastAsia="zh-CN"/>
              </w:rPr>
            </w:pPr>
            <w:r w:rsidRPr="003844C5">
              <w:rPr>
                <w:rFonts w:eastAsia="SimSun"/>
                <w:sz w:val="24"/>
                <w:szCs w:val="24"/>
                <w:lang w:eastAsia="zh-CN"/>
              </w:rPr>
              <w:t xml:space="preserve"> </w:t>
            </w:r>
          </w:p>
        </w:tc>
      </w:tr>
    </w:tbl>
    <w:p w14:paraId="185517A9" w14:textId="77777777" w:rsidR="003844C5" w:rsidRPr="003844C5" w:rsidRDefault="003844C5" w:rsidP="003844C5">
      <w:pPr>
        <w:rPr>
          <w:rFonts w:asciiTheme="minorHAnsi" w:eastAsia="SimSun" w:hAnsiTheme="minorHAnsi" w:cstheme="minorBidi"/>
          <w:sz w:val="24"/>
          <w:szCs w:val="24"/>
          <w:lang w:eastAsia="zh-CN"/>
        </w:rPr>
      </w:pPr>
    </w:p>
    <w:tbl>
      <w:tblPr>
        <w:tblStyle w:val="Grilledutableau12"/>
        <w:tblW w:w="5000" w:type="pct"/>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ook w:val="04A0" w:firstRow="1" w:lastRow="0" w:firstColumn="1" w:lastColumn="0" w:noHBand="0" w:noVBand="1"/>
      </w:tblPr>
      <w:tblGrid>
        <w:gridCol w:w="10990"/>
      </w:tblGrid>
      <w:tr w:rsidR="003844C5" w:rsidRPr="003844C5" w14:paraId="359AB7EE" w14:textId="77777777" w:rsidTr="004D01E7">
        <w:trPr>
          <w:trHeight w:val="479"/>
        </w:trPr>
        <w:tc>
          <w:tcPr>
            <w:tcW w:w="2310" w:type="pct"/>
            <w:shd w:val="clear" w:color="auto" w:fill="F5F5F5"/>
          </w:tcPr>
          <w:p w14:paraId="1379756E" w14:textId="77777777" w:rsidR="003844C5" w:rsidRPr="003844C5" w:rsidRDefault="003844C5" w:rsidP="003844C5">
            <w:pPr>
              <w:jc w:val="center"/>
              <w:rPr>
                <w:rFonts w:eastAsia="SimSun"/>
                <w:sz w:val="28"/>
                <w:szCs w:val="28"/>
                <w:lang w:eastAsia="zh-CN"/>
              </w:rPr>
            </w:pPr>
            <w:r w:rsidRPr="003844C5">
              <w:rPr>
                <w:rFonts w:eastAsia="SimSun"/>
                <w:b/>
                <w:sz w:val="28"/>
                <w:szCs w:val="28"/>
                <w:u w:val="thick"/>
                <w:lang w:eastAsia="zh-CN"/>
              </w:rPr>
              <w:t>Premier Etage</w:t>
            </w:r>
          </w:p>
        </w:tc>
      </w:tr>
    </w:tbl>
    <w:p w14:paraId="0B8EFD6E" w14:textId="77777777" w:rsidR="003844C5" w:rsidRPr="003844C5" w:rsidRDefault="003844C5" w:rsidP="003844C5">
      <w:pPr>
        <w:rPr>
          <w:rFonts w:asciiTheme="minorHAnsi" w:eastAsia="SimSun" w:hAnsiTheme="minorHAnsi" w:cstheme="minorBidi"/>
          <w:sz w:val="24"/>
          <w:szCs w:val="24"/>
          <w:lang w:eastAsia="zh-CN"/>
        </w:rPr>
      </w:pPr>
    </w:p>
    <w:p w14:paraId="079D21E2" w14:textId="77777777" w:rsidR="003844C5" w:rsidRPr="003844C5" w:rsidRDefault="003844C5" w:rsidP="003844C5">
      <w:pPr>
        <w:rPr>
          <w:rFonts w:asciiTheme="minorHAnsi" w:eastAsia="SimSun" w:hAnsiTheme="minorHAnsi" w:cstheme="minorBidi"/>
          <w:sz w:val="24"/>
          <w:szCs w:val="24"/>
          <w:lang w:eastAsia="zh-CN"/>
        </w:rPr>
      </w:pPr>
      <w:r w:rsidRPr="003844C5">
        <w:rPr>
          <w:rFonts w:asciiTheme="minorHAnsi" w:eastAsia="SimSun" w:hAnsiTheme="minorHAnsi" w:cstheme="minorBidi"/>
          <w:sz w:val="24"/>
          <w:szCs w:val="24"/>
          <w:lang w:eastAsia="zh-CN"/>
        </w:rPr>
        <w:t xml:space="preserve">Le </w:t>
      </w:r>
      <w:r w:rsidRPr="003844C5">
        <w:rPr>
          <w:rFonts w:asciiTheme="minorHAnsi" w:eastAsia="SimSun" w:hAnsiTheme="minorHAnsi" w:cstheme="minorBidi"/>
          <w:b/>
          <w:bCs/>
          <w:sz w:val="24"/>
          <w:szCs w:val="24"/>
          <w:lang w:eastAsia="zh-CN"/>
        </w:rPr>
        <w:t>Premier Etage</w:t>
      </w:r>
      <w:r w:rsidRPr="003844C5">
        <w:rPr>
          <w:rFonts w:asciiTheme="minorHAnsi" w:eastAsia="SimSun" w:hAnsiTheme="minorHAnsi" w:cstheme="minorBidi"/>
          <w:sz w:val="24"/>
          <w:szCs w:val="24"/>
          <w:lang w:eastAsia="zh-CN"/>
        </w:rPr>
        <w:t xml:space="preserve"> couvrant une surface de </w:t>
      </w:r>
      <w:r w:rsidRPr="003844C5">
        <w:rPr>
          <w:rFonts w:asciiTheme="minorHAnsi" w:eastAsia="SimSun" w:hAnsiTheme="minorHAnsi" w:cstheme="minorBidi"/>
          <w:b/>
          <w:sz w:val="24"/>
          <w:szCs w:val="24"/>
          <w:lang w:eastAsia="zh-CN"/>
        </w:rPr>
        <w:t xml:space="preserve">113m² </w:t>
      </w:r>
      <w:r w:rsidRPr="003844C5">
        <w:rPr>
          <w:rFonts w:asciiTheme="minorHAnsi" w:eastAsia="SimSun" w:hAnsiTheme="minorHAnsi" w:cstheme="minorBidi"/>
          <w:sz w:val="24"/>
          <w:szCs w:val="24"/>
          <w:lang w:eastAsia="zh-CN"/>
        </w:rPr>
        <w:t xml:space="preserve">dont </w:t>
      </w:r>
      <w:r w:rsidRPr="003844C5">
        <w:rPr>
          <w:rFonts w:asciiTheme="minorHAnsi" w:eastAsia="SimSun" w:hAnsiTheme="minorHAnsi" w:cstheme="minorBidi"/>
          <w:b/>
          <w:bCs/>
          <w:sz w:val="24"/>
          <w:szCs w:val="24"/>
          <w:lang w:eastAsia="zh-CN"/>
        </w:rPr>
        <w:t>13</w:t>
      </w:r>
      <w:r w:rsidRPr="003844C5">
        <w:rPr>
          <w:rFonts w:asciiTheme="minorHAnsi" w:eastAsia="SimSun" w:hAnsiTheme="minorHAnsi" w:cstheme="minorBidi"/>
          <w:b/>
          <w:sz w:val="24"/>
          <w:szCs w:val="24"/>
          <w:lang w:eastAsia="zh-CN"/>
        </w:rPr>
        <w:t>m²</w:t>
      </w:r>
      <w:r w:rsidRPr="003844C5">
        <w:rPr>
          <w:rFonts w:asciiTheme="minorHAnsi" w:eastAsia="SimSun" w:hAnsiTheme="minorHAnsi" w:cstheme="minorBidi"/>
          <w:sz w:val="24"/>
          <w:szCs w:val="24"/>
          <w:lang w:eastAsia="zh-CN"/>
        </w:rPr>
        <w:t xml:space="preserve"> en surplomb, compris entre la côte </w:t>
      </w:r>
      <w:r w:rsidRPr="003844C5">
        <w:rPr>
          <w:rFonts w:asciiTheme="minorHAnsi" w:eastAsia="SimSun" w:hAnsiTheme="minorHAnsi" w:cstheme="minorBidi"/>
          <w:b/>
          <w:sz w:val="24"/>
          <w:szCs w:val="24"/>
          <w:lang w:eastAsia="zh-CN"/>
        </w:rPr>
        <w:t>+3.40m</w:t>
      </w:r>
      <w:r w:rsidRPr="003844C5">
        <w:rPr>
          <w:rFonts w:asciiTheme="minorHAnsi" w:eastAsia="SimSun" w:hAnsiTheme="minorHAnsi" w:cstheme="minorBidi"/>
          <w:sz w:val="24"/>
          <w:szCs w:val="24"/>
          <w:lang w:eastAsia="zh-CN"/>
        </w:rPr>
        <w:t xml:space="preserve"> et la côte </w:t>
      </w:r>
      <w:r w:rsidRPr="003844C5">
        <w:rPr>
          <w:rFonts w:asciiTheme="minorHAnsi" w:eastAsia="SimSun" w:hAnsiTheme="minorHAnsi" w:cstheme="minorBidi"/>
          <w:b/>
          <w:sz w:val="24"/>
          <w:szCs w:val="24"/>
          <w:lang w:eastAsia="zh-CN"/>
        </w:rPr>
        <w:t>+6.40m</w:t>
      </w:r>
      <w:r w:rsidRPr="003844C5">
        <w:rPr>
          <w:rFonts w:asciiTheme="minorHAnsi" w:eastAsia="SimSun" w:hAnsiTheme="minorHAnsi" w:cstheme="minorBidi"/>
          <w:sz w:val="24"/>
          <w:szCs w:val="24"/>
          <w:lang w:eastAsia="zh-CN"/>
        </w:rPr>
        <w:t xml:space="preserve"> d’une hauteur intérieure de </w:t>
      </w:r>
      <w:r w:rsidRPr="003844C5">
        <w:rPr>
          <w:rFonts w:asciiTheme="minorHAnsi" w:eastAsia="SimSun" w:hAnsiTheme="minorHAnsi" w:cstheme="minorBidi"/>
          <w:b/>
          <w:sz w:val="24"/>
          <w:szCs w:val="24"/>
          <w:lang w:eastAsia="zh-CN"/>
        </w:rPr>
        <w:t>3.00m</w:t>
      </w:r>
      <w:r w:rsidRPr="003844C5">
        <w:rPr>
          <w:rFonts w:asciiTheme="minorHAnsi" w:eastAsia="SimSun" w:hAnsiTheme="minorHAnsi" w:cstheme="minorBidi"/>
          <w:sz w:val="24"/>
          <w:szCs w:val="24"/>
          <w:lang w:eastAsia="zh-CN"/>
        </w:rPr>
        <w:t>. Il est divisé en</w:t>
      </w:r>
      <w:r w:rsidRPr="003844C5">
        <w:rPr>
          <w:rFonts w:asciiTheme="minorHAnsi" w:eastAsia="SimSun" w:hAnsiTheme="minorHAnsi" w:cstheme="minorBidi"/>
          <w:b/>
          <w:bCs/>
          <w:sz w:val="24"/>
          <w:szCs w:val="24"/>
          <w:lang w:eastAsia="zh-CN"/>
        </w:rPr>
        <w:t xml:space="preserve"> 4</w:t>
      </w:r>
      <w:r w:rsidRPr="003844C5">
        <w:rPr>
          <w:rFonts w:asciiTheme="minorHAnsi" w:eastAsia="SimSun" w:hAnsiTheme="minorHAnsi" w:cstheme="minorBidi"/>
          <w:sz w:val="24"/>
          <w:szCs w:val="24"/>
          <w:lang w:eastAsia="zh-CN"/>
        </w:rPr>
        <w:t xml:space="preserve"> parties dont </w:t>
      </w:r>
      <w:r w:rsidRPr="003844C5">
        <w:rPr>
          <w:rFonts w:asciiTheme="minorHAnsi" w:eastAsia="SimSun" w:hAnsiTheme="minorHAnsi" w:cstheme="minorBidi"/>
          <w:b/>
          <w:bCs/>
          <w:sz w:val="24"/>
          <w:szCs w:val="24"/>
          <w:lang w:eastAsia="zh-CN"/>
        </w:rPr>
        <w:t>1</w:t>
      </w:r>
      <w:r w:rsidRPr="003844C5">
        <w:rPr>
          <w:rFonts w:asciiTheme="minorHAnsi" w:eastAsia="SimSun" w:hAnsiTheme="minorHAnsi" w:cstheme="minorBidi"/>
          <w:sz w:val="24"/>
          <w:szCs w:val="24"/>
          <w:lang w:eastAsia="zh-CN"/>
        </w:rPr>
        <w:t xml:space="preserve"> privative et </w:t>
      </w:r>
      <w:r w:rsidRPr="003844C5">
        <w:rPr>
          <w:rFonts w:asciiTheme="minorHAnsi" w:eastAsia="SimSun" w:hAnsiTheme="minorHAnsi" w:cstheme="minorBidi"/>
          <w:b/>
          <w:bCs/>
          <w:sz w:val="24"/>
          <w:szCs w:val="24"/>
          <w:lang w:eastAsia="zh-CN"/>
        </w:rPr>
        <w:t xml:space="preserve">3 </w:t>
      </w:r>
      <w:r w:rsidRPr="003844C5">
        <w:rPr>
          <w:rFonts w:asciiTheme="minorHAnsi" w:eastAsia="SimSun" w:hAnsiTheme="minorHAnsi" w:cstheme="minorBidi"/>
          <w:sz w:val="24"/>
          <w:szCs w:val="24"/>
          <w:lang w:eastAsia="zh-CN"/>
        </w:rPr>
        <w:t>communes détaillées comme suit :</w:t>
      </w:r>
    </w:p>
    <w:tbl>
      <w:tblPr>
        <w:tblStyle w:val="Grilledutableau12"/>
        <w:tblW w:w="11068" w:type="dxa"/>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0990"/>
        <w:gridCol w:w="78"/>
      </w:tblGrid>
      <w:tr w:rsidR="003844C5" w:rsidRPr="003844C5" w14:paraId="7D6F8B08" w14:textId="77777777" w:rsidTr="004D01E7">
        <w:trPr>
          <w:jc w:val="center"/>
        </w:trPr>
        <w:tc>
          <w:tcPr>
            <w:tcW w:w="11068" w:type="dxa"/>
            <w:gridSpan w:val="2"/>
          </w:tcPr>
          <w:p w14:paraId="32298211" w14:textId="77777777" w:rsidR="003844C5" w:rsidRPr="003844C5" w:rsidRDefault="003844C5" w:rsidP="003844C5">
            <w:pPr>
              <w:rPr>
                <w:rFonts w:eastAsia="SimSun"/>
                <w:sz w:val="24"/>
                <w:szCs w:val="24"/>
                <w:lang w:eastAsia="zh-CN"/>
              </w:rPr>
            </w:pPr>
          </w:p>
        </w:tc>
      </w:tr>
      <w:tr w:rsidR="003844C5" w:rsidRPr="003844C5" w14:paraId="70F8D26C" w14:textId="77777777" w:rsidTr="004D01E7">
        <w:trPr>
          <w:jc w:val="center"/>
        </w:trPr>
        <w:tc>
          <w:tcPr>
            <w:tcW w:w="11068" w:type="dxa"/>
            <w:gridSpan w:val="2"/>
          </w:tcPr>
          <w:p w14:paraId="3B35AF56" w14:textId="77777777" w:rsidR="003844C5" w:rsidRPr="003844C5" w:rsidRDefault="003844C5" w:rsidP="003844C5">
            <w:pPr>
              <w:rPr>
                <w:rFonts w:eastAsia="SimSun"/>
                <w:sz w:val="24"/>
                <w:szCs w:val="24"/>
                <w:lang w:eastAsia="zh-CN"/>
              </w:rPr>
            </w:pPr>
            <w:r w:rsidRPr="003844C5">
              <w:rPr>
                <w:rFonts w:eastAsia="SimSun"/>
                <w:b/>
                <w:sz w:val="24"/>
                <w:szCs w:val="24"/>
                <w:u w:val="single"/>
                <w:lang w:eastAsia="zh-CN"/>
              </w:rPr>
              <w:t>PARTIE PRIVATIVE N° 4-4</w:t>
            </w:r>
            <w:r w:rsidRPr="003844C5">
              <w:rPr>
                <w:rFonts w:eastAsia="SimSun"/>
                <w:b/>
                <w:sz w:val="24"/>
                <w:szCs w:val="24"/>
                <w:u w:val="single"/>
                <w:vertAlign w:val="superscript"/>
                <w:lang w:eastAsia="zh-CN"/>
              </w:rPr>
              <w:t>a</w:t>
            </w:r>
            <w:r w:rsidRPr="003844C5">
              <w:rPr>
                <w:rFonts w:eastAsia="SimSun"/>
                <w:b/>
                <w:sz w:val="24"/>
                <w:szCs w:val="24"/>
                <w:u w:val="single"/>
                <w:lang w:eastAsia="zh-CN"/>
              </w:rPr>
              <w:t> :</w:t>
            </w:r>
            <w:r w:rsidRPr="003844C5">
              <w:rPr>
                <w:rFonts w:eastAsia="SimSun"/>
                <w:sz w:val="24"/>
                <w:szCs w:val="24"/>
                <w:lang w:eastAsia="zh-CN"/>
              </w:rPr>
              <w:t xml:space="preserve"> un appartement à usage d’habitation de </w:t>
            </w:r>
            <w:r w:rsidRPr="003844C5">
              <w:rPr>
                <w:rFonts w:eastAsia="SimSun"/>
                <w:b/>
                <w:sz w:val="24"/>
                <w:szCs w:val="24"/>
                <w:lang w:eastAsia="zh-CN"/>
              </w:rPr>
              <w:t>80m²</w:t>
            </w:r>
            <w:r w:rsidRPr="003844C5">
              <w:rPr>
                <w:rFonts w:eastAsia="SimSun"/>
                <w:sz w:val="24"/>
                <w:szCs w:val="24"/>
                <w:lang w:eastAsia="zh-CN"/>
              </w:rPr>
              <w:t xml:space="preserve">, dont </w:t>
            </w:r>
            <w:r w:rsidRPr="003844C5">
              <w:rPr>
                <w:rFonts w:eastAsia="SimSun"/>
                <w:b/>
                <w:bCs/>
                <w:sz w:val="24"/>
                <w:szCs w:val="24"/>
                <w:lang w:eastAsia="zh-CN"/>
              </w:rPr>
              <w:t>11m²</w:t>
            </w:r>
            <w:r w:rsidRPr="003844C5">
              <w:rPr>
                <w:rFonts w:eastAsia="SimSun"/>
                <w:sz w:val="24"/>
                <w:szCs w:val="24"/>
                <w:lang w:eastAsia="zh-CN"/>
              </w:rPr>
              <w:t xml:space="preserve"> en surplomb </w:t>
            </w:r>
          </w:p>
          <w:p w14:paraId="763882A4" w14:textId="77777777" w:rsidR="003844C5" w:rsidRPr="003844C5" w:rsidRDefault="003844C5" w:rsidP="001002C0">
            <w:pPr>
              <w:rPr>
                <w:rFonts w:eastAsia="SimSun"/>
                <w:b/>
                <w:bCs/>
                <w:sz w:val="24"/>
                <w:szCs w:val="24"/>
                <w:lang w:eastAsia="zh-CN"/>
              </w:rPr>
            </w:pPr>
          </w:p>
        </w:tc>
      </w:tr>
      <w:tr w:rsidR="003844C5" w:rsidRPr="003844C5" w14:paraId="6372B2EE" w14:textId="77777777" w:rsidTr="004D01E7">
        <w:trPr>
          <w:jc w:val="center"/>
        </w:trPr>
        <w:tc>
          <w:tcPr>
            <w:tcW w:w="11068" w:type="dxa"/>
            <w:gridSpan w:val="2"/>
          </w:tcPr>
          <w:p w14:paraId="14AD7B63" w14:textId="77777777" w:rsidR="003844C5" w:rsidRPr="003844C5" w:rsidRDefault="003844C5" w:rsidP="003844C5">
            <w:pPr>
              <w:jc w:val="both"/>
              <w:rPr>
                <w:rFonts w:eastAsia="SimSun"/>
                <w:sz w:val="24"/>
                <w:szCs w:val="24"/>
                <w:lang w:eastAsia="zh-CN"/>
              </w:rPr>
            </w:pPr>
            <w:r w:rsidRPr="003844C5">
              <w:rPr>
                <w:rFonts w:eastAsia="SimSun"/>
                <w:sz w:val="24"/>
                <w:szCs w:val="24"/>
                <w:lang w:eastAsia="zh-CN"/>
              </w:rPr>
              <w:t>PARTIE COMMUNE N° 3-3</w:t>
            </w:r>
            <w:r w:rsidRPr="003844C5">
              <w:rPr>
                <w:rFonts w:eastAsia="SimSun"/>
                <w:sz w:val="24"/>
                <w:szCs w:val="24"/>
                <w:vertAlign w:val="superscript"/>
                <w:lang w:eastAsia="zh-CN"/>
              </w:rPr>
              <w:t xml:space="preserve">a </w:t>
            </w:r>
            <w:r w:rsidRPr="003844C5">
              <w:rPr>
                <w:rFonts w:eastAsia="SimSun"/>
                <w:sz w:val="24"/>
                <w:szCs w:val="24"/>
                <w:lang w:eastAsia="zh-CN"/>
              </w:rPr>
              <w:t xml:space="preserve">: des Murs, piliers et gaines de </w:t>
            </w:r>
            <w:r w:rsidRPr="003844C5">
              <w:rPr>
                <w:rFonts w:eastAsia="SimSun"/>
                <w:b/>
                <w:sz w:val="24"/>
                <w:szCs w:val="24"/>
                <w:lang w:eastAsia="zh-CN"/>
              </w:rPr>
              <w:t>8m²</w:t>
            </w:r>
            <w:r w:rsidRPr="003844C5">
              <w:rPr>
                <w:rFonts w:eastAsia="SimSun"/>
                <w:sz w:val="24"/>
                <w:szCs w:val="24"/>
                <w:lang w:eastAsia="zh-CN"/>
              </w:rPr>
              <w:t xml:space="preserve">, dont </w:t>
            </w:r>
            <w:r w:rsidRPr="003844C5">
              <w:rPr>
                <w:rFonts w:eastAsia="SimSun"/>
                <w:b/>
                <w:sz w:val="24"/>
                <w:szCs w:val="24"/>
                <w:lang w:eastAsia="zh-CN"/>
              </w:rPr>
              <w:t>2</w:t>
            </w:r>
            <w:r w:rsidRPr="003844C5">
              <w:rPr>
                <w:rFonts w:eastAsia="SimSun"/>
                <w:sz w:val="24"/>
                <w:szCs w:val="24"/>
                <w:lang w:eastAsia="zh-CN"/>
              </w:rPr>
              <w:t>m² en surplomb.</w:t>
            </w:r>
          </w:p>
          <w:p w14:paraId="5E634C12" w14:textId="77777777" w:rsidR="003844C5" w:rsidRPr="003844C5" w:rsidRDefault="003844C5" w:rsidP="003844C5">
            <w:pPr>
              <w:jc w:val="both"/>
              <w:rPr>
                <w:rFonts w:eastAsia="SimSun"/>
                <w:b/>
                <w:sz w:val="24"/>
                <w:szCs w:val="24"/>
                <w:lang w:eastAsia="zh-CN"/>
              </w:rPr>
            </w:pPr>
            <w:r w:rsidRPr="003844C5">
              <w:rPr>
                <w:rFonts w:eastAsia="SimSun"/>
                <w:sz w:val="24"/>
                <w:szCs w:val="24"/>
                <w:lang w:eastAsia="zh-CN"/>
              </w:rPr>
              <w:t>PARTIE COMMUNE N° 2 : une Cage d'escaliers de</w:t>
            </w:r>
            <w:r w:rsidRPr="003844C5">
              <w:rPr>
                <w:rFonts w:eastAsia="SimSun"/>
                <w:b/>
                <w:sz w:val="24"/>
                <w:szCs w:val="24"/>
                <w:lang w:eastAsia="zh-CN"/>
              </w:rPr>
              <w:t xml:space="preserve"> 9m².</w:t>
            </w:r>
          </w:p>
          <w:p w14:paraId="226A36D7" w14:textId="77777777" w:rsidR="003844C5" w:rsidRPr="003844C5" w:rsidRDefault="003844C5" w:rsidP="003844C5">
            <w:pPr>
              <w:jc w:val="both"/>
              <w:rPr>
                <w:rFonts w:eastAsia="SimSun"/>
                <w:bCs/>
                <w:sz w:val="24"/>
                <w:szCs w:val="24"/>
                <w:lang w:eastAsia="zh-CN"/>
              </w:rPr>
            </w:pPr>
            <w:r w:rsidRPr="003844C5">
              <w:rPr>
                <w:rFonts w:eastAsia="SimSun"/>
                <w:bCs/>
                <w:sz w:val="24"/>
                <w:szCs w:val="24"/>
                <w:lang w:eastAsia="zh-CN"/>
              </w:rPr>
              <w:t xml:space="preserve">PARTIE COMMUNE N° 5 : Vide sur cour de </w:t>
            </w:r>
            <w:r w:rsidRPr="003844C5">
              <w:rPr>
                <w:rFonts w:eastAsia="SimSun"/>
                <w:b/>
                <w:sz w:val="24"/>
                <w:szCs w:val="24"/>
                <w:lang w:eastAsia="zh-CN"/>
              </w:rPr>
              <w:t>16m².</w:t>
            </w:r>
          </w:p>
          <w:p w14:paraId="5FC6A9F3" w14:textId="77777777" w:rsidR="003844C5" w:rsidRPr="003844C5" w:rsidRDefault="003844C5" w:rsidP="003844C5">
            <w:pPr>
              <w:jc w:val="both"/>
              <w:rPr>
                <w:rFonts w:eastAsia="SimSun"/>
                <w:b/>
                <w:sz w:val="24"/>
                <w:szCs w:val="24"/>
                <w:lang w:eastAsia="zh-CN"/>
              </w:rPr>
            </w:pPr>
          </w:p>
        </w:tc>
      </w:tr>
      <w:tr w:rsidR="003844C5" w:rsidRPr="003844C5" w14:paraId="4320AB1B" w14:textId="77777777" w:rsidTr="004D01E7">
        <w:tblPrEx>
          <w:jc w:val="left"/>
        </w:tblPrEx>
        <w:trPr>
          <w:gridAfter w:val="1"/>
          <w:wAfter w:w="78" w:type="dxa"/>
        </w:trPr>
        <w:tc>
          <w:tcPr>
            <w:tcW w:w="10990" w:type="dxa"/>
            <w:shd w:val="clear" w:color="auto" w:fill="F5F5F5"/>
          </w:tcPr>
          <w:p w14:paraId="424744A1" w14:textId="77777777" w:rsidR="003844C5" w:rsidRPr="003844C5" w:rsidRDefault="003844C5" w:rsidP="003844C5">
            <w:pPr>
              <w:jc w:val="center"/>
              <w:rPr>
                <w:rFonts w:eastAsia="SimSun"/>
                <w:sz w:val="28"/>
                <w:szCs w:val="28"/>
                <w:lang w:eastAsia="zh-CN"/>
              </w:rPr>
            </w:pPr>
            <w:r w:rsidRPr="003844C5">
              <w:rPr>
                <w:rFonts w:eastAsia="SimSun"/>
                <w:b/>
                <w:sz w:val="28"/>
                <w:szCs w:val="28"/>
                <w:u w:val="thick"/>
                <w:lang w:eastAsia="zh-CN"/>
              </w:rPr>
              <w:t>Deuxième Etage</w:t>
            </w:r>
          </w:p>
        </w:tc>
      </w:tr>
    </w:tbl>
    <w:p w14:paraId="575103BF" w14:textId="77777777" w:rsidR="003844C5" w:rsidRPr="003844C5" w:rsidRDefault="003844C5" w:rsidP="003844C5">
      <w:pPr>
        <w:rPr>
          <w:rFonts w:asciiTheme="minorHAnsi" w:eastAsia="SimSun" w:hAnsiTheme="minorHAnsi" w:cstheme="minorBidi"/>
          <w:sz w:val="24"/>
          <w:szCs w:val="24"/>
          <w:lang w:eastAsia="zh-CN"/>
        </w:rPr>
      </w:pPr>
    </w:p>
    <w:p w14:paraId="5A09A787" w14:textId="77777777" w:rsidR="003844C5" w:rsidRPr="003844C5" w:rsidRDefault="003844C5" w:rsidP="003844C5">
      <w:pPr>
        <w:rPr>
          <w:rFonts w:asciiTheme="minorHAnsi" w:eastAsia="SimSun" w:hAnsiTheme="minorHAnsi" w:cstheme="minorBidi"/>
          <w:sz w:val="24"/>
          <w:szCs w:val="24"/>
          <w:lang w:eastAsia="zh-CN"/>
        </w:rPr>
      </w:pPr>
      <w:r w:rsidRPr="003844C5">
        <w:rPr>
          <w:rFonts w:asciiTheme="minorHAnsi" w:eastAsia="SimSun" w:hAnsiTheme="minorHAnsi" w:cstheme="minorBidi"/>
          <w:sz w:val="24"/>
          <w:szCs w:val="24"/>
          <w:lang w:eastAsia="zh-CN"/>
        </w:rPr>
        <w:t xml:space="preserve">Le </w:t>
      </w:r>
      <w:r w:rsidRPr="003844C5">
        <w:rPr>
          <w:rFonts w:asciiTheme="minorHAnsi" w:eastAsia="SimSun" w:hAnsiTheme="minorHAnsi" w:cstheme="minorBidi"/>
          <w:b/>
          <w:bCs/>
          <w:sz w:val="24"/>
          <w:szCs w:val="24"/>
          <w:lang w:eastAsia="zh-CN"/>
        </w:rPr>
        <w:t>deuxième Etage</w:t>
      </w:r>
      <w:r w:rsidRPr="003844C5">
        <w:rPr>
          <w:rFonts w:asciiTheme="minorHAnsi" w:eastAsia="SimSun" w:hAnsiTheme="minorHAnsi" w:cstheme="minorBidi"/>
          <w:sz w:val="24"/>
          <w:szCs w:val="24"/>
          <w:lang w:eastAsia="zh-CN"/>
        </w:rPr>
        <w:t xml:space="preserve"> couvrant une surface de </w:t>
      </w:r>
      <w:r w:rsidRPr="003844C5">
        <w:rPr>
          <w:rFonts w:asciiTheme="minorHAnsi" w:eastAsia="SimSun" w:hAnsiTheme="minorHAnsi" w:cstheme="minorBidi"/>
          <w:b/>
          <w:sz w:val="24"/>
          <w:szCs w:val="24"/>
          <w:lang w:eastAsia="zh-CN"/>
        </w:rPr>
        <w:t xml:space="preserve">113m² </w:t>
      </w:r>
      <w:r w:rsidRPr="003844C5">
        <w:rPr>
          <w:rFonts w:asciiTheme="minorHAnsi" w:eastAsia="SimSun" w:hAnsiTheme="minorHAnsi" w:cstheme="minorBidi"/>
          <w:sz w:val="24"/>
          <w:szCs w:val="24"/>
          <w:lang w:eastAsia="zh-CN"/>
        </w:rPr>
        <w:t xml:space="preserve">dont </w:t>
      </w:r>
      <w:r w:rsidRPr="003844C5">
        <w:rPr>
          <w:rFonts w:asciiTheme="minorHAnsi" w:eastAsia="SimSun" w:hAnsiTheme="minorHAnsi" w:cstheme="minorBidi"/>
          <w:b/>
          <w:bCs/>
          <w:sz w:val="24"/>
          <w:szCs w:val="24"/>
          <w:lang w:eastAsia="zh-CN"/>
        </w:rPr>
        <w:t>13</w:t>
      </w:r>
      <w:r w:rsidRPr="003844C5">
        <w:rPr>
          <w:rFonts w:asciiTheme="minorHAnsi" w:eastAsia="SimSun" w:hAnsiTheme="minorHAnsi" w:cstheme="minorBidi"/>
          <w:b/>
          <w:sz w:val="24"/>
          <w:szCs w:val="24"/>
          <w:lang w:eastAsia="zh-CN"/>
        </w:rPr>
        <w:t>m²</w:t>
      </w:r>
      <w:r w:rsidRPr="003844C5">
        <w:rPr>
          <w:rFonts w:asciiTheme="minorHAnsi" w:eastAsia="SimSun" w:hAnsiTheme="minorHAnsi" w:cstheme="minorBidi"/>
          <w:sz w:val="24"/>
          <w:szCs w:val="24"/>
          <w:lang w:eastAsia="zh-CN"/>
        </w:rPr>
        <w:t xml:space="preserve"> en surplomb, compris entre la côte </w:t>
      </w:r>
      <w:r w:rsidRPr="003844C5">
        <w:rPr>
          <w:rFonts w:asciiTheme="minorHAnsi" w:eastAsia="SimSun" w:hAnsiTheme="minorHAnsi" w:cstheme="minorBidi"/>
          <w:b/>
          <w:sz w:val="24"/>
          <w:szCs w:val="24"/>
          <w:lang w:eastAsia="zh-CN"/>
        </w:rPr>
        <w:t>+6.60m</w:t>
      </w:r>
      <w:r w:rsidRPr="003844C5">
        <w:rPr>
          <w:rFonts w:asciiTheme="minorHAnsi" w:eastAsia="SimSun" w:hAnsiTheme="minorHAnsi" w:cstheme="minorBidi"/>
          <w:sz w:val="24"/>
          <w:szCs w:val="24"/>
          <w:lang w:eastAsia="zh-CN"/>
        </w:rPr>
        <w:t xml:space="preserve"> et la côte </w:t>
      </w:r>
      <w:r w:rsidRPr="003844C5">
        <w:rPr>
          <w:rFonts w:asciiTheme="minorHAnsi" w:eastAsia="SimSun" w:hAnsiTheme="minorHAnsi" w:cstheme="minorBidi"/>
          <w:b/>
          <w:sz w:val="24"/>
          <w:szCs w:val="24"/>
          <w:lang w:eastAsia="zh-CN"/>
        </w:rPr>
        <w:t>+9.60m</w:t>
      </w:r>
      <w:r w:rsidRPr="003844C5">
        <w:rPr>
          <w:rFonts w:asciiTheme="minorHAnsi" w:eastAsia="SimSun" w:hAnsiTheme="minorHAnsi" w:cstheme="minorBidi"/>
          <w:sz w:val="24"/>
          <w:szCs w:val="24"/>
          <w:lang w:eastAsia="zh-CN"/>
        </w:rPr>
        <w:t xml:space="preserve"> d’une hauteur intérieure de </w:t>
      </w:r>
      <w:r w:rsidRPr="003844C5">
        <w:rPr>
          <w:rFonts w:asciiTheme="minorHAnsi" w:eastAsia="SimSun" w:hAnsiTheme="minorHAnsi" w:cstheme="minorBidi"/>
          <w:b/>
          <w:sz w:val="24"/>
          <w:szCs w:val="24"/>
          <w:lang w:eastAsia="zh-CN"/>
        </w:rPr>
        <w:t>3.00m</w:t>
      </w:r>
      <w:r w:rsidRPr="003844C5">
        <w:rPr>
          <w:rFonts w:asciiTheme="minorHAnsi" w:eastAsia="SimSun" w:hAnsiTheme="minorHAnsi" w:cstheme="minorBidi"/>
          <w:sz w:val="24"/>
          <w:szCs w:val="24"/>
          <w:lang w:eastAsia="zh-CN"/>
        </w:rPr>
        <w:t xml:space="preserve">. Il est divisé en </w:t>
      </w:r>
      <w:r w:rsidRPr="003844C5">
        <w:rPr>
          <w:rFonts w:asciiTheme="minorHAnsi" w:eastAsia="SimSun" w:hAnsiTheme="minorHAnsi" w:cstheme="minorBidi"/>
          <w:b/>
          <w:bCs/>
          <w:sz w:val="24"/>
          <w:szCs w:val="24"/>
          <w:lang w:eastAsia="zh-CN"/>
        </w:rPr>
        <w:t xml:space="preserve">4 </w:t>
      </w:r>
      <w:r w:rsidRPr="003844C5">
        <w:rPr>
          <w:rFonts w:asciiTheme="minorHAnsi" w:eastAsia="SimSun" w:hAnsiTheme="minorHAnsi" w:cstheme="minorBidi"/>
          <w:sz w:val="24"/>
          <w:szCs w:val="24"/>
          <w:lang w:eastAsia="zh-CN"/>
        </w:rPr>
        <w:t xml:space="preserve">parties dont </w:t>
      </w:r>
      <w:r w:rsidRPr="003844C5">
        <w:rPr>
          <w:rFonts w:asciiTheme="minorHAnsi" w:eastAsia="SimSun" w:hAnsiTheme="minorHAnsi" w:cstheme="minorBidi"/>
          <w:b/>
          <w:bCs/>
          <w:sz w:val="24"/>
          <w:szCs w:val="24"/>
          <w:lang w:eastAsia="zh-CN"/>
        </w:rPr>
        <w:t>1</w:t>
      </w:r>
      <w:r w:rsidRPr="003844C5">
        <w:rPr>
          <w:rFonts w:asciiTheme="minorHAnsi" w:eastAsia="SimSun" w:hAnsiTheme="minorHAnsi" w:cstheme="minorBidi"/>
          <w:sz w:val="24"/>
          <w:szCs w:val="24"/>
          <w:lang w:eastAsia="zh-CN"/>
        </w:rPr>
        <w:t xml:space="preserve"> privative et </w:t>
      </w:r>
      <w:r w:rsidRPr="003844C5">
        <w:rPr>
          <w:rFonts w:asciiTheme="minorHAnsi" w:eastAsia="SimSun" w:hAnsiTheme="minorHAnsi" w:cstheme="minorBidi"/>
          <w:b/>
          <w:bCs/>
          <w:sz w:val="24"/>
          <w:szCs w:val="24"/>
          <w:lang w:eastAsia="zh-CN"/>
        </w:rPr>
        <w:t>3</w:t>
      </w:r>
      <w:r w:rsidRPr="003844C5">
        <w:rPr>
          <w:rFonts w:asciiTheme="minorHAnsi" w:eastAsia="SimSun" w:hAnsiTheme="minorHAnsi" w:cstheme="minorBidi"/>
          <w:sz w:val="24"/>
          <w:szCs w:val="24"/>
          <w:lang w:eastAsia="zh-CN"/>
        </w:rPr>
        <w:t>communes détaillées comme suit :</w:t>
      </w:r>
    </w:p>
    <w:tbl>
      <w:tblPr>
        <w:tblStyle w:val="Grilledutableau12"/>
        <w:tblW w:w="11068" w:type="dxa"/>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1068"/>
      </w:tblGrid>
      <w:tr w:rsidR="003844C5" w:rsidRPr="003844C5" w14:paraId="4BA24069" w14:textId="77777777" w:rsidTr="003844C5">
        <w:trPr>
          <w:jc w:val="center"/>
        </w:trPr>
        <w:tc>
          <w:tcPr>
            <w:tcW w:w="11068" w:type="dxa"/>
          </w:tcPr>
          <w:p w14:paraId="3F6CCA86" w14:textId="77777777" w:rsidR="003844C5" w:rsidRPr="003844C5" w:rsidRDefault="003844C5" w:rsidP="003844C5">
            <w:pPr>
              <w:rPr>
                <w:rFonts w:eastAsia="SimSun"/>
                <w:sz w:val="24"/>
                <w:szCs w:val="24"/>
                <w:lang w:eastAsia="zh-CN"/>
              </w:rPr>
            </w:pPr>
          </w:p>
        </w:tc>
      </w:tr>
      <w:tr w:rsidR="003844C5" w:rsidRPr="003844C5" w14:paraId="5146FA5C" w14:textId="77777777" w:rsidTr="003844C5">
        <w:trPr>
          <w:jc w:val="center"/>
        </w:trPr>
        <w:tc>
          <w:tcPr>
            <w:tcW w:w="11068" w:type="dxa"/>
          </w:tcPr>
          <w:tbl>
            <w:tblPr>
              <w:tblStyle w:val="Grilledutableau12"/>
              <w:tblW w:w="11068" w:type="dxa"/>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1068"/>
            </w:tblGrid>
            <w:tr w:rsidR="003844C5" w:rsidRPr="003844C5" w14:paraId="6848ADF2" w14:textId="77777777" w:rsidTr="004D01E7">
              <w:trPr>
                <w:jc w:val="center"/>
              </w:trPr>
              <w:tc>
                <w:tcPr>
                  <w:tcW w:w="11068" w:type="dxa"/>
                </w:tcPr>
                <w:p w14:paraId="73C85A9A" w14:textId="3538F3DF" w:rsidR="003844C5" w:rsidRPr="001002C0" w:rsidRDefault="003844C5" w:rsidP="001002C0">
                  <w:pPr>
                    <w:rPr>
                      <w:rFonts w:eastAsia="SimSun"/>
                      <w:sz w:val="24"/>
                      <w:szCs w:val="24"/>
                      <w:lang w:eastAsia="zh-CN"/>
                    </w:rPr>
                  </w:pPr>
                  <w:r w:rsidRPr="003844C5">
                    <w:rPr>
                      <w:rFonts w:eastAsia="SimSun"/>
                      <w:b/>
                      <w:sz w:val="24"/>
                      <w:szCs w:val="24"/>
                      <w:u w:val="single"/>
                      <w:lang w:eastAsia="zh-CN"/>
                    </w:rPr>
                    <w:t>PARTIE PRIVATIVE N° 6-6</w:t>
                  </w:r>
                  <w:r w:rsidRPr="003844C5">
                    <w:rPr>
                      <w:rFonts w:eastAsia="SimSun"/>
                      <w:b/>
                      <w:sz w:val="24"/>
                      <w:szCs w:val="24"/>
                      <w:u w:val="single"/>
                      <w:vertAlign w:val="superscript"/>
                      <w:lang w:eastAsia="zh-CN"/>
                    </w:rPr>
                    <w:t>a</w:t>
                  </w:r>
                  <w:r w:rsidRPr="003844C5">
                    <w:rPr>
                      <w:rFonts w:eastAsia="SimSun"/>
                      <w:b/>
                      <w:sz w:val="24"/>
                      <w:szCs w:val="24"/>
                      <w:u w:val="single"/>
                      <w:lang w:eastAsia="zh-CN"/>
                    </w:rPr>
                    <w:t> :</w:t>
                  </w:r>
                  <w:r w:rsidRPr="003844C5">
                    <w:rPr>
                      <w:rFonts w:eastAsia="SimSun"/>
                      <w:sz w:val="24"/>
                      <w:szCs w:val="24"/>
                      <w:lang w:eastAsia="zh-CN"/>
                    </w:rPr>
                    <w:t xml:space="preserve"> un appartement à usage d’habitation de </w:t>
                  </w:r>
                  <w:r w:rsidRPr="003844C5">
                    <w:rPr>
                      <w:rFonts w:eastAsia="SimSun"/>
                      <w:b/>
                      <w:sz w:val="24"/>
                      <w:szCs w:val="24"/>
                      <w:lang w:eastAsia="zh-CN"/>
                    </w:rPr>
                    <w:t>80m²</w:t>
                  </w:r>
                  <w:r w:rsidRPr="003844C5">
                    <w:rPr>
                      <w:rFonts w:eastAsia="SimSun"/>
                      <w:sz w:val="24"/>
                      <w:szCs w:val="24"/>
                      <w:lang w:eastAsia="zh-CN"/>
                    </w:rPr>
                    <w:t xml:space="preserve">, dont </w:t>
                  </w:r>
                  <w:r w:rsidRPr="003844C5">
                    <w:rPr>
                      <w:rFonts w:eastAsia="SimSun"/>
                      <w:b/>
                      <w:bCs/>
                      <w:sz w:val="24"/>
                      <w:szCs w:val="24"/>
                      <w:lang w:eastAsia="zh-CN"/>
                    </w:rPr>
                    <w:t>11m²</w:t>
                  </w:r>
                  <w:r w:rsidRPr="003844C5">
                    <w:rPr>
                      <w:rFonts w:eastAsia="SimSun"/>
                      <w:sz w:val="24"/>
                      <w:szCs w:val="24"/>
                      <w:lang w:eastAsia="zh-CN"/>
                    </w:rPr>
                    <w:t xml:space="preserve"> en surplomb </w:t>
                  </w:r>
                </w:p>
              </w:tc>
            </w:tr>
            <w:tr w:rsidR="003844C5" w:rsidRPr="003844C5" w14:paraId="550CE367" w14:textId="77777777" w:rsidTr="004D01E7">
              <w:trPr>
                <w:jc w:val="center"/>
              </w:trPr>
              <w:tc>
                <w:tcPr>
                  <w:tcW w:w="11068" w:type="dxa"/>
                </w:tcPr>
                <w:p w14:paraId="4745FB40" w14:textId="77777777" w:rsidR="003844C5" w:rsidRPr="003844C5" w:rsidRDefault="003844C5" w:rsidP="003844C5">
                  <w:pPr>
                    <w:jc w:val="both"/>
                    <w:rPr>
                      <w:rFonts w:eastAsia="SimSun"/>
                      <w:sz w:val="24"/>
                      <w:szCs w:val="24"/>
                      <w:lang w:eastAsia="zh-CN"/>
                    </w:rPr>
                  </w:pPr>
                  <w:r w:rsidRPr="003844C5">
                    <w:rPr>
                      <w:rFonts w:eastAsia="SimSun"/>
                      <w:sz w:val="24"/>
                      <w:szCs w:val="24"/>
                      <w:lang w:eastAsia="zh-CN"/>
                    </w:rPr>
                    <w:t>PARTIE COMMUNE N° 3-3</w:t>
                  </w:r>
                  <w:r w:rsidRPr="003844C5">
                    <w:rPr>
                      <w:rFonts w:eastAsia="SimSun"/>
                      <w:sz w:val="24"/>
                      <w:szCs w:val="24"/>
                      <w:vertAlign w:val="superscript"/>
                      <w:lang w:eastAsia="zh-CN"/>
                    </w:rPr>
                    <w:t xml:space="preserve">a </w:t>
                  </w:r>
                  <w:r w:rsidRPr="003844C5">
                    <w:rPr>
                      <w:rFonts w:eastAsia="SimSun"/>
                      <w:sz w:val="24"/>
                      <w:szCs w:val="24"/>
                      <w:lang w:eastAsia="zh-CN"/>
                    </w:rPr>
                    <w:t xml:space="preserve">: des Murs, piliers et gaines de </w:t>
                  </w:r>
                  <w:r w:rsidRPr="003844C5">
                    <w:rPr>
                      <w:rFonts w:eastAsia="SimSun"/>
                      <w:b/>
                      <w:sz w:val="24"/>
                      <w:szCs w:val="24"/>
                      <w:lang w:eastAsia="zh-CN"/>
                    </w:rPr>
                    <w:t>8m²</w:t>
                  </w:r>
                  <w:r w:rsidRPr="003844C5">
                    <w:rPr>
                      <w:rFonts w:eastAsia="SimSun"/>
                      <w:sz w:val="24"/>
                      <w:szCs w:val="24"/>
                      <w:lang w:eastAsia="zh-CN"/>
                    </w:rPr>
                    <w:t xml:space="preserve">, dont </w:t>
                  </w:r>
                  <w:r w:rsidRPr="003844C5">
                    <w:rPr>
                      <w:rFonts w:eastAsia="SimSun"/>
                      <w:b/>
                      <w:sz w:val="24"/>
                      <w:szCs w:val="24"/>
                      <w:lang w:eastAsia="zh-CN"/>
                    </w:rPr>
                    <w:t>2</w:t>
                  </w:r>
                  <w:r w:rsidRPr="003844C5">
                    <w:rPr>
                      <w:rFonts w:eastAsia="SimSun"/>
                      <w:sz w:val="24"/>
                      <w:szCs w:val="24"/>
                      <w:lang w:eastAsia="zh-CN"/>
                    </w:rPr>
                    <w:t>m² en surplomb.</w:t>
                  </w:r>
                </w:p>
                <w:p w14:paraId="62C49406" w14:textId="77777777" w:rsidR="003844C5" w:rsidRPr="003844C5" w:rsidRDefault="003844C5" w:rsidP="003844C5">
                  <w:pPr>
                    <w:jc w:val="both"/>
                    <w:rPr>
                      <w:rFonts w:eastAsia="SimSun"/>
                      <w:b/>
                      <w:sz w:val="24"/>
                      <w:szCs w:val="24"/>
                      <w:lang w:eastAsia="zh-CN"/>
                    </w:rPr>
                  </w:pPr>
                  <w:r w:rsidRPr="003844C5">
                    <w:rPr>
                      <w:rFonts w:eastAsia="SimSun"/>
                      <w:sz w:val="24"/>
                      <w:szCs w:val="24"/>
                      <w:lang w:eastAsia="zh-CN"/>
                    </w:rPr>
                    <w:t>PARTIE COMMUNE N° 2 : une Cage d'escaliers de</w:t>
                  </w:r>
                  <w:r w:rsidRPr="003844C5">
                    <w:rPr>
                      <w:rFonts w:eastAsia="SimSun"/>
                      <w:b/>
                      <w:sz w:val="24"/>
                      <w:szCs w:val="24"/>
                      <w:lang w:eastAsia="zh-CN"/>
                    </w:rPr>
                    <w:t xml:space="preserve"> 9m².</w:t>
                  </w:r>
                </w:p>
                <w:p w14:paraId="1647A18A" w14:textId="208CBAF8" w:rsidR="003844C5" w:rsidRPr="003844C5" w:rsidRDefault="003844C5" w:rsidP="003844C5">
                  <w:pPr>
                    <w:jc w:val="both"/>
                    <w:rPr>
                      <w:rFonts w:eastAsia="SimSun"/>
                      <w:bCs/>
                      <w:sz w:val="24"/>
                      <w:szCs w:val="24"/>
                      <w:lang w:eastAsia="zh-CN"/>
                    </w:rPr>
                  </w:pPr>
                  <w:r w:rsidRPr="003844C5">
                    <w:rPr>
                      <w:rFonts w:eastAsia="SimSun"/>
                      <w:bCs/>
                      <w:sz w:val="24"/>
                      <w:szCs w:val="24"/>
                      <w:lang w:eastAsia="zh-CN"/>
                    </w:rPr>
                    <w:t xml:space="preserve">PARTIE COMMUNE N° 5 : Vide sur cour de </w:t>
                  </w:r>
                  <w:r w:rsidRPr="003844C5">
                    <w:rPr>
                      <w:rFonts w:eastAsia="SimSun"/>
                      <w:b/>
                      <w:sz w:val="24"/>
                      <w:szCs w:val="24"/>
                      <w:lang w:eastAsia="zh-CN"/>
                    </w:rPr>
                    <w:t>16m².</w:t>
                  </w:r>
                </w:p>
              </w:tc>
            </w:tr>
          </w:tbl>
          <w:p w14:paraId="6A7CD011" w14:textId="77777777" w:rsidR="003844C5" w:rsidRPr="003844C5" w:rsidRDefault="003844C5" w:rsidP="003844C5">
            <w:pPr>
              <w:rPr>
                <w:rFonts w:eastAsia="SimSun"/>
                <w:b/>
                <w:bCs/>
                <w:sz w:val="24"/>
                <w:szCs w:val="24"/>
                <w:lang w:eastAsia="zh-CN"/>
              </w:rPr>
            </w:pPr>
          </w:p>
        </w:tc>
      </w:tr>
    </w:tbl>
    <w:p w14:paraId="5A9BCF48" w14:textId="77777777" w:rsidR="003844C5" w:rsidRPr="003844C5" w:rsidRDefault="003844C5" w:rsidP="003844C5">
      <w:pPr>
        <w:rPr>
          <w:rFonts w:asciiTheme="minorHAnsi" w:eastAsia="SimSun" w:hAnsiTheme="minorHAnsi" w:cstheme="minorBidi"/>
          <w:sz w:val="24"/>
          <w:szCs w:val="24"/>
          <w:lang w:eastAsia="zh-CN"/>
        </w:rPr>
      </w:pPr>
    </w:p>
    <w:tbl>
      <w:tblPr>
        <w:tblStyle w:val="Grilledutableau12"/>
        <w:tblW w:w="10774" w:type="dxa"/>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0774"/>
      </w:tblGrid>
      <w:tr w:rsidR="003844C5" w:rsidRPr="003844C5" w14:paraId="123AC547" w14:textId="77777777" w:rsidTr="004D01E7">
        <w:tc>
          <w:tcPr>
            <w:tcW w:w="10774" w:type="dxa"/>
            <w:shd w:val="clear" w:color="auto" w:fill="F5F5F5"/>
          </w:tcPr>
          <w:p w14:paraId="266BD799" w14:textId="77777777" w:rsidR="003844C5" w:rsidRPr="003844C5" w:rsidRDefault="003844C5" w:rsidP="003844C5">
            <w:pPr>
              <w:jc w:val="center"/>
              <w:rPr>
                <w:rFonts w:eastAsia="SimSun"/>
                <w:sz w:val="28"/>
                <w:szCs w:val="28"/>
                <w:lang w:eastAsia="zh-CN"/>
              </w:rPr>
            </w:pPr>
            <w:r w:rsidRPr="003844C5">
              <w:rPr>
                <w:rFonts w:eastAsia="SimSun"/>
                <w:b/>
                <w:sz w:val="28"/>
                <w:szCs w:val="28"/>
                <w:u w:val="thick"/>
                <w:lang w:eastAsia="zh-CN"/>
              </w:rPr>
              <w:lastRenderedPageBreak/>
              <w:t xml:space="preserve">Terrasse </w:t>
            </w:r>
          </w:p>
        </w:tc>
      </w:tr>
    </w:tbl>
    <w:p w14:paraId="73AEED36" w14:textId="77777777" w:rsidR="003844C5" w:rsidRPr="003844C5" w:rsidRDefault="003844C5" w:rsidP="003844C5">
      <w:pPr>
        <w:rPr>
          <w:rFonts w:asciiTheme="minorHAnsi" w:eastAsia="SimSun" w:hAnsiTheme="minorHAnsi" w:cstheme="minorBidi"/>
          <w:sz w:val="24"/>
          <w:szCs w:val="24"/>
          <w:lang w:eastAsia="zh-CN"/>
        </w:rPr>
      </w:pPr>
    </w:p>
    <w:p w14:paraId="18CF2835" w14:textId="77777777" w:rsidR="003844C5" w:rsidRPr="003844C5" w:rsidRDefault="003844C5" w:rsidP="003844C5">
      <w:pPr>
        <w:rPr>
          <w:rFonts w:asciiTheme="minorHAnsi" w:eastAsia="SimSun" w:hAnsiTheme="minorHAnsi" w:cstheme="minorBidi"/>
          <w:sz w:val="24"/>
          <w:szCs w:val="24"/>
          <w:lang w:eastAsia="zh-CN"/>
        </w:rPr>
      </w:pPr>
      <w:r w:rsidRPr="003844C5">
        <w:rPr>
          <w:rFonts w:asciiTheme="minorHAnsi" w:eastAsia="SimSun" w:hAnsiTheme="minorHAnsi" w:cstheme="minorBidi"/>
          <w:sz w:val="24"/>
          <w:szCs w:val="24"/>
          <w:lang w:eastAsia="zh-CN"/>
        </w:rPr>
        <w:t xml:space="preserve">La </w:t>
      </w:r>
      <w:r w:rsidRPr="003844C5">
        <w:rPr>
          <w:rFonts w:asciiTheme="minorHAnsi" w:eastAsia="SimSun" w:hAnsiTheme="minorHAnsi" w:cstheme="minorBidi"/>
          <w:b/>
          <w:bCs/>
          <w:sz w:val="24"/>
          <w:szCs w:val="24"/>
          <w:lang w:eastAsia="zh-CN"/>
        </w:rPr>
        <w:t>Terrasse</w:t>
      </w:r>
      <w:r w:rsidRPr="003844C5">
        <w:rPr>
          <w:rFonts w:asciiTheme="minorHAnsi" w:eastAsia="SimSun" w:hAnsiTheme="minorHAnsi" w:cstheme="minorBidi"/>
          <w:sz w:val="24"/>
          <w:szCs w:val="24"/>
          <w:lang w:eastAsia="zh-CN"/>
        </w:rPr>
        <w:t xml:space="preserve"> couvrant une surface de </w:t>
      </w:r>
      <w:r w:rsidRPr="003844C5">
        <w:rPr>
          <w:rFonts w:asciiTheme="minorHAnsi" w:eastAsia="SimSun" w:hAnsiTheme="minorHAnsi" w:cstheme="minorBidi"/>
          <w:b/>
          <w:sz w:val="24"/>
          <w:szCs w:val="24"/>
          <w:lang w:eastAsia="zh-CN"/>
        </w:rPr>
        <w:t>113m²</w:t>
      </w:r>
      <w:r w:rsidRPr="003844C5">
        <w:rPr>
          <w:rFonts w:asciiTheme="minorHAnsi" w:eastAsia="SimSun" w:hAnsiTheme="minorHAnsi" w:cstheme="minorBidi"/>
          <w:sz w:val="24"/>
          <w:szCs w:val="24"/>
          <w:lang w:eastAsia="zh-CN"/>
        </w:rPr>
        <w:t xml:space="preserve"> dont </w:t>
      </w:r>
      <w:r w:rsidRPr="003844C5">
        <w:rPr>
          <w:rFonts w:asciiTheme="minorHAnsi" w:eastAsia="SimSun" w:hAnsiTheme="minorHAnsi" w:cstheme="minorBidi"/>
          <w:b/>
          <w:sz w:val="24"/>
          <w:szCs w:val="24"/>
          <w:lang w:eastAsia="zh-CN"/>
        </w:rPr>
        <w:t>13m²</w:t>
      </w:r>
      <w:r w:rsidRPr="003844C5">
        <w:rPr>
          <w:rFonts w:asciiTheme="minorHAnsi" w:eastAsia="SimSun" w:hAnsiTheme="minorHAnsi" w:cstheme="minorBidi"/>
          <w:sz w:val="24"/>
          <w:szCs w:val="24"/>
          <w:lang w:eastAsia="zh-CN"/>
        </w:rPr>
        <w:t xml:space="preserve"> en surplomb, située à partir de la côte +</w:t>
      </w:r>
      <w:r w:rsidRPr="003844C5">
        <w:rPr>
          <w:rFonts w:asciiTheme="minorHAnsi" w:eastAsia="SimSun" w:hAnsiTheme="minorHAnsi" w:cstheme="minorBidi"/>
          <w:b/>
          <w:sz w:val="24"/>
          <w:szCs w:val="24"/>
          <w:lang w:eastAsia="zh-CN"/>
        </w:rPr>
        <w:t>9.80m</w:t>
      </w:r>
      <w:r w:rsidRPr="003844C5">
        <w:rPr>
          <w:rFonts w:asciiTheme="minorHAnsi" w:eastAsia="SimSun" w:hAnsiTheme="minorHAnsi" w:cstheme="minorBidi"/>
          <w:sz w:val="24"/>
          <w:szCs w:val="24"/>
          <w:lang w:eastAsia="zh-CN"/>
        </w:rPr>
        <w:t>. Elle est divisée en 4 parties communes détaillées comme suit :</w:t>
      </w:r>
    </w:p>
    <w:tbl>
      <w:tblPr>
        <w:tblStyle w:val="Grilledutableau12"/>
        <w:tblW w:w="10635" w:type="dxa"/>
        <w:jc w:val="center"/>
        <w:tblBorders>
          <w:top w:val="none" w:sz="2" w:space="0" w:color="FFFFFF"/>
          <w:left w:val="none" w:sz="2" w:space="0" w:color="FFFFFF"/>
          <w:bottom w:val="none" w:sz="2" w:space="0" w:color="FFFFFF"/>
          <w:right w:val="none" w:sz="2" w:space="0" w:color="FFFFFF"/>
          <w:insideH w:val="none" w:sz="2" w:space="0" w:color="FFFFFF"/>
          <w:insideV w:val="none" w:sz="2" w:space="0" w:color="FFFFFF"/>
        </w:tblBorders>
        <w:tblLayout w:type="fixed"/>
        <w:tblLook w:val="04A0" w:firstRow="1" w:lastRow="0" w:firstColumn="1" w:lastColumn="0" w:noHBand="0" w:noVBand="1"/>
      </w:tblPr>
      <w:tblGrid>
        <w:gridCol w:w="10635"/>
      </w:tblGrid>
      <w:tr w:rsidR="003844C5" w:rsidRPr="003844C5" w14:paraId="44995A55" w14:textId="77777777" w:rsidTr="004D01E7">
        <w:trPr>
          <w:jc w:val="center"/>
        </w:trPr>
        <w:tc>
          <w:tcPr>
            <w:tcW w:w="10635" w:type="dxa"/>
          </w:tcPr>
          <w:p w14:paraId="5E4628D5" w14:textId="77777777" w:rsidR="003844C5" w:rsidRPr="003844C5" w:rsidRDefault="003844C5" w:rsidP="003844C5">
            <w:pPr>
              <w:rPr>
                <w:rFonts w:eastAsia="SimSun"/>
                <w:sz w:val="24"/>
                <w:szCs w:val="24"/>
                <w:lang w:eastAsia="zh-CN"/>
              </w:rPr>
            </w:pPr>
          </w:p>
        </w:tc>
      </w:tr>
      <w:tr w:rsidR="003844C5" w:rsidRPr="003844C5" w14:paraId="771EE8B5" w14:textId="77777777" w:rsidTr="004D01E7">
        <w:trPr>
          <w:jc w:val="center"/>
        </w:trPr>
        <w:tc>
          <w:tcPr>
            <w:tcW w:w="10635" w:type="dxa"/>
          </w:tcPr>
          <w:p w14:paraId="4A2B3862" w14:textId="77777777" w:rsidR="003844C5" w:rsidRPr="003844C5" w:rsidRDefault="003844C5" w:rsidP="003844C5">
            <w:pPr>
              <w:jc w:val="both"/>
              <w:rPr>
                <w:rFonts w:eastAsia="SimSun"/>
                <w:sz w:val="24"/>
                <w:szCs w:val="24"/>
                <w:lang w:eastAsia="zh-CN"/>
              </w:rPr>
            </w:pPr>
            <w:r w:rsidRPr="003844C5">
              <w:rPr>
                <w:rFonts w:eastAsia="SimSun"/>
                <w:sz w:val="24"/>
                <w:szCs w:val="24"/>
                <w:lang w:eastAsia="zh-CN"/>
              </w:rPr>
              <w:t>PARTIE COMMUNE N° 7-7</w:t>
            </w:r>
            <w:r w:rsidRPr="003844C5">
              <w:rPr>
                <w:rFonts w:eastAsia="SimSun"/>
                <w:sz w:val="24"/>
                <w:szCs w:val="24"/>
                <w:vertAlign w:val="superscript"/>
                <w:lang w:eastAsia="zh-CN"/>
              </w:rPr>
              <w:t>a</w:t>
            </w:r>
            <w:r w:rsidRPr="003844C5">
              <w:rPr>
                <w:rFonts w:eastAsia="SimSun"/>
                <w:sz w:val="24"/>
                <w:szCs w:val="24"/>
                <w:lang w:eastAsia="zh-CN"/>
              </w:rPr>
              <w:t xml:space="preserve"> : une Terrasse de </w:t>
            </w:r>
            <w:r w:rsidRPr="003844C5">
              <w:rPr>
                <w:rFonts w:eastAsia="SimSun"/>
                <w:b/>
                <w:sz w:val="24"/>
                <w:szCs w:val="24"/>
                <w:lang w:eastAsia="zh-CN"/>
              </w:rPr>
              <w:t>80m²</w:t>
            </w:r>
            <w:r w:rsidRPr="003844C5">
              <w:rPr>
                <w:rFonts w:eastAsia="SimSun"/>
                <w:sz w:val="24"/>
                <w:szCs w:val="24"/>
                <w:lang w:eastAsia="zh-CN"/>
              </w:rPr>
              <w:t xml:space="preserve">, dont </w:t>
            </w:r>
            <w:r w:rsidRPr="003844C5">
              <w:rPr>
                <w:rFonts w:eastAsia="SimSun"/>
                <w:b/>
                <w:sz w:val="24"/>
                <w:szCs w:val="24"/>
                <w:lang w:eastAsia="zh-CN"/>
              </w:rPr>
              <w:t>11m²</w:t>
            </w:r>
            <w:r w:rsidRPr="003844C5">
              <w:rPr>
                <w:rFonts w:eastAsia="SimSun"/>
                <w:sz w:val="24"/>
                <w:szCs w:val="24"/>
                <w:lang w:eastAsia="zh-CN"/>
              </w:rPr>
              <w:t xml:space="preserve"> en surplomb.</w:t>
            </w:r>
          </w:p>
        </w:tc>
      </w:tr>
      <w:tr w:rsidR="003844C5" w:rsidRPr="003844C5" w14:paraId="1EA1BAA3" w14:textId="77777777" w:rsidTr="004D01E7">
        <w:trPr>
          <w:trHeight w:val="1273"/>
          <w:jc w:val="center"/>
        </w:trPr>
        <w:tc>
          <w:tcPr>
            <w:tcW w:w="10635" w:type="dxa"/>
          </w:tcPr>
          <w:p w14:paraId="77D2512D" w14:textId="77777777" w:rsidR="003844C5" w:rsidRPr="003844C5" w:rsidRDefault="003844C5" w:rsidP="003844C5">
            <w:pPr>
              <w:jc w:val="both"/>
              <w:rPr>
                <w:rFonts w:eastAsia="SimSun"/>
                <w:sz w:val="24"/>
                <w:szCs w:val="24"/>
                <w:lang w:eastAsia="zh-CN"/>
              </w:rPr>
            </w:pPr>
            <w:r w:rsidRPr="003844C5">
              <w:rPr>
                <w:rFonts w:eastAsia="SimSun"/>
                <w:sz w:val="24"/>
                <w:szCs w:val="24"/>
                <w:lang w:eastAsia="zh-CN"/>
              </w:rPr>
              <w:t>PARTIE COMMUNE N° 3-3</w:t>
            </w:r>
            <w:r w:rsidRPr="003844C5">
              <w:rPr>
                <w:rFonts w:eastAsia="SimSun"/>
                <w:sz w:val="24"/>
                <w:szCs w:val="24"/>
                <w:vertAlign w:val="superscript"/>
                <w:lang w:eastAsia="zh-CN"/>
              </w:rPr>
              <w:t xml:space="preserve">a </w:t>
            </w:r>
            <w:r w:rsidRPr="003844C5">
              <w:rPr>
                <w:rFonts w:eastAsia="SimSun"/>
                <w:sz w:val="24"/>
                <w:szCs w:val="24"/>
                <w:lang w:eastAsia="zh-CN"/>
              </w:rPr>
              <w:t xml:space="preserve">: des Murs, piliers et gaines de </w:t>
            </w:r>
            <w:r w:rsidRPr="003844C5">
              <w:rPr>
                <w:rFonts w:eastAsia="SimSun"/>
                <w:b/>
                <w:sz w:val="24"/>
                <w:szCs w:val="24"/>
                <w:lang w:eastAsia="zh-CN"/>
              </w:rPr>
              <w:t>8m²</w:t>
            </w:r>
            <w:r w:rsidRPr="003844C5">
              <w:rPr>
                <w:rFonts w:eastAsia="SimSun"/>
                <w:sz w:val="24"/>
                <w:szCs w:val="24"/>
                <w:lang w:eastAsia="zh-CN"/>
              </w:rPr>
              <w:t xml:space="preserve">, dont </w:t>
            </w:r>
            <w:r w:rsidRPr="003844C5">
              <w:rPr>
                <w:rFonts w:eastAsia="SimSun"/>
                <w:b/>
                <w:sz w:val="24"/>
                <w:szCs w:val="24"/>
                <w:lang w:eastAsia="zh-CN"/>
              </w:rPr>
              <w:t>2</w:t>
            </w:r>
            <w:r w:rsidRPr="003844C5">
              <w:rPr>
                <w:rFonts w:eastAsia="SimSun"/>
                <w:sz w:val="24"/>
                <w:szCs w:val="24"/>
                <w:lang w:eastAsia="zh-CN"/>
              </w:rPr>
              <w:t>m² en surplomb.</w:t>
            </w:r>
          </w:p>
          <w:p w14:paraId="5A811B10" w14:textId="77777777" w:rsidR="003844C5" w:rsidRPr="003844C5" w:rsidRDefault="003844C5" w:rsidP="003844C5">
            <w:pPr>
              <w:jc w:val="both"/>
              <w:rPr>
                <w:rFonts w:eastAsia="SimSun"/>
                <w:b/>
                <w:sz w:val="24"/>
                <w:szCs w:val="24"/>
                <w:lang w:eastAsia="zh-CN"/>
              </w:rPr>
            </w:pPr>
            <w:r w:rsidRPr="003844C5">
              <w:rPr>
                <w:rFonts w:eastAsia="SimSun"/>
                <w:sz w:val="24"/>
                <w:szCs w:val="24"/>
                <w:lang w:eastAsia="zh-CN"/>
              </w:rPr>
              <w:t>PARTIE COMMUNE N° 2 : une Cage d'escaliers de</w:t>
            </w:r>
            <w:r w:rsidRPr="003844C5">
              <w:rPr>
                <w:rFonts w:eastAsia="SimSun"/>
                <w:b/>
                <w:sz w:val="24"/>
                <w:szCs w:val="24"/>
                <w:lang w:eastAsia="zh-CN"/>
              </w:rPr>
              <w:t xml:space="preserve"> 9m².</w:t>
            </w:r>
          </w:p>
          <w:p w14:paraId="25F82E6C" w14:textId="77777777" w:rsidR="003844C5" w:rsidRPr="003844C5" w:rsidRDefault="003844C5" w:rsidP="003844C5">
            <w:pPr>
              <w:jc w:val="both"/>
              <w:rPr>
                <w:rFonts w:eastAsia="SimSun"/>
                <w:bCs/>
                <w:sz w:val="24"/>
                <w:szCs w:val="24"/>
                <w:lang w:eastAsia="zh-CN"/>
              </w:rPr>
            </w:pPr>
            <w:r w:rsidRPr="003844C5">
              <w:rPr>
                <w:rFonts w:eastAsia="SimSun"/>
                <w:bCs/>
                <w:sz w:val="24"/>
                <w:szCs w:val="24"/>
                <w:lang w:eastAsia="zh-CN"/>
              </w:rPr>
              <w:t xml:space="preserve">PARTIE COMMUNE N° 5 : Vide sur cour de </w:t>
            </w:r>
            <w:r w:rsidRPr="003844C5">
              <w:rPr>
                <w:rFonts w:eastAsia="SimSun"/>
                <w:b/>
                <w:sz w:val="24"/>
                <w:szCs w:val="24"/>
                <w:lang w:eastAsia="zh-CN"/>
              </w:rPr>
              <w:t>16m²</w:t>
            </w:r>
            <w:r w:rsidRPr="003844C5">
              <w:rPr>
                <w:rFonts w:eastAsia="SimSun"/>
                <w:bCs/>
                <w:sz w:val="24"/>
                <w:szCs w:val="24"/>
                <w:lang w:eastAsia="zh-CN"/>
              </w:rPr>
              <w:t>.</w:t>
            </w:r>
          </w:p>
          <w:p w14:paraId="3D19B782" w14:textId="77777777" w:rsidR="003844C5" w:rsidRPr="003844C5" w:rsidRDefault="003844C5" w:rsidP="003844C5">
            <w:pPr>
              <w:jc w:val="both"/>
              <w:rPr>
                <w:rFonts w:eastAsia="SimSun"/>
                <w:sz w:val="24"/>
                <w:szCs w:val="24"/>
                <w:lang w:eastAsia="zh-CN"/>
              </w:rPr>
            </w:pPr>
          </w:p>
        </w:tc>
      </w:tr>
    </w:tbl>
    <w:p w14:paraId="0A2D4683" w14:textId="77777777" w:rsidR="00656D5B" w:rsidRPr="00656D5B" w:rsidRDefault="00656D5B" w:rsidP="00656D5B">
      <w:pPr>
        <w:rPr>
          <w:rFonts w:asciiTheme="minorHAnsi" w:eastAsia="SimSun" w:hAnsiTheme="minorHAnsi" w:cstheme="minorBidi"/>
          <w:sz w:val="24"/>
          <w:szCs w:val="24"/>
          <w:lang w:eastAsia="zh-CN"/>
        </w:rPr>
        <w:sectPr w:rsidR="00656D5B" w:rsidRPr="00656D5B" w:rsidSect="00656D5B">
          <w:headerReference w:type="default" r:id="rId14"/>
          <w:pgSz w:w="11906" w:h="16838"/>
          <w:pgMar w:top="566" w:right="566" w:bottom="566" w:left="566" w:header="708" w:footer="708" w:gutter="0"/>
          <w:cols w:space="708"/>
          <w:docGrid w:linePitch="360"/>
        </w:sectPr>
      </w:pPr>
    </w:p>
    <w:p w14:paraId="343697C2" w14:textId="77777777" w:rsidR="000162D1" w:rsidRDefault="000162D1" w:rsidP="00C1297B">
      <w:pPr>
        <w:rPr>
          <w:b/>
          <w:sz w:val="24"/>
          <w:szCs w:val="24"/>
        </w:rPr>
      </w:pPr>
    </w:p>
    <w:p w14:paraId="20C9D3E7" w14:textId="488BBF4C" w:rsidR="001F3D1E" w:rsidRDefault="001D1858" w:rsidP="00C1297B">
      <w:pPr>
        <w:rPr>
          <w:b/>
          <w:sz w:val="24"/>
          <w:szCs w:val="24"/>
        </w:rPr>
      </w:pPr>
      <w:r>
        <w:rPr>
          <w:b/>
          <w:sz w:val="24"/>
          <w:szCs w:val="24"/>
        </w:rPr>
        <w:t>3. TABLEAU DE REPARTITION DES QUOTES- PARTS ET TANTIEME D’INDIVISION :</w:t>
      </w:r>
    </w:p>
    <w:p w14:paraId="261272DA" w14:textId="77777777" w:rsidR="000162D1" w:rsidRDefault="000162D1" w:rsidP="00C1297B">
      <w:pPr>
        <w:rPr>
          <w:b/>
          <w:sz w:val="24"/>
          <w:szCs w:val="24"/>
        </w:rPr>
      </w:pPr>
    </w:p>
    <w:p w14:paraId="4A79FAC8" w14:textId="77777777" w:rsidR="000162D1" w:rsidRDefault="000162D1" w:rsidP="00C1297B"/>
    <w:tbl>
      <w:tblPr>
        <w:tblStyle w:val="Grilledutableau"/>
        <w:tblW w:w="11483" w:type="dxa"/>
        <w:tblInd w:w="-1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93"/>
        <w:gridCol w:w="992"/>
        <w:gridCol w:w="2127"/>
        <w:gridCol w:w="1134"/>
        <w:gridCol w:w="1134"/>
        <w:gridCol w:w="1134"/>
        <w:gridCol w:w="1417"/>
        <w:gridCol w:w="2552"/>
      </w:tblGrid>
      <w:tr w:rsidR="001F3D1E" w14:paraId="66120C82" w14:textId="77777777" w:rsidTr="0095759C">
        <w:tc>
          <w:tcPr>
            <w:tcW w:w="1985" w:type="dxa"/>
            <w:gridSpan w:val="2"/>
            <w:vAlign w:val="center"/>
          </w:tcPr>
          <w:p w14:paraId="79D2FEE9" w14:textId="77777777" w:rsidR="001F3D1E" w:rsidRDefault="001D1858">
            <w:pPr>
              <w:jc w:val="center"/>
            </w:pPr>
            <w:r>
              <w:rPr>
                <w:rFonts w:eastAsia="Times New Roman"/>
                <w:b/>
              </w:rPr>
              <w:t>Indice des parties</w:t>
            </w:r>
          </w:p>
          <w:p w14:paraId="2E8A211D" w14:textId="77777777" w:rsidR="001F3D1E" w:rsidRDefault="001F3D1E"/>
        </w:tc>
        <w:tc>
          <w:tcPr>
            <w:tcW w:w="2127" w:type="dxa"/>
            <w:vMerge w:val="restart"/>
            <w:vAlign w:val="center"/>
          </w:tcPr>
          <w:p w14:paraId="042521BE" w14:textId="77777777" w:rsidR="001F3D1E" w:rsidRDefault="001D1858">
            <w:pPr>
              <w:jc w:val="center"/>
            </w:pPr>
            <w:r>
              <w:rPr>
                <w:rFonts w:eastAsia="Times New Roman"/>
                <w:b/>
              </w:rPr>
              <w:t>Consistances</w:t>
            </w:r>
          </w:p>
        </w:tc>
        <w:tc>
          <w:tcPr>
            <w:tcW w:w="2268" w:type="dxa"/>
            <w:gridSpan w:val="2"/>
            <w:vAlign w:val="center"/>
          </w:tcPr>
          <w:p w14:paraId="1F8C1F16" w14:textId="766584A4" w:rsidR="001F3D1E" w:rsidRDefault="00B92BBB">
            <w:pPr>
              <w:jc w:val="center"/>
            </w:pPr>
            <w:r>
              <w:rPr>
                <w:rFonts w:eastAsia="Times New Roman"/>
                <w:b/>
              </w:rPr>
              <w:t>Surface</w:t>
            </w:r>
            <w:r w:rsidR="001D1858">
              <w:rPr>
                <w:rFonts w:eastAsia="Times New Roman"/>
                <w:b/>
              </w:rPr>
              <w:t xml:space="preserve"> en m²</w:t>
            </w:r>
          </w:p>
          <w:p w14:paraId="5D915726" w14:textId="77777777" w:rsidR="001F3D1E" w:rsidRDefault="001F3D1E"/>
        </w:tc>
        <w:tc>
          <w:tcPr>
            <w:tcW w:w="1134" w:type="dxa"/>
            <w:vMerge w:val="restart"/>
            <w:vAlign w:val="center"/>
          </w:tcPr>
          <w:p w14:paraId="2BC92393" w14:textId="77777777" w:rsidR="001F3D1E" w:rsidRDefault="001D1858">
            <w:pPr>
              <w:jc w:val="center"/>
            </w:pPr>
            <w:r>
              <w:rPr>
                <w:rFonts w:eastAsia="Times New Roman"/>
                <w:b/>
              </w:rPr>
              <w:t xml:space="preserve">Quote-part Terrain en m² </w:t>
            </w:r>
          </w:p>
        </w:tc>
        <w:tc>
          <w:tcPr>
            <w:tcW w:w="1417" w:type="dxa"/>
            <w:vMerge w:val="restart"/>
            <w:vAlign w:val="center"/>
          </w:tcPr>
          <w:p w14:paraId="5E667EEA" w14:textId="77777777" w:rsidR="001F3D1E" w:rsidRDefault="001D1858">
            <w:pPr>
              <w:jc w:val="center"/>
            </w:pPr>
            <w:r>
              <w:rPr>
                <w:rFonts w:eastAsia="Times New Roman"/>
                <w:b/>
              </w:rPr>
              <w:t xml:space="preserve">Tantième d’indivision au 1/10000  </w:t>
            </w:r>
          </w:p>
        </w:tc>
        <w:tc>
          <w:tcPr>
            <w:tcW w:w="2552" w:type="dxa"/>
            <w:vMerge w:val="restart"/>
            <w:vAlign w:val="center"/>
          </w:tcPr>
          <w:p w14:paraId="1D1FBFE9" w14:textId="77777777" w:rsidR="001F3D1E" w:rsidRDefault="001D1858">
            <w:pPr>
              <w:jc w:val="center"/>
            </w:pPr>
            <w:r>
              <w:rPr>
                <w:rFonts w:eastAsia="Times New Roman"/>
                <w:b/>
              </w:rPr>
              <w:t>Observations</w:t>
            </w:r>
          </w:p>
        </w:tc>
      </w:tr>
      <w:tr w:rsidR="001F3D1E" w14:paraId="4AA9B113" w14:textId="77777777" w:rsidTr="0095759C">
        <w:tc>
          <w:tcPr>
            <w:tcW w:w="993" w:type="dxa"/>
            <w:tcBorders>
              <w:bottom w:val="single" w:sz="4" w:space="0" w:color="auto"/>
            </w:tcBorders>
            <w:vAlign w:val="center"/>
          </w:tcPr>
          <w:p w14:paraId="5D76C046" w14:textId="42C661D9" w:rsidR="001F3D1E" w:rsidRPr="004F0979" w:rsidRDefault="00B92BBB" w:rsidP="004F0979">
            <w:pPr>
              <w:rPr>
                <w:sz w:val="18"/>
                <w:szCs w:val="18"/>
              </w:rPr>
            </w:pPr>
            <w:r>
              <w:rPr>
                <w:rFonts w:eastAsia="Times New Roman"/>
                <w:b/>
                <w:sz w:val="18"/>
                <w:szCs w:val="18"/>
              </w:rPr>
              <w:t>Privativ</w:t>
            </w:r>
            <w:r w:rsidRPr="004F0979">
              <w:rPr>
                <w:rFonts w:eastAsia="Times New Roman"/>
                <w:b/>
                <w:sz w:val="18"/>
                <w:szCs w:val="18"/>
              </w:rPr>
              <w:t>es</w:t>
            </w:r>
          </w:p>
        </w:tc>
        <w:tc>
          <w:tcPr>
            <w:tcW w:w="992" w:type="dxa"/>
            <w:tcBorders>
              <w:bottom w:val="single" w:sz="4" w:space="0" w:color="auto"/>
            </w:tcBorders>
            <w:vAlign w:val="center"/>
          </w:tcPr>
          <w:p w14:paraId="2FBB3099" w14:textId="1A0853FE" w:rsidR="001F3D1E" w:rsidRPr="004F0979" w:rsidRDefault="00B92BBB">
            <w:pPr>
              <w:jc w:val="center"/>
              <w:rPr>
                <w:sz w:val="18"/>
                <w:szCs w:val="18"/>
              </w:rPr>
            </w:pPr>
            <w:r>
              <w:rPr>
                <w:rFonts w:eastAsia="Times New Roman"/>
                <w:b/>
                <w:sz w:val="18"/>
                <w:szCs w:val="18"/>
              </w:rPr>
              <w:t>Commune</w:t>
            </w:r>
            <w:r w:rsidRPr="004F0979">
              <w:rPr>
                <w:rFonts w:eastAsia="Times New Roman"/>
                <w:b/>
                <w:sz w:val="18"/>
                <w:szCs w:val="18"/>
              </w:rPr>
              <w:t>s</w:t>
            </w:r>
          </w:p>
        </w:tc>
        <w:tc>
          <w:tcPr>
            <w:tcW w:w="2127" w:type="dxa"/>
            <w:vMerge/>
            <w:tcBorders>
              <w:bottom w:val="single" w:sz="4" w:space="0" w:color="auto"/>
            </w:tcBorders>
            <w:vAlign w:val="center"/>
          </w:tcPr>
          <w:p w14:paraId="3B441807" w14:textId="77777777" w:rsidR="001F3D1E" w:rsidRDefault="001F3D1E">
            <w:pPr>
              <w:jc w:val="center"/>
            </w:pPr>
          </w:p>
        </w:tc>
        <w:tc>
          <w:tcPr>
            <w:tcW w:w="1134" w:type="dxa"/>
            <w:tcBorders>
              <w:bottom w:val="single" w:sz="4" w:space="0" w:color="auto"/>
            </w:tcBorders>
            <w:vAlign w:val="center"/>
          </w:tcPr>
          <w:p w14:paraId="3E5A9218" w14:textId="77777777" w:rsidR="001F3D1E" w:rsidRDefault="001D1858">
            <w:pPr>
              <w:jc w:val="center"/>
            </w:pPr>
            <w:r>
              <w:rPr>
                <w:rFonts w:eastAsia="Times New Roman"/>
                <w:b/>
              </w:rPr>
              <w:t>Intérieur du titre</w:t>
            </w:r>
          </w:p>
        </w:tc>
        <w:tc>
          <w:tcPr>
            <w:tcW w:w="1134" w:type="dxa"/>
            <w:tcBorders>
              <w:bottom w:val="single" w:sz="4" w:space="0" w:color="auto"/>
            </w:tcBorders>
            <w:vAlign w:val="center"/>
          </w:tcPr>
          <w:p w14:paraId="33A37C7C" w14:textId="77777777" w:rsidR="001F3D1E" w:rsidRDefault="001D1858">
            <w:pPr>
              <w:jc w:val="center"/>
            </w:pPr>
            <w:r>
              <w:rPr>
                <w:rFonts w:eastAsia="Times New Roman"/>
                <w:b/>
              </w:rPr>
              <w:t>Avec Surplomb</w:t>
            </w:r>
          </w:p>
        </w:tc>
        <w:tc>
          <w:tcPr>
            <w:tcW w:w="1134" w:type="dxa"/>
            <w:vMerge/>
            <w:tcBorders>
              <w:bottom w:val="single" w:sz="4" w:space="0" w:color="auto"/>
            </w:tcBorders>
            <w:vAlign w:val="center"/>
          </w:tcPr>
          <w:p w14:paraId="21EB6BC1" w14:textId="77777777" w:rsidR="001F3D1E" w:rsidRDefault="001F3D1E">
            <w:pPr>
              <w:jc w:val="center"/>
            </w:pPr>
          </w:p>
        </w:tc>
        <w:tc>
          <w:tcPr>
            <w:tcW w:w="1417" w:type="dxa"/>
            <w:vMerge/>
            <w:tcBorders>
              <w:bottom w:val="single" w:sz="4" w:space="0" w:color="auto"/>
            </w:tcBorders>
            <w:vAlign w:val="center"/>
          </w:tcPr>
          <w:p w14:paraId="5F918242" w14:textId="77777777" w:rsidR="001F3D1E" w:rsidRDefault="001F3D1E">
            <w:pPr>
              <w:jc w:val="center"/>
            </w:pPr>
          </w:p>
        </w:tc>
        <w:tc>
          <w:tcPr>
            <w:tcW w:w="2552" w:type="dxa"/>
            <w:vMerge/>
            <w:tcBorders>
              <w:bottom w:val="single" w:sz="4" w:space="0" w:color="auto"/>
            </w:tcBorders>
            <w:vAlign w:val="center"/>
          </w:tcPr>
          <w:p w14:paraId="6C3F1230" w14:textId="77777777" w:rsidR="001F3D1E" w:rsidRDefault="001F3D1E">
            <w:pPr>
              <w:jc w:val="center"/>
            </w:pPr>
          </w:p>
        </w:tc>
      </w:tr>
      <w:tr w:rsidR="00065C78" w14:paraId="3B3A61CC" w14:textId="77777777" w:rsidTr="00EE2C5A">
        <w:trPr>
          <w:trHeight w:val="296"/>
        </w:trPr>
        <w:tc>
          <w:tcPr>
            <w:tcW w:w="11483" w:type="dxa"/>
            <w:gridSpan w:val="8"/>
            <w:tcBorders>
              <w:top w:val="single" w:sz="4" w:space="0" w:color="auto"/>
              <w:bottom w:val="single" w:sz="4" w:space="0" w:color="auto"/>
            </w:tcBorders>
            <w:vAlign w:val="center"/>
          </w:tcPr>
          <w:p w14:paraId="6AFB06A2" w14:textId="4C8AFD42" w:rsidR="00065C78" w:rsidRDefault="00065C78" w:rsidP="00065C78">
            <w:pPr>
              <w:jc w:val="center"/>
            </w:pPr>
          </w:p>
        </w:tc>
      </w:tr>
      <w:tr w:rsidR="001F3D1E" w14:paraId="7FCD1F26" w14:textId="77777777" w:rsidTr="004F0979">
        <w:tc>
          <w:tcPr>
            <w:tcW w:w="11483" w:type="dxa"/>
            <w:gridSpan w:val="8"/>
            <w:tcBorders>
              <w:top w:val="single" w:sz="4" w:space="0" w:color="auto"/>
            </w:tcBorders>
            <w:shd w:val="clear" w:color="auto" w:fill="F5F5F5"/>
            <w:vAlign w:val="center"/>
          </w:tcPr>
          <w:p w14:paraId="026F383D" w14:textId="0EB3D4E5" w:rsidR="001F3D1E" w:rsidRDefault="001D1858">
            <w:pPr>
              <w:jc w:val="center"/>
            </w:pPr>
            <w:r>
              <w:rPr>
                <w:rFonts w:eastAsia="Times New Roman"/>
                <w:b/>
                <w:color w:val="000000"/>
              </w:rPr>
              <w:t xml:space="preserve">Rez-de-chaussée : </w:t>
            </w:r>
            <w:r>
              <w:rPr>
                <w:rFonts w:eastAsia="Times New Roman"/>
              </w:rPr>
              <w:t xml:space="preserve">de la cote </w:t>
            </w:r>
            <w:r w:rsidR="00A62492">
              <w:rPr>
                <w:rFonts w:eastAsia="Times New Roman"/>
                <w:b/>
              </w:rPr>
              <w:t>+0.</w:t>
            </w:r>
            <w:r w:rsidR="00B92BBB">
              <w:rPr>
                <w:rFonts w:eastAsia="Times New Roman"/>
                <w:b/>
              </w:rPr>
              <w:t>20</w:t>
            </w:r>
            <w:r>
              <w:rPr>
                <w:rFonts w:eastAsia="Times New Roman"/>
                <w:b/>
              </w:rPr>
              <w:t>m</w:t>
            </w:r>
            <w:r>
              <w:rPr>
                <w:rFonts w:eastAsia="Times New Roman"/>
              </w:rPr>
              <w:t xml:space="preserve"> à la cote </w:t>
            </w:r>
            <w:r w:rsidR="001651D4">
              <w:rPr>
                <w:rFonts w:eastAsia="Times New Roman"/>
                <w:b/>
              </w:rPr>
              <w:t>+</w:t>
            </w:r>
            <w:r w:rsidR="00F614C9">
              <w:rPr>
                <w:rFonts w:eastAsia="Times New Roman"/>
                <w:b/>
              </w:rPr>
              <w:t>3</w:t>
            </w:r>
            <w:r w:rsidR="00F41EB2">
              <w:rPr>
                <w:rFonts w:eastAsia="Times New Roman"/>
                <w:b/>
              </w:rPr>
              <w:t>.</w:t>
            </w:r>
            <w:r w:rsidR="00F614C9">
              <w:rPr>
                <w:rFonts w:eastAsia="Times New Roman"/>
                <w:b/>
              </w:rPr>
              <w:t>2</w:t>
            </w:r>
            <w:r w:rsidR="00F41EB2">
              <w:rPr>
                <w:rFonts w:eastAsia="Times New Roman"/>
                <w:b/>
              </w:rPr>
              <w:t>0</w:t>
            </w:r>
            <w:r>
              <w:rPr>
                <w:rFonts w:eastAsia="Times New Roman"/>
                <w:b/>
              </w:rPr>
              <w:t>m</w:t>
            </w:r>
          </w:p>
        </w:tc>
      </w:tr>
      <w:tr w:rsidR="001F3D1E" w14:paraId="447F36FF" w14:textId="77777777" w:rsidTr="0095759C">
        <w:trPr>
          <w:trHeight w:val="329"/>
        </w:trPr>
        <w:tc>
          <w:tcPr>
            <w:tcW w:w="993" w:type="dxa"/>
            <w:vAlign w:val="center"/>
          </w:tcPr>
          <w:p w14:paraId="7B30EE56" w14:textId="77777777" w:rsidR="001F3D1E" w:rsidRDefault="001D1858">
            <w:pPr>
              <w:jc w:val="center"/>
            </w:pPr>
            <w:r>
              <w:rPr>
                <w:rFonts w:eastAsia="Times New Roman"/>
                <w:b/>
              </w:rPr>
              <w:t>1</w:t>
            </w:r>
          </w:p>
        </w:tc>
        <w:tc>
          <w:tcPr>
            <w:tcW w:w="992" w:type="dxa"/>
            <w:vAlign w:val="center"/>
          </w:tcPr>
          <w:p w14:paraId="1F3461FD" w14:textId="77777777" w:rsidR="001F3D1E" w:rsidRDefault="001F3D1E">
            <w:pPr>
              <w:jc w:val="center"/>
            </w:pPr>
          </w:p>
        </w:tc>
        <w:tc>
          <w:tcPr>
            <w:tcW w:w="2127" w:type="dxa"/>
            <w:vAlign w:val="center"/>
          </w:tcPr>
          <w:p w14:paraId="379FED6B" w14:textId="525B22E7" w:rsidR="001F3D1E" w:rsidRDefault="00072B3C" w:rsidP="001B1368">
            <w:pPr>
              <w:jc w:val="center"/>
            </w:pPr>
            <w:r>
              <w:rPr>
                <w:rFonts w:eastAsia="Times New Roman"/>
                <w:b/>
              </w:rPr>
              <w:t>Appartement</w:t>
            </w:r>
            <w:r w:rsidR="0095759C">
              <w:rPr>
                <w:rFonts w:eastAsia="Times New Roman"/>
                <w:b/>
              </w:rPr>
              <w:t xml:space="preserve"> +garage</w:t>
            </w:r>
          </w:p>
        </w:tc>
        <w:tc>
          <w:tcPr>
            <w:tcW w:w="1134" w:type="dxa"/>
            <w:vAlign w:val="center"/>
          </w:tcPr>
          <w:p w14:paraId="0D63F8CB" w14:textId="7EC21DFF" w:rsidR="001F3D1E" w:rsidRDefault="006477D5">
            <w:pPr>
              <w:jc w:val="center"/>
            </w:pPr>
            <w:r>
              <w:rPr>
                <w:rFonts w:eastAsia="Times New Roman"/>
                <w:b/>
              </w:rPr>
              <w:t>8</w:t>
            </w:r>
            <w:r w:rsidR="00072B3C">
              <w:rPr>
                <w:rFonts w:eastAsia="Times New Roman"/>
                <w:b/>
              </w:rPr>
              <w:t>7</w:t>
            </w:r>
          </w:p>
        </w:tc>
        <w:tc>
          <w:tcPr>
            <w:tcW w:w="1134" w:type="dxa"/>
            <w:vAlign w:val="center"/>
          </w:tcPr>
          <w:p w14:paraId="4F4C2BD5" w14:textId="0EE29556" w:rsidR="001F3D1E" w:rsidRDefault="006477D5">
            <w:pPr>
              <w:jc w:val="center"/>
            </w:pPr>
            <w:r>
              <w:rPr>
                <w:rFonts w:eastAsia="Times New Roman"/>
                <w:b/>
              </w:rPr>
              <w:t>8</w:t>
            </w:r>
            <w:r w:rsidR="00072B3C">
              <w:rPr>
                <w:rFonts w:eastAsia="Times New Roman"/>
                <w:b/>
              </w:rPr>
              <w:t>7</w:t>
            </w:r>
          </w:p>
        </w:tc>
        <w:tc>
          <w:tcPr>
            <w:tcW w:w="1134" w:type="dxa"/>
            <w:vAlign w:val="center"/>
          </w:tcPr>
          <w:p w14:paraId="383A6B0A" w14:textId="2F61F02F" w:rsidR="001F3D1E" w:rsidRDefault="000162D1">
            <w:pPr>
              <w:jc w:val="center"/>
            </w:pPr>
            <w:r>
              <w:rPr>
                <w:rFonts w:eastAsia="Times New Roman"/>
                <w:b/>
              </w:rPr>
              <w:t>3</w:t>
            </w:r>
            <w:r w:rsidR="00D413D0">
              <w:rPr>
                <w:rFonts w:eastAsia="Times New Roman"/>
                <w:b/>
              </w:rPr>
              <w:t>5</w:t>
            </w:r>
            <w:r>
              <w:rPr>
                <w:rFonts w:eastAsia="Times New Roman"/>
                <w:b/>
              </w:rPr>
              <w:t>.</w:t>
            </w:r>
            <w:r w:rsidR="00D413D0">
              <w:rPr>
                <w:rFonts w:eastAsia="Times New Roman"/>
                <w:b/>
              </w:rPr>
              <w:t>22</w:t>
            </w:r>
          </w:p>
        </w:tc>
        <w:tc>
          <w:tcPr>
            <w:tcW w:w="1417" w:type="dxa"/>
            <w:vAlign w:val="center"/>
          </w:tcPr>
          <w:p w14:paraId="34291E3F" w14:textId="4EE8CC9E" w:rsidR="001F3D1E" w:rsidRDefault="00D413D0">
            <w:pPr>
              <w:jc w:val="center"/>
            </w:pPr>
            <w:r>
              <w:rPr>
                <w:rFonts w:eastAsia="Times New Roman"/>
                <w:b/>
              </w:rPr>
              <w:t>3522</w:t>
            </w:r>
          </w:p>
        </w:tc>
        <w:tc>
          <w:tcPr>
            <w:tcW w:w="2552" w:type="dxa"/>
            <w:vAlign w:val="center"/>
          </w:tcPr>
          <w:p w14:paraId="041C4958" w14:textId="77777777" w:rsidR="00A62492" w:rsidRDefault="00072B3C" w:rsidP="00B92BBB">
            <w:pPr>
              <w:jc w:val="center"/>
            </w:pPr>
            <w:r>
              <w:t>Dont la cour 16m²</w:t>
            </w:r>
          </w:p>
          <w:p w14:paraId="73E57325" w14:textId="2BAB37A4" w:rsidR="00072B3C" w:rsidRDefault="00072B3C" w:rsidP="00B92BBB">
            <w:pPr>
              <w:jc w:val="center"/>
            </w:pPr>
            <w:r>
              <w:t>Dont garage 15m²</w:t>
            </w:r>
          </w:p>
        </w:tc>
      </w:tr>
      <w:tr w:rsidR="001F3D1E" w14:paraId="2584A92F" w14:textId="77777777" w:rsidTr="0095759C">
        <w:trPr>
          <w:trHeight w:val="424"/>
        </w:trPr>
        <w:tc>
          <w:tcPr>
            <w:tcW w:w="993" w:type="dxa"/>
            <w:vAlign w:val="center"/>
          </w:tcPr>
          <w:p w14:paraId="1BFB1D33" w14:textId="77777777" w:rsidR="001F3D1E" w:rsidRDefault="001F3D1E">
            <w:pPr>
              <w:jc w:val="center"/>
            </w:pPr>
          </w:p>
        </w:tc>
        <w:tc>
          <w:tcPr>
            <w:tcW w:w="992" w:type="dxa"/>
            <w:vAlign w:val="center"/>
          </w:tcPr>
          <w:p w14:paraId="0B9BF025" w14:textId="57C390A8" w:rsidR="001F3D1E" w:rsidRDefault="00072B3C">
            <w:pPr>
              <w:jc w:val="center"/>
            </w:pPr>
            <w:r>
              <w:rPr>
                <w:rFonts w:eastAsia="Times New Roman"/>
              </w:rPr>
              <w:t>2</w:t>
            </w:r>
          </w:p>
        </w:tc>
        <w:tc>
          <w:tcPr>
            <w:tcW w:w="2127" w:type="dxa"/>
            <w:vAlign w:val="center"/>
          </w:tcPr>
          <w:p w14:paraId="7858694B" w14:textId="726608DF" w:rsidR="001F3D1E" w:rsidRDefault="00072B3C">
            <w:pPr>
              <w:jc w:val="center"/>
            </w:pPr>
            <w:r>
              <w:rPr>
                <w:rFonts w:eastAsia="Times New Roman"/>
              </w:rPr>
              <w:t xml:space="preserve">Entrée +Cage d'escaliers </w:t>
            </w:r>
          </w:p>
        </w:tc>
        <w:tc>
          <w:tcPr>
            <w:tcW w:w="1134" w:type="dxa"/>
            <w:vAlign w:val="center"/>
          </w:tcPr>
          <w:p w14:paraId="72CC68BD" w14:textId="276ADB9E" w:rsidR="001F3D1E" w:rsidRDefault="00072B3C">
            <w:pPr>
              <w:jc w:val="center"/>
            </w:pPr>
            <w:r>
              <w:rPr>
                <w:rFonts w:eastAsia="Times New Roman"/>
              </w:rPr>
              <w:t>6</w:t>
            </w:r>
          </w:p>
        </w:tc>
        <w:tc>
          <w:tcPr>
            <w:tcW w:w="1134" w:type="dxa"/>
            <w:vAlign w:val="center"/>
          </w:tcPr>
          <w:p w14:paraId="26DB1CAA" w14:textId="19B8B05C" w:rsidR="001F3D1E" w:rsidRDefault="00072B3C">
            <w:pPr>
              <w:jc w:val="center"/>
            </w:pPr>
            <w:r>
              <w:rPr>
                <w:rFonts w:eastAsia="Times New Roman"/>
              </w:rPr>
              <w:t>6</w:t>
            </w:r>
          </w:p>
        </w:tc>
        <w:tc>
          <w:tcPr>
            <w:tcW w:w="1134" w:type="dxa"/>
            <w:vAlign w:val="center"/>
          </w:tcPr>
          <w:p w14:paraId="3EE75EEE" w14:textId="77777777" w:rsidR="001F3D1E" w:rsidRDefault="001F3D1E">
            <w:pPr>
              <w:jc w:val="center"/>
            </w:pPr>
          </w:p>
        </w:tc>
        <w:tc>
          <w:tcPr>
            <w:tcW w:w="1417" w:type="dxa"/>
            <w:vAlign w:val="center"/>
          </w:tcPr>
          <w:p w14:paraId="4D319AA4" w14:textId="77777777" w:rsidR="001F3D1E" w:rsidRDefault="001F3D1E">
            <w:pPr>
              <w:jc w:val="center"/>
            </w:pPr>
          </w:p>
        </w:tc>
        <w:tc>
          <w:tcPr>
            <w:tcW w:w="2552" w:type="dxa"/>
            <w:vAlign w:val="center"/>
          </w:tcPr>
          <w:p w14:paraId="030658AD" w14:textId="77777777" w:rsidR="001F3D1E" w:rsidRDefault="001F3D1E">
            <w:pPr>
              <w:jc w:val="center"/>
            </w:pPr>
          </w:p>
        </w:tc>
      </w:tr>
      <w:tr w:rsidR="001F3D1E" w14:paraId="76B301F7" w14:textId="77777777" w:rsidTr="0095759C">
        <w:trPr>
          <w:trHeight w:val="429"/>
        </w:trPr>
        <w:tc>
          <w:tcPr>
            <w:tcW w:w="993" w:type="dxa"/>
            <w:vAlign w:val="center"/>
          </w:tcPr>
          <w:p w14:paraId="6D5B3CBA" w14:textId="77777777" w:rsidR="001F3D1E" w:rsidRDefault="001F3D1E">
            <w:pPr>
              <w:jc w:val="center"/>
            </w:pPr>
          </w:p>
        </w:tc>
        <w:tc>
          <w:tcPr>
            <w:tcW w:w="992" w:type="dxa"/>
            <w:vAlign w:val="center"/>
          </w:tcPr>
          <w:p w14:paraId="60359571" w14:textId="70DEE066" w:rsidR="001F3D1E" w:rsidRDefault="00B92BBB">
            <w:pPr>
              <w:jc w:val="center"/>
            </w:pPr>
            <w:r>
              <w:rPr>
                <w:rFonts w:eastAsia="Times New Roman"/>
              </w:rPr>
              <w:t>3</w:t>
            </w:r>
          </w:p>
        </w:tc>
        <w:tc>
          <w:tcPr>
            <w:tcW w:w="2127" w:type="dxa"/>
            <w:vAlign w:val="center"/>
          </w:tcPr>
          <w:p w14:paraId="02B30338" w14:textId="4F6F4F51" w:rsidR="001F3D1E" w:rsidRDefault="00072B3C" w:rsidP="00A62492">
            <w:pPr>
              <w:jc w:val="center"/>
            </w:pPr>
            <w:r>
              <w:rPr>
                <w:rFonts w:eastAsia="Times New Roman"/>
              </w:rPr>
              <w:t>Murs, piliers et gaine</w:t>
            </w:r>
          </w:p>
        </w:tc>
        <w:tc>
          <w:tcPr>
            <w:tcW w:w="1134" w:type="dxa"/>
            <w:vAlign w:val="center"/>
          </w:tcPr>
          <w:p w14:paraId="288F35CA" w14:textId="1A847324" w:rsidR="001F3D1E" w:rsidRDefault="00072B3C">
            <w:pPr>
              <w:jc w:val="center"/>
            </w:pPr>
            <w:r>
              <w:rPr>
                <w:rFonts w:eastAsia="Times New Roman"/>
              </w:rPr>
              <w:t>7</w:t>
            </w:r>
          </w:p>
        </w:tc>
        <w:tc>
          <w:tcPr>
            <w:tcW w:w="1134" w:type="dxa"/>
            <w:vAlign w:val="center"/>
          </w:tcPr>
          <w:p w14:paraId="190F53F0" w14:textId="51610743" w:rsidR="001F3D1E" w:rsidRDefault="00072B3C">
            <w:pPr>
              <w:jc w:val="center"/>
            </w:pPr>
            <w:r>
              <w:rPr>
                <w:rFonts w:eastAsia="Times New Roman"/>
              </w:rPr>
              <w:t>7</w:t>
            </w:r>
          </w:p>
        </w:tc>
        <w:tc>
          <w:tcPr>
            <w:tcW w:w="1134" w:type="dxa"/>
            <w:vAlign w:val="center"/>
          </w:tcPr>
          <w:p w14:paraId="7C13E897" w14:textId="77777777" w:rsidR="001F3D1E" w:rsidRDefault="001F3D1E">
            <w:pPr>
              <w:jc w:val="center"/>
            </w:pPr>
          </w:p>
        </w:tc>
        <w:tc>
          <w:tcPr>
            <w:tcW w:w="1417" w:type="dxa"/>
            <w:vAlign w:val="center"/>
          </w:tcPr>
          <w:p w14:paraId="22CED0DC" w14:textId="77777777" w:rsidR="001F3D1E" w:rsidRDefault="001F3D1E">
            <w:pPr>
              <w:jc w:val="center"/>
            </w:pPr>
          </w:p>
        </w:tc>
        <w:tc>
          <w:tcPr>
            <w:tcW w:w="2552" w:type="dxa"/>
            <w:vAlign w:val="center"/>
          </w:tcPr>
          <w:p w14:paraId="732F3FE4" w14:textId="77777777" w:rsidR="001F3D1E" w:rsidRDefault="001F3D1E">
            <w:pPr>
              <w:jc w:val="center"/>
            </w:pPr>
          </w:p>
        </w:tc>
      </w:tr>
      <w:tr w:rsidR="001F3D1E" w14:paraId="34416F10" w14:textId="77777777" w:rsidTr="0095759C">
        <w:tc>
          <w:tcPr>
            <w:tcW w:w="4112" w:type="dxa"/>
            <w:gridSpan w:val="3"/>
            <w:tcBorders>
              <w:top w:val="single" w:sz="2" w:space="0" w:color="000000"/>
              <w:left w:val="single" w:sz="2" w:space="0" w:color="000000"/>
              <w:bottom w:val="single" w:sz="2" w:space="0" w:color="000000"/>
              <w:right w:val="none" w:sz="2" w:space="0" w:color="FFFFFF"/>
            </w:tcBorders>
            <w:shd w:val="clear" w:color="auto" w:fill="F5F5F5"/>
            <w:vAlign w:val="center"/>
          </w:tcPr>
          <w:p w14:paraId="4C5F4F8D" w14:textId="77777777" w:rsidR="001F3D1E" w:rsidRDefault="001D1858">
            <w:pPr>
              <w:jc w:val="center"/>
            </w:pPr>
            <w:r>
              <w:rPr>
                <w:rFonts w:eastAsia="Times New Roman"/>
                <w:b/>
              </w:rPr>
              <w:t>Total</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7F7BA092" w14:textId="2E9B48B9" w:rsidR="001F3D1E" w:rsidRDefault="00072B3C">
            <w:pPr>
              <w:jc w:val="center"/>
            </w:pPr>
            <w:r>
              <w:rPr>
                <w:rFonts w:eastAsia="Times New Roman"/>
                <w:b/>
              </w:rPr>
              <w:t>10</w:t>
            </w:r>
            <w:r w:rsidR="000F57F8">
              <w:rPr>
                <w:rFonts w:eastAsia="Times New Roman"/>
                <w:b/>
              </w:rPr>
              <w:t>0</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44CC04C3" w14:textId="01B0ACF5" w:rsidR="001F3D1E" w:rsidRDefault="00072B3C">
            <w:pPr>
              <w:jc w:val="center"/>
            </w:pPr>
            <w:r>
              <w:rPr>
                <w:rFonts w:eastAsia="Times New Roman"/>
                <w:b/>
              </w:rPr>
              <w:t>10</w:t>
            </w:r>
            <w:r w:rsidR="000F57F8">
              <w:rPr>
                <w:rFonts w:eastAsia="Times New Roman"/>
                <w:b/>
              </w:rPr>
              <w:t>0</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61DF9344" w14:textId="6C5E7195" w:rsidR="001F3D1E" w:rsidRDefault="005D6B92">
            <w:pPr>
              <w:jc w:val="center"/>
            </w:pPr>
            <w:r>
              <w:rPr>
                <w:rFonts w:eastAsia="Times New Roman"/>
                <w:b/>
              </w:rPr>
              <w:t>3</w:t>
            </w:r>
            <w:r w:rsidR="00D413D0">
              <w:rPr>
                <w:rFonts w:eastAsia="Times New Roman"/>
                <w:b/>
              </w:rPr>
              <w:t>5</w:t>
            </w:r>
            <w:r>
              <w:rPr>
                <w:rFonts w:eastAsia="Times New Roman"/>
                <w:b/>
              </w:rPr>
              <w:t>.</w:t>
            </w:r>
            <w:r w:rsidR="00D413D0">
              <w:rPr>
                <w:rFonts w:eastAsia="Times New Roman"/>
                <w:b/>
              </w:rPr>
              <w:t>22</w:t>
            </w:r>
          </w:p>
        </w:tc>
        <w:tc>
          <w:tcPr>
            <w:tcW w:w="1417" w:type="dxa"/>
            <w:tcBorders>
              <w:top w:val="single" w:sz="2" w:space="0" w:color="000000"/>
              <w:left w:val="none" w:sz="2" w:space="0" w:color="FFFFFF"/>
              <w:bottom w:val="single" w:sz="2" w:space="0" w:color="000000"/>
              <w:right w:val="none" w:sz="2" w:space="0" w:color="FFFFFF"/>
            </w:tcBorders>
            <w:shd w:val="clear" w:color="auto" w:fill="F5F5F5"/>
            <w:vAlign w:val="center"/>
          </w:tcPr>
          <w:p w14:paraId="59217D28" w14:textId="7D40CEE7" w:rsidR="001F3D1E" w:rsidRDefault="005D6B92">
            <w:pPr>
              <w:jc w:val="center"/>
            </w:pPr>
            <w:r>
              <w:rPr>
                <w:rFonts w:eastAsia="Times New Roman"/>
                <w:b/>
              </w:rPr>
              <w:t>3</w:t>
            </w:r>
            <w:r w:rsidR="00D413D0">
              <w:rPr>
                <w:rFonts w:eastAsia="Times New Roman"/>
                <w:b/>
              </w:rPr>
              <w:t>522</w:t>
            </w:r>
          </w:p>
        </w:tc>
        <w:tc>
          <w:tcPr>
            <w:tcW w:w="2552" w:type="dxa"/>
            <w:tcBorders>
              <w:top w:val="single" w:sz="2" w:space="0" w:color="000000"/>
              <w:left w:val="none" w:sz="2" w:space="0" w:color="FFFFFF"/>
              <w:bottom w:val="single" w:sz="2" w:space="0" w:color="000000"/>
              <w:right w:val="single" w:sz="2" w:space="0" w:color="000000"/>
            </w:tcBorders>
            <w:shd w:val="clear" w:color="auto" w:fill="F5F5F5"/>
            <w:vAlign w:val="center"/>
          </w:tcPr>
          <w:p w14:paraId="74CB3F1F" w14:textId="77777777" w:rsidR="001F3D1E" w:rsidRDefault="001F3D1E">
            <w:pPr>
              <w:jc w:val="center"/>
            </w:pPr>
          </w:p>
        </w:tc>
      </w:tr>
      <w:tr w:rsidR="001F3D1E" w14:paraId="5B93545F" w14:textId="77777777" w:rsidTr="004F0979">
        <w:tc>
          <w:tcPr>
            <w:tcW w:w="11483" w:type="dxa"/>
            <w:gridSpan w:val="8"/>
            <w:shd w:val="clear" w:color="auto" w:fill="F5F5F5"/>
            <w:vAlign w:val="center"/>
          </w:tcPr>
          <w:p w14:paraId="4D4E9ABE" w14:textId="4BB7FA58" w:rsidR="001F3D1E" w:rsidRDefault="001D1858">
            <w:pPr>
              <w:jc w:val="center"/>
            </w:pPr>
            <w:r>
              <w:rPr>
                <w:rFonts w:eastAsia="Times New Roman"/>
                <w:b/>
                <w:color w:val="000000"/>
              </w:rPr>
              <w:t xml:space="preserve">Premier Etage : </w:t>
            </w:r>
            <w:r>
              <w:rPr>
                <w:rFonts w:eastAsia="Times New Roman"/>
              </w:rPr>
              <w:t xml:space="preserve">de la cote </w:t>
            </w:r>
            <w:r w:rsidR="004156FF">
              <w:rPr>
                <w:rFonts w:eastAsia="Times New Roman"/>
                <w:b/>
              </w:rPr>
              <w:t>+</w:t>
            </w:r>
            <w:r w:rsidR="00F614C9">
              <w:rPr>
                <w:rFonts w:eastAsia="Times New Roman"/>
                <w:b/>
              </w:rPr>
              <w:t>3</w:t>
            </w:r>
            <w:r w:rsidR="004156FF">
              <w:rPr>
                <w:rFonts w:eastAsia="Times New Roman"/>
                <w:b/>
              </w:rPr>
              <w:t>.</w:t>
            </w:r>
            <w:r w:rsidR="00F614C9">
              <w:rPr>
                <w:rFonts w:eastAsia="Times New Roman"/>
                <w:b/>
              </w:rPr>
              <w:t>4</w:t>
            </w:r>
            <w:r w:rsidR="00F41EB2">
              <w:rPr>
                <w:rFonts w:eastAsia="Times New Roman"/>
                <w:b/>
              </w:rPr>
              <w:t>0</w:t>
            </w:r>
            <w:r>
              <w:rPr>
                <w:rFonts w:eastAsia="Times New Roman"/>
                <w:b/>
              </w:rPr>
              <w:t>m</w:t>
            </w:r>
            <w:r>
              <w:rPr>
                <w:rFonts w:eastAsia="Times New Roman"/>
              </w:rPr>
              <w:t xml:space="preserve"> à la cote </w:t>
            </w:r>
            <w:r w:rsidR="004156FF">
              <w:rPr>
                <w:rFonts w:eastAsia="Times New Roman"/>
                <w:b/>
              </w:rPr>
              <w:t>+</w:t>
            </w:r>
            <w:r w:rsidR="00F614C9">
              <w:rPr>
                <w:rFonts w:eastAsia="Times New Roman"/>
                <w:b/>
              </w:rPr>
              <w:t>6</w:t>
            </w:r>
            <w:r w:rsidR="006477D5">
              <w:rPr>
                <w:rFonts w:eastAsia="Times New Roman"/>
                <w:b/>
              </w:rPr>
              <w:t>.</w:t>
            </w:r>
            <w:r w:rsidR="00F614C9">
              <w:rPr>
                <w:rFonts w:eastAsia="Times New Roman"/>
                <w:b/>
              </w:rPr>
              <w:t>4</w:t>
            </w:r>
            <w:r w:rsidR="006477D5">
              <w:rPr>
                <w:rFonts w:eastAsia="Times New Roman"/>
                <w:b/>
              </w:rPr>
              <w:t>0</w:t>
            </w:r>
            <w:r>
              <w:rPr>
                <w:rFonts w:eastAsia="Times New Roman"/>
                <w:b/>
              </w:rPr>
              <w:t>m</w:t>
            </w:r>
          </w:p>
        </w:tc>
      </w:tr>
      <w:tr w:rsidR="001F3D1E" w14:paraId="322531BC" w14:textId="77777777" w:rsidTr="0095759C">
        <w:tc>
          <w:tcPr>
            <w:tcW w:w="993" w:type="dxa"/>
            <w:vAlign w:val="center"/>
          </w:tcPr>
          <w:p w14:paraId="3E18A930" w14:textId="2E2282FC" w:rsidR="001F3D1E" w:rsidRDefault="00F41EB2">
            <w:pPr>
              <w:jc w:val="center"/>
            </w:pPr>
            <w:r>
              <w:rPr>
                <w:rFonts w:eastAsia="Times New Roman"/>
                <w:b/>
              </w:rPr>
              <w:t>4</w:t>
            </w:r>
            <w:r w:rsidR="001D1858">
              <w:rPr>
                <w:rFonts w:eastAsia="Times New Roman"/>
                <w:b/>
              </w:rPr>
              <w:t>-</w:t>
            </w:r>
            <w:r>
              <w:rPr>
                <w:rFonts w:eastAsia="Times New Roman"/>
                <w:b/>
              </w:rPr>
              <w:t>4</w:t>
            </w:r>
            <w:r w:rsidR="001D1858">
              <w:rPr>
                <w:rFonts w:eastAsia="Times New Roman"/>
                <w:b/>
                <w:vertAlign w:val="superscript"/>
              </w:rPr>
              <w:t>a</w:t>
            </w:r>
          </w:p>
        </w:tc>
        <w:tc>
          <w:tcPr>
            <w:tcW w:w="992" w:type="dxa"/>
            <w:vAlign w:val="center"/>
          </w:tcPr>
          <w:p w14:paraId="531F66C3" w14:textId="77777777" w:rsidR="001F3D1E" w:rsidRDefault="001F3D1E">
            <w:pPr>
              <w:jc w:val="center"/>
            </w:pPr>
          </w:p>
        </w:tc>
        <w:tc>
          <w:tcPr>
            <w:tcW w:w="2127" w:type="dxa"/>
            <w:vAlign w:val="center"/>
          </w:tcPr>
          <w:p w14:paraId="76B615E3" w14:textId="77777777" w:rsidR="001F3D1E" w:rsidRDefault="001D1858">
            <w:pPr>
              <w:jc w:val="center"/>
            </w:pPr>
            <w:r>
              <w:rPr>
                <w:rFonts w:eastAsia="Times New Roman"/>
                <w:b/>
              </w:rPr>
              <w:t>Appartement</w:t>
            </w:r>
          </w:p>
        </w:tc>
        <w:tc>
          <w:tcPr>
            <w:tcW w:w="1134" w:type="dxa"/>
            <w:vAlign w:val="center"/>
          </w:tcPr>
          <w:p w14:paraId="42729782" w14:textId="530769BC" w:rsidR="001F3D1E" w:rsidRDefault="00072B3C">
            <w:pPr>
              <w:jc w:val="center"/>
            </w:pPr>
            <w:r>
              <w:rPr>
                <w:rFonts w:eastAsia="Times New Roman"/>
                <w:b/>
              </w:rPr>
              <w:t>69</w:t>
            </w:r>
          </w:p>
        </w:tc>
        <w:tc>
          <w:tcPr>
            <w:tcW w:w="1134" w:type="dxa"/>
            <w:vAlign w:val="center"/>
          </w:tcPr>
          <w:p w14:paraId="412B1B63" w14:textId="13EE0474" w:rsidR="001F3D1E" w:rsidRDefault="00096EC6">
            <w:pPr>
              <w:jc w:val="center"/>
            </w:pPr>
            <w:r>
              <w:rPr>
                <w:rFonts w:eastAsia="Times New Roman"/>
                <w:b/>
              </w:rPr>
              <w:t>8</w:t>
            </w:r>
            <w:r w:rsidR="00072B3C">
              <w:rPr>
                <w:rFonts w:eastAsia="Times New Roman"/>
                <w:b/>
              </w:rPr>
              <w:t>0</w:t>
            </w:r>
          </w:p>
        </w:tc>
        <w:tc>
          <w:tcPr>
            <w:tcW w:w="1134" w:type="dxa"/>
            <w:vAlign w:val="center"/>
          </w:tcPr>
          <w:p w14:paraId="2DC6718B" w14:textId="34E6FC65" w:rsidR="001F3D1E" w:rsidRDefault="000162D1">
            <w:pPr>
              <w:jc w:val="center"/>
            </w:pPr>
            <w:r>
              <w:rPr>
                <w:rFonts w:eastAsia="Times New Roman"/>
                <w:b/>
              </w:rPr>
              <w:t>3</w:t>
            </w:r>
            <w:r w:rsidR="00D413D0">
              <w:rPr>
                <w:rFonts w:eastAsia="Times New Roman"/>
                <w:b/>
              </w:rPr>
              <w:t>2</w:t>
            </w:r>
            <w:r>
              <w:rPr>
                <w:rFonts w:eastAsia="Times New Roman"/>
                <w:b/>
              </w:rPr>
              <w:t>.</w:t>
            </w:r>
            <w:r w:rsidR="00D413D0">
              <w:rPr>
                <w:rFonts w:eastAsia="Times New Roman"/>
                <w:b/>
              </w:rPr>
              <w:t>39</w:t>
            </w:r>
          </w:p>
        </w:tc>
        <w:tc>
          <w:tcPr>
            <w:tcW w:w="1417" w:type="dxa"/>
            <w:vAlign w:val="center"/>
          </w:tcPr>
          <w:p w14:paraId="30FEAD66" w14:textId="70C5305A" w:rsidR="001F3D1E" w:rsidRDefault="00D413D0" w:rsidP="00B3216D">
            <w:pPr>
              <w:jc w:val="center"/>
            </w:pPr>
            <w:r>
              <w:rPr>
                <w:rFonts w:eastAsia="Times New Roman"/>
                <w:b/>
              </w:rPr>
              <w:t>3239</w:t>
            </w:r>
          </w:p>
        </w:tc>
        <w:tc>
          <w:tcPr>
            <w:tcW w:w="2552" w:type="dxa"/>
            <w:vAlign w:val="center"/>
          </w:tcPr>
          <w:p w14:paraId="38CAFAF5" w14:textId="5610EE11" w:rsidR="001F3D1E" w:rsidRDefault="006477D5">
            <w:pPr>
              <w:jc w:val="center"/>
              <w:rPr>
                <w:rFonts w:eastAsia="Times New Roman"/>
              </w:rPr>
            </w:pPr>
            <w:r>
              <w:rPr>
                <w:rFonts w:eastAsia="Times New Roman"/>
              </w:rPr>
              <w:t>4</w:t>
            </w:r>
            <w:r w:rsidR="001D1858">
              <w:rPr>
                <w:rFonts w:eastAsia="Times New Roman"/>
                <w:vertAlign w:val="superscript"/>
              </w:rPr>
              <w:t>a</w:t>
            </w:r>
            <w:r w:rsidR="00C9234D">
              <w:rPr>
                <w:rFonts w:eastAsia="Times New Roman"/>
              </w:rPr>
              <w:t xml:space="preserve"> = </w:t>
            </w:r>
            <w:r>
              <w:rPr>
                <w:rFonts w:eastAsia="Times New Roman"/>
              </w:rPr>
              <w:t>1</w:t>
            </w:r>
            <w:r w:rsidR="00072B3C">
              <w:rPr>
                <w:rFonts w:eastAsia="Times New Roman"/>
              </w:rPr>
              <w:t>1</w:t>
            </w:r>
            <w:r w:rsidR="001D1858">
              <w:rPr>
                <w:rFonts w:eastAsia="Times New Roman"/>
              </w:rPr>
              <w:t>m² surplomb</w:t>
            </w:r>
          </w:p>
          <w:p w14:paraId="354EFBF8" w14:textId="081C0A6F" w:rsidR="00096EC6" w:rsidRDefault="00096EC6">
            <w:pPr>
              <w:jc w:val="center"/>
            </w:pPr>
          </w:p>
        </w:tc>
      </w:tr>
      <w:tr w:rsidR="001F3D1E" w14:paraId="1D4E53D9" w14:textId="77777777" w:rsidTr="0095759C">
        <w:tc>
          <w:tcPr>
            <w:tcW w:w="993" w:type="dxa"/>
            <w:vAlign w:val="center"/>
          </w:tcPr>
          <w:p w14:paraId="57F1CE90" w14:textId="77777777" w:rsidR="001F3D1E" w:rsidRDefault="001F3D1E">
            <w:pPr>
              <w:jc w:val="center"/>
            </w:pPr>
          </w:p>
        </w:tc>
        <w:tc>
          <w:tcPr>
            <w:tcW w:w="992" w:type="dxa"/>
            <w:vAlign w:val="center"/>
          </w:tcPr>
          <w:p w14:paraId="728E5F46" w14:textId="369F54A1" w:rsidR="001F3D1E" w:rsidRDefault="00072B3C">
            <w:pPr>
              <w:jc w:val="center"/>
            </w:pPr>
            <w:r>
              <w:rPr>
                <w:rFonts w:eastAsia="Times New Roman"/>
              </w:rPr>
              <w:t>3</w:t>
            </w:r>
            <w:r w:rsidR="006477D5">
              <w:rPr>
                <w:rFonts w:eastAsia="Times New Roman"/>
              </w:rPr>
              <w:t>-</w:t>
            </w:r>
            <w:r>
              <w:rPr>
                <w:rFonts w:eastAsia="Times New Roman"/>
              </w:rPr>
              <w:t>3</w:t>
            </w:r>
            <w:r w:rsidR="006477D5">
              <w:rPr>
                <w:rFonts w:eastAsia="Times New Roman"/>
                <w:vertAlign w:val="superscript"/>
              </w:rPr>
              <w:t>a</w:t>
            </w:r>
          </w:p>
        </w:tc>
        <w:tc>
          <w:tcPr>
            <w:tcW w:w="2127" w:type="dxa"/>
            <w:vAlign w:val="center"/>
          </w:tcPr>
          <w:p w14:paraId="5AE9EF06" w14:textId="34CB92A3" w:rsidR="001F3D1E" w:rsidRDefault="006477D5" w:rsidP="006477D5">
            <w:r>
              <w:rPr>
                <w:rFonts w:eastAsia="Times New Roman"/>
              </w:rPr>
              <w:t>Murs, piliers et gaine</w:t>
            </w:r>
          </w:p>
        </w:tc>
        <w:tc>
          <w:tcPr>
            <w:tcW w:w="1134" w:type="dxa"/>
            <w:vAlign w:val="center"/>
          </w:tcPr>
          <w:p w14:paraId="5B8396EA" w14:textId="60179C9D" w:rsidR="001F3D1E" w:rsidRDefault="00072B3C">
            <w:pPr>
              <w:jc w:val="center"/>
            </w:pPr>
            <w:r>
              <w:rPr>
                <w:rFonts w:eastAsia="Times New Roman"/>
              </w:rPr>
              <w:t>6</w:t>
            </w:r>
          </w:p>
        </w:tc>
        <w:tc>
          <w:tcPr>
            <w:tcW w:w="1134" w:type="dxa"/>
            <w:vAlign w:val="center"/>
          </w:tcPr>
          <w:p w14:paraId="624171C3" w14:textId="5A82641E" w:rsidR="001F3D1E" w:rsidRDefault="006477D5">
            <w:pPr>
              <w:jc w:val="center"/>
            </w:pPr>
            <w:r>
              <w:rPr>
                <w:rFonts w:eastAsia="Times New Roman"/>
              </w:rPr>
              <w:t>8</w:t>
            </w:r>
          </w:p>
        </w:tc>
        <w:tc>
          <w:tcPr>
            <w:tcW w:w="1134" w:type="dxa"/>
            <w:vAlign w:val="center"/>
          </w:tcPr>
          <w:p w14:paraId="03B62F1E" w14:textId="77777777" w:rsidR="001F3D1E" w:rsidRDefault="001F3D1E">
            <w:pPr>
              <w:jc w:val="center"/>
            </w:pPr>
          </w:p>
        </w:tc>
        <w:tc>
          <w:tcPr>
            <w:tcW w:w="1417" w:type="dxa"/>
            <w:vAlign w:val="center"/>
          </w:tcPr>
          <w:p w14:paraId="7F3A4D3D" w14:textId="77777777" w:rsidR="001F3D1E" w:rsidRDefault="001F3D1E">
            <w:pPr>
              <w:jc w:val="center"/>
            </w:pPr>
          </w:p>
        </w:tc>
        <w:tc>
          <w:tcPr>
            <w:tcW w:w="2552" w:type="dxa"/>
            <w:vAlign w:val="center"/>
          </w:tcPr>
          <w:p w14:paraId="7AB217F7" w14:textId="3E8D3218" w:rsidR="001F3D1E" w:rsidRDefault="00072B3C">
            <w:pPr>
              <w:jc w:val="center"/>
            </w:pPr>
            <w:r>
              <w:rPr>
                <w:rFonts w:eastAsia="Times New Roman"/>
              </w:rPr>
              <w:t>3</w:t>
            </w:r>
            <w:r w:rsidR="006477D5">
              <w:rPr>
                <w:rFonts w:eastAsia="Times New Roman"/>
                <w:vertAlign w:val="superscript"/>
              </w:rPr>
              <w:t>a</w:t>
            </w:r>
            <w:r w:rsidR="006477D5">
              <w:rPr>
                <w:rFonts w:eastAsia="Times New Roman"/>
              </w:rPr>
              <w:t xml:space="preserve"> = </w:t>
            </w:r>
            <w:r>
              <w:rPr>
                <w:rFonts w:eastAsia="Times New Roman"/>
              </w:rPr>
              <w:t>2</w:t>
            </w:r>
            <w:r w:rsidR="006477D5">
              <w:rPr>
                <w:rFonts w:eastAsia="Times New Roman"/>
              </w:rPr>
              <w:t>m² surplomb</w:t>
            </w:r>
          </w:p>
        </w:tc>
      </w:tr>
      <w:tr w:rsidR="001F3D1E" w14:paraId="6E98A6C5" w14:textId="77777777" w:rsidTr="0095759C">
        <w:tc>
          <w:tcPr>
            <w:tcW w:w="993" w:type="dxa"/>
            <w:vAlign w:val="center"/>
          </w:tcPr>
          <w:p w14:paraId="60F35BB6" w14:textId="77777777" w:rsidR="001F3D1E" w:rsidRDefault="001F3D1E">
            <w:pPr>
              <w:jc w:val="center"/>
            </w:pPr>
          </w:p>
        </w:tc>
        <w:tc>
          <w:tcPr>
            <w:tcW w:w="992" w:type="dxa"/>
            <w:vAlign w:val="center"/>
          </w:tcPr>
          <w:p w14:paraId="73123193" w14:textId="2131F730" w:rsidR="001F3D1E" w:rsidRDefault="00072B3C">
            <w:pPr>
              <w:jc w:val="center"/>
            </w:pPr>
            <w:r>
              <w:rPr>
                <w:rFonts w:eastAsia="Times New Roman"/>
              </w:rPr>
              <w:t>2</w:t>
            </w:r>
          </w:p>
        </w:tc>
        <w:tc>
          <w:tcPr>
            <w:tcW w:w="2127" w:type="dxa"/>
            <w:vAlign w:val="center"/>
          </w:tcPr>
          <w:p w14:paraId="1C04DA27" w14:textId="2324F097" w:rsidR="001F3D1E" w:rsidRDefault="006477D5">
            <w:pPr>
              <w:jc w:val="center"/>
            </w:pPr>
            <w:r>
              <w:rPr>
                <w:rFonts w:eastAsia="Times New Roman"/>
              </w:rPr>
              <w:t>Cage d'escaliers</w:t>
            </w:r>
          </w:p>
        </w:tc>
        <w:tc>
          <w:tcPr>
            <w:tcW w:w="1134" w:type="dxa"/>
            <w:vAlign w:val="center"/>
          </w:tcPr>
          <w:p w14:paraId="0131C67D" w14:textId="3BB3009C" w:rsidR="001F3D1E" w:rsidRDefault="00072B3C">
            <w:pPr>
              <w:jc w:val="center"/>
            </w:pPr>
            <w:r>
              <w:rPr>
                <w:rFonts w:eastAsia="Times New Roman"/>
              </w:rPr>
              <w:t>9</w:t>
            </w:r>
          </w:p>
        </w:tc>
        <w:tc>
          <w:tcPr>
            <w:tcW w:w="1134" w:type="dxa"/>
            <w:vAlign w:val="center"/>
          </w:tcPr>
          <w:p w14:paraId="6D98655A" w14:textId="3BB1EEF9" w:rsidR="001F3D1E" w:rsidRDefault="00072B3C">
            <w:pPr>
              <w:jc w:val="center"/>
            </w:pPr>
            <w:r>
              <w:rPr>
                <w:rFonts w:eastAsia="Times New Roman"/>
              </w:rPr>
              <w:t>9</w:t>
            </w:r>
          </w:p>
        </w:tc>
        <w:tc>
          <w:tcPr>
            <w:tcW w:w="1134" w:type="dxa"/>
            <w:vAlign w:val="center"/>
          </w:tcPr>
          <w:p w14:paraId="0A751387" w14:textId="77777777" w:rsidR="001F3D1E" w:rsidRDefault="001F3D1E">
            <w:pPr>
              <w:jc w:val="center"/>
            </w:pPr>
          </w:p>
        </w:tc>
        <w:tc>
          <w:tcPr>
            <w:tcW w:w="1417" w:type="dxa"/>
            <w:vAlign w:val="center"/>
          </w:tcPr>
          <w:p w14:paraId="487ADB5D" w14:textId="77777777" w:rsidR="001F3D1E" w:rsidRDefault="001F3D1E">
            <w:pPr>
              <w:jc w:val="center"/>
            </w:pPr>
          </w:p>
        </w:tc>
        <w:tc>
          <w:tcPr>
            <w:tcW w:w="2552" w:type="dxa"/>
            <w:vAlign w:val="center"/>
          </w:tcPr>
          <w:p w14:paraId="2C3E56E7" w14:textId="605F90A0" w:rsidR="001F3D1E" w:rsidRDefault="001F3D1E">
            <w:pPr>
              <w:jc w:val="center"/>
            </w:pPr>
          </w:p>
        </w:tc>
      </w:tr>
      <w:tr w:rsidR="00072B3C" w14:paraId="10D574BE" w14:textId="77777777" w:rsidTr="0095759C">
        <w:tc>
          <w:tcPr>
            <w:tcW w:w="993" w:type="dxa"/>
            <w:vAlign w:val="center"/>
          </w:tcPr>
          <w:p w14:paraId="09F6A33C" w14:textId="77777777" w:rsidR="00072B3C" w:rsidRDefault="00072B3C">
            <w:pPr>
              <w:jc w:val="center"/>
            </w:pPr>
          </w:p>
        </w:tc>
        <w:tc>
          <w:tcPr>
            <w:tcW w:w="992" w:type="dxa"/>
            <w:vAlign w:val="center"/>
          </w:tcPr>
          <w:p w14:paraId="55E0EDBE" w14:textId="14E4A17D" w:rsidR="00072B3C" w:rsidRDefault="00072B3C">
            <w:pPr>
              <w:jc w:val="center"/>
            </w:pPr>
            <w:r>
              <w:t>5</w:t>
            </w:r>
          </w:p>
        </w:tc>
        <w:tc>
          <w:tcPr>
            <w:tcW w:w="2127" w:type="dxa"/>
            <w:vAlign w:val="center"/>
          </w:tcPr>
          <w:p w14:paraId="310D6DA9" w14:textId="70522B6D" w:rsidR="00072B3C" w:rsidRDefault="00072B3C">
            <w:pPr>
              <w:jc w:val="center"/>
            </w:pPr>
            <w:r>
              <w:t xml:space="preserve">Vide sur cour </w:t>
            </w:r>
          </w:p>
        </w:tc>
        <w:tc>
          <w:tcPr>
            <w:tcW w:w="1134" w:type="dxa"/>
            <w:vAlign w:val="center"/>
          </w:tcPr>
          <w:p w14:paraId="6B34CBDA" w14:textId="383FE017" w:rsidR="00072B3C" w:rsidRDefault="00072B3C">
            <w:pPr>
              <w:jc w:val="center"/>
            </w:pPr>
            <w:r>
              <w:t>16</w:t>
            </w:r>
          </w:p>
        </w:tc>
        <w:tc>
          <w:tcPr>
            <w:tcW w:w="1134" w:type="dxa"/>
            <w:vAlign w:val="center"/>
          </w:tcPr>
          <w:p w14:paraId="637D53C4" w14:textId="4B3109F8" w:rsidR="00072B3C" w:rsidRDefault="00072B3C">
            <w:pPr>
              <w:jc w:val="center"/>
            </w:pPr>
            <w:r>
              <w:t>16</w:t>
            </w:r>
          </w:p>
        </w:tc>
        <w:tc>
          <w:tcPr>
            <w:tcW w:w="1134" w:type="dxa"/>
            <w:vAlign w:val="center"/>
          </w:tcPr>
          <w:p w14:paraId="5A0383DB" w14:textId="77777777" w:rsidR="00072B3C" w:rsidRDefault="00072B3C">
            <w:pPr>
              <w:jc w:val="center"/>
            </w:pPr>
          </w:p>
        </w:tc>
        <w:tc>
          <w:tcPr>
            <w:tcW w:w="1417" w:type="dxa"/>
            <w:vAlign w:val="center"/>
          </w:tcPr>
          <w:p w14:paraId="53E659D9" w14:textId="77777777" w:rsidR="00072B3C" w:rsidRDefault="00072B3C">
            <w:pPr>
              <w:jc w:val="center"/>
            </w:pPr>
          </w:p>
        </w:tc>
        <w:tc>
          <w:tcPr>
            <w:tcW w:w="2552" w:type="dxa"/>
            <w:vAlign w:val="center"/>
          </w:tcPr>
          <w:p w14:paraId="4711CC3F" w14:textId="77777777" w:rsidR="00072B3C" w:rsidRDefault="00072B3C">
            <w:pPr>
              <w:jc w:val="center"/>
            </w:pPr>
          </w:p>
        </w:tc>
      </w:tr>
      <w:tr w:rsidR="001F3D1E" w14:paraId="72BC38E1" w14:textId="77777777" w:rsidTr="0095759C">
        <w:tc>
          <w:tcPr>
            <w:tcW w:w="4112" w:type="dxa"/>
            <w:gridSpan w:val="3"/>
            <w:tcBorders>
              <w:top w:val="single" w:sz="2" w:space="0" w:color="000000"/>
              <w:left w:val="single" w:sz="2" w:space="0" w:color="000000"/>
              <w:bottom w:val="single" w:sz="2" w:space="0" w:color="000000"/>
              <w:right w:val="none" w:sz="2" w:space="0" w:color="FFFFFF"/>
            </w:tcBorders>
            <w:shd w:val="clear" w:color="auto" w:fill="F5F5F5"/>
            <w:vAlign w:val="center"/>
          </w:tcPr>
          <w:p w14:paraId="7142BF03" w14:textId="77777777" w:rsidR="001F3D1E" w:rsidRDefault="001D1858">
            <w:pPr>
              <w:jc w:val="center"/>
            </w:pPr>
            <w:r>
              <w:rPr>
                <w:rFonts w:eastAsia="Times New Roman"/>
                <w:b/>
              </w:rPr>
              <w:t>Total</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28A6C237" w14:textId="3F0B1AB8" w:rsidR="001F3D1E" w:rsidRDefault="00072B3C">
            <w:pPr>
              <w:jc w:val="center"/>
            </w:pPr>
            <w:r>
              <w:rPr>
                <w:rFonts w:eastAsia="Times New Roman"/>
                <w:b/>
              </w:rPr>
              <w:t>100</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20756FA8" w14:textId="24C080DB" w:rsidR="001F3D1E" w:rsidRDefault="001D1858">
            <w:pPr>
              <w:jc w:val="center"/>
            </w:pPr>
            <w:r>
              <w:rPr>
                <w:rFonts w:eastAsia="Times New Roman"/>
                <w:b/>
              </w:rPr>
              <w:t>1</w:t>
            </w:r>
            <w:r w:rsidR="00072B3C">
              <w:rPr>
                <w:rFonts w:eastAsia="Times New Roman"/>
                <w:b/>
              </w:rPr>
              <w:t>13</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544931EF" w14:textId="426E0A42" w:rsidR="001F3D1E" w:rsidRDefault="005D6B92">
            <w:pPr>
              <w:jc w:val="center"/>
            </w:pPr>
            <w:r>
              <w:rPr>
                <w:rFonts w:eastAsia="Times New Roman"/>
                <w:b/>
              </w:rPr>
              <w:t>3</w:t>
            </w:r>
            <w:r w:rsidR="00D413D0">
              <w:rPr>
                <w:rFonts w:eastAsia="Times New Roman"/>
                <w:b/>
              </w:rPr>
              <w:t>2</w:t>
            </w:r>
            <w:r>
              <w:rPr>
                <w:rFonts w:eastAsia="Times New Roman"/>
                <w:b/>
              </w:rPr>
              <w:t>.</w:t>
            </w:r>
            <w:r w:rsidR="00D413D0">
              <w:rPr>
                <w:rFonts w:eastAsia="Times New Roman"/>
                <w:b/>
              </w:rPr>
              <w:t>39</w:t>
            </w:r>
          </w:p>
        </w:tc>
        <w:tc>
          <w:tcPr>
            <w:tcW w:w="1417" w:type="dxa"/>
            <w:tcBorders>
              <w:top w:val="single" w:sz="2" w:space="0" w:color="000000"/>
              <w:left w:val="none" w:sz="2" w:space="0" w:color="FFFFFF"/>
              <w:bottom w:val="single" w:sz="2" w:space="0" w:color="000000"/>
              <w:right w:val="none" w:sz="2" w:space="0" w:color="FFFFFF"/>
            </w:tcBorders>
            <w:shd w:val="clear" w:color="auto" w:fill="F5F5F5"/>
            <w:vAlign w:val="center"/>
          </w:tcPr>
          <w:p w14:paraId="170D769E" w14:textId="02B4DB13" w:rsidR="001F3D1E" w:rsidRDefault="005D6B92">
            <w:pPr>
              <w:jc w:val="center"/>
            </w:pPr>
            <w:r>
              <w:rPr>
                <w:rFonts w:eastAsia="Times New Roman"/>
                <w:b/>
              </w:rPr>
              <w:t>3</w:t>
            </w:r>
            <w:r w:rsidR="00D413D0">
              <w:rPr>
                <w:rFonts w:eastAsia="Times New Roman"/>
                <w:b/>
              </w:rPr>
              <w:t>239</w:t>
            </w:r>
          </w:p>
        </w:tc>
        <w:tc>
          <w:tcPr>
            <w:tcW w:w="2552" w:type="dxa"/>
            <w:tcBorders>
              <w:top w:val="single" w:sz="2" w:space="0" w:color="000000"/>
              <w:left w:val="none" w:sz="2" w:space="0" w:color="FFFFFF"/>
              <w:bottom w:val="single" w:sz="2" w:space="0" w:color="000000"/>
              <w:right w:val="single" w:sz="2" w:space="0" w:color="000000"/>
            </w:tcBorders>
            <w:shd w:val="clear" w:color="auto" w:fill="F5F5F5"/>
            <w:vAlign w:val="center"/>
          </w:tcPr>
          <w:p w14:paraId="7A8C483D" w14:textId="77777777" w:rsidR="001F3D1E" w:rsidRDefault="001F3D1E">
            <w:pPr>
              <w:jc w:val="center"/>
            </w:pPr>
          </w:p>
        </w:tc>
      </w:tr>
      <w:tr w:rsidR="001F3D1E" w14:paraId="3AEF7F44" w14:textId="77777777" w:rsidTr="004F0979">
        <w:tc>
          <w:tcPr>
            <w:tcW w:w="11483" w:type="dxa"/>
            <w:gridSpan w:val="8"/>
            <w:shd w:val="clear" w:color="auto" w:fill="F5F5F5"/>
            <w:vAlign w:val="center"/>
          </w:tcPr>
          <w:p w14:paraId="39DEFF28" w14:textId="3F8A0CFD" w:rsidR="001F3D1E" w:rsidRDefault="001D1858">
            <w:pPr>
              <w:jc w:val="center"/>
            </w:pPr>
            <w:r>
              <w:rPr>
                <w:rFonts w:eastAsia="Times New Roman"/>
                <w:b/>
                <w:color w:val="000000"/>
              </w:rPr>
              <w:t xml:space="preserve">Deuxième Etage : </w:t>
            </w:r>
            <w:r>
              <w:rPr>
                <w:rFonts w:eastAsia="Times New Roman"/>
              </w:rPr>
              <w:t xml:space="preserve">de la cote </w:t>
            </w:r>
            <w:r w:rsidR="004156FF">
              <w:rPr>
                <w:rFonts w:eastAsia="Times New Roman"/>
                <w:b/>
              </w:rPr>
              <w:t>+</w:t>
            </w:r>
            <w:r w:rsidR="00F614C9">
              <w:rPr>
                <w:rFonts w:eastAsia="Times New Roman"/>
                <w:b/>
              </w:rPr>
              <w:t>6.60</w:t>
            </w:r>
            <w:r>
              <w:rPr>
                <w:rFonts w:eastAsia="Times New Roman"/>
                <w:b/>
              </w:rPr>
              <w:t>m</w:t>
            </w:r>
            <w:r>
              <w:rPr>
                <w:rFonts w:eastAsia="Times New Roman"/>
              </w:rPr>
              <w:t xml:space="preserve"> à la cote </w:t>
            </w:r>
            <w:r w:rsidR="004156FF">
              <w:rPr>
                <w:rFonts w:eastAsia="Times New Roman"/>
                <w:b/>
              </w:rPr>
              <w:t>+</w:t>
            </w:r>
            <w:r w:rsidR="00F614C9">
              <w:rPr>
                <w:rFonts w:eastAsia="Times New Roman"/>
                <w:b/>
              </w:rPr>
              <w:t>9</w:t>
            </w:r>
            <w:r w:rsidR="004156FF">
              <w:rPr>
                <w:rFonts w:eastAsia="Times New Roman"/>
                <w:b/>
              </w:rPr>
              <w:t>.</w:t>
            </w:r>
            <w:r w:rsidR="00F614C9">
              <w:rPr>
                <w:rFonts w:eastAsia="Times New Roman"/>
                <w:b/>
              </w:rPr>
              <w:t>6</w:t>
            </w:r>
            <w:r w:rsidR="006477D5">
              <w:rPr>
                <w:rFonts w:eastAsia="Times New Roman"/>
                <w:b/>
              </w:rPr>
              <w:t>0</w:t>
            </w:r>
            <w:r>
              <w:rPr>
                <w:rFonts w:eastAsia="Times New Roman"/>
                <w:b/>
              </w:rPr>
              <w:t>m</w:t>
            </w:r>
          </w:p>
        </w:tc>
      </w:tr>
      <w:tr w:rsidR="001F3D1E" w14:paraId="5F278D14" w14:textId="77777777" w:rsidTr="0095759C">
        <w:tc>
          <w:tcPr>
            <w:tcW w:w="993" w:type="dxa"/>
            <w:vAlign w:val="center"/>
          </w:tcPr>
          <w:p w14:paraId="10F23676" w14:textId="30BCFE52" w:rsidR="001F3D1E" w:rsidRDefault="00072B3C">
            <w:pPr>
              <w:jc w:val="center"/>
            </w:pPr>
            <w:r>
              <w:rPr>
                <w:rFonts w:eastAsia="Times New Roman"/>
                <w:b/>
              </w:rPr>
              <w:t>6</w:t>
            </w:r>
            <w:r w:rsidR="001D1858">
              <w:rPr>
                <w:rFonts w:eastAsia="Times New Roman"/>
                <w:b/>
              </w:rPr>
              <w:t>-</w:t>
            </w:r>
            <w:r>
              <w:rPr>
                <w:rFonts w:eastAsia="Times New Roman"/>
                <w:b/>
              </w:rPr>
              <w:t>6</w:t>
            </w:r>
            <w:r w:rsidR="001D1858">
              <w:rPr>
                <w:rFonts w:eastAsia="Times New Roman"/>
                <w:b/>
                <w:vertAlign w:val="superscript"/>
              </w:rPr>
              <w:t>a</w:t>
            </w:r>
          </w:p>
        </w:tc>
        <w:tc>
          <w:tcPr>
            <w:tcW w:w="992" w:type="dxa"/>
            <w:vAlign w:val="center"/>
          </w:tcPr>
          <w:p w14:paraId="37200FC7" w14:textId="77777777" w:rsidR="001F3D1E" w:rsidRDefault="001F3D1E">
            <w:pPr>
              <w:jc w:val="center"/>
            </w:pPr>
          </w:p>
        </w:tc>
        <w:tc>
          <w:tcPr>
            <w:tcW w:w="2127" w:type="dxa"/>
            <w:vAlign w:val="center"/>
          </w:tcPr>
          <w:p w14:paraId="640A26FF" w14:textId="77777777" w:rsidR="001F3D1E" w:rsidRDefault="001D1858">
            <w:pPr>
              <w:jc w:val="center"/>
            </w:pPr>
            <w:r>
              <w:rPr>
                <w:rFonts w:eastAsia="Times New Roman"/>
                <w:b/>
              </w:rPr>
              <w:t>Appartement</w:t>
            </w:r>
          </w:p>
        </w:tc>
        <w:tc>
          <w:tcPr>
            <w:tcW w:w="1134" w:type="dxa"/>
            <w:vAlign w:val="center"/>
          </w:tcPr>
          <w:p w14:paraId="7486FF71" w14:textId="6037954D" w:rsidR="001F3D1E" w:rsidRDefault="006477D5">
            <w:pPr>
              <w:jc w:val="center"/>
            </w:pPr>
            <w:r>
              <w:rPr>
                <w:rFonts w:eastAsia="Times New Roman"/>
                <w:b/>
              </w:rPr>
              <w:t>6</w:t>
            </w:r>
            <w:r w:rsidR="00072B3C">
              <w:rPr>
                <w:rFonts w:eastAsia="Times New Roman"/>
                <w:b/>
              </w:rPr>
              <w:t>9</w:t>
            </w:r>
          </w:p>
        </w:tc>
        <w:tc>
          <w:tcPr>
            <w:tcW w:w="1134" w:type="dxa"/>
            <w:vAlign w:val="center"/>
          </w:tcPr>
          <w:p w14:paraId="7A028716" w14:textId="07E05B0F" w:rsidR="001F3D1E" w:rsidRDefault="00072B3C">
            <w:pPr>
              <w:jc w:val="center"/>
            </w:pPr>
            <w:r>
              <w:rPr>
                <w:rFonts w:eastAsia="Times New Roman"/>
                <w:b/>
              </w:rPr>
              <w:t>80</w:t>
            </w:r>
          </w:p>
        </w:tc>
        <w:tc>
          <w:tcPr>
            <w:tcW w:w="1134" w:type="dxa"/>
            <w:vAlign w:val="center"/>
          </w:tcPr>
          <w:p w14:paraId="4E054CB4" w14:textId="3ABB9068" w:rsidR="001F3D1E" w:rsidRDefault="00D413D0">
            <w:pPr>
              <w:jc w:val="center"/>
            </w:pPr>
            <w:r>
              <w:rPr>
                <w:rFonts w:eastAsia="Times New Roman"/>
                <w:b/>
              </w:rPr>
              <w:t>32.39</w:t>
            </w:r>
          </w:p>
        </w:tc>
        <w:tc>
          <w:tcPr>
            <w:tcW w:w="1417" w:type="dxa"/>
            <w:vAlign w:val="center"/>
          </w:tcPr>
          <w:p w14:paraId="3C5C7D04" w14:textId="211B755D" w:rsidR="001F3D1E" w:rsidRDefault="005D6B92">
            <w:pPr>
              <w:jc w:val="center"/>
            </w:pPr>
            <w:r>
              <w:rPr>
                <w:rFonts w:eastAsia="Times New Roman"/>
                <w:b/>
              </w:rPr>
              <w:t>3</w:t>
            </w:r>
            <w:r w:rsidR="00D413D0">
              <w:rPr>
                <w:rFonts w:eastAsia="Times New Roman"/>
                <w:b/>
              </w:rPr>
              <w:t>239</w:t>
            </w:r>
          </w:p>
        </w:tc>
        <w:tc>
          <w:tcPr>
            <w:tcW w:w="2552" w:type="dxa"/>
            <w:vAlign w:val="center"/>
          </w:tcPr>
          <w:p w14:paraId="4334E44F" w14:textId="12801082" w:rsidR="001F3D1E" w:rsidRDefault="00072B3C">
            <w:pPr>
              <w:jc w:val="center"/>
            </w:pPr>
            <w:r>
              <w:rPr>
                <w:rFonts w:eastAsia="Times New Roman"/>
              </w:rPr>
              <w:t>6</w:t>
            </w:r>
            <w:r w:rsidR="001D1858">
              <w:rPr>
                <w:rFonts w:eastAsia="Times New Roman"/>
                <w:vertAlign w:val="superscript"/>
              </w:rPr>
              <w:t>a</w:t>
            </w:r>
            <w:r w:rsidR="006F1082">
              <w:rPr>
                <w:rFonts w:eastAsia="Times New Roman"/>
              </w:rPr>
              <w:t xml:space="preserve"> = </w:t>
            </w:r>
            <w:r>
              <w:rPr>
                <w:rFonts w:eastAsia="Times New Roman"/>
              </w:rPr>
              <w:t>11</w:t>
            </w:r>
            <w:r w:rsidR="001D1858">
              <w:rPr>
                <w:rFonts w:eastAsia="Times New Roman"/>
              </w:rPr>
              <w:t>m² surplomb</w:t>
            </w:r>
          </w:p>
        </w:tc>
      </w:tr>
      <w:tr w:rsidR="001F3D1E" w14:paraId="666B0A41" w14:textId="77777777" w:rsidTr="0095759C">
        <w:tc>
          <w:tcPr>
            <w:tcW w:w="993" w:type="dxa"/>
            <w:vAlign w:val="center"/>
          </w:tcPr>
          <w:p w14:paraId="0B5C2511" w14:textId="77777777" w:rsidR="001F3D1E" w:rsidRDefault="001F3D1E">
            <w:pPr>
              <w:jc w:val="center"/>
            </w:pPr>
          </w:p>
        </w:tc>
        <w:tc>
          <w:tcPr>
            <w:tcW w:w="992" w:type="dxa"/>
            <w:vAlign w:val="center"/>
          </w:tcPr>
          <w:p w14:paraId="6906A6C2" w14:textId="1137C8C4" w:rsidR="001F3D1E" w:rsidRDefault="00072B3C">
            <w:pPr>
              <w:jc w:val="center"/>
            </w:pPr>
            <w:r>
              <w:rPr>
                <w:rFonts w:eastAsia="Times New Roman"/>
              </w:rPr>
              <w:t>3</w:t>
            </w:r>
            <w:r w:rsidR="006477D5">
              <w:rPr>
                <w:rFonts w:eastAsia="Times New Roman"/>
              </w:rPr>
              <w:t>-</w:t>
            </w:r>
            <w:r>
              <w:rPr>
                <w:rFonts w:eastAsia="Times New Roman"/>
              </w:rPr>
              <w:t>3</w:t>
            </w:r>
            <w:r w:rsidR="006477D5">
              <w:rPr>
                <w:rFonts w:eastAsia="Times New Roman"/>
                <w:vertAlign w:val="superscript"/>
              </w:rPr>
              <w:t>a</w:t>
            </w:r>
          </w:p>
        </w:tc>
        <w:tc>
          <w:tcPr>
            <w:tcW w:w="2127" w:type="dxa"/>
            <w:vAlign w:val="center"/>
          </w:tcPr>
          <w:p w14:paraId="3F385969" w14:textId="3E8F8069" w:rsidR="001F3D1E" w:rsidRDefault="006477D5">
            <w:pPr>
              <w:jc w:val="center"/>
            </w:pPr>
            <w:r>
              <w:rPr>
                <w:rFonts w:eastAsia="Times New Roman"/>
              </w:rPr>
              <w:t>Murs, piliers et gaine</w:t>
            </w:r>
          </w:p>
        </w:tc>
        <w:tc>
          <w:tcPr>
            <w:tcW w:w="1134" w:type="dxa"/>
            <w:vAlign w:val="center"/>
          </w:tcPr>
          <w:p w14:paraId="6FCAF16D" w14:textId="26DD3B29" w:rsidR="001F3D1E" w:rsidRDefault="00072B3C">
            <w:pPr>
              <w:jc w:val="center"/>
            </w:pPr>
            <w:r>
              <w:rPr>
                <w:rFonts w:eastAsia="Times New Roman"/>
              </w:rPr>
              <w:t>6</w:t>
            </w:r>
          </w:p>
        </w:tc>
        <w:tc>
          <w:tcPr>
            <w:tcW w:w="1134" w:type="dxa"/>
            <w:vAlign w:val="center"/>
          </w:tcPr>
          <w:p w14:paraId="579CCC18" w14:textId="1E87482C" w:rsidR="001F3D1E" w:rsidRDefault="00072B3C">
            <w:pPr>
              <w:jc w:val="center"/>
            </w:pPr>
            <w:r>
              <w:rPr>
                <w:rFonts w:eastAsia="Times New Roman"/>
              </w:rPr>
              <w:t>8</w:t>
            </w:r>
          </w:p>
        </w:tc>
        <w:tc>
          <w:tcPr>
            <w:tcW w:w="1134" w:type="dxa"/>
            <w:vAlign w:val="center"/>
          </w:tcPr>
          <w:p w14:paraId="354EAB55" w14:textId="77777777" w:rsidR="001F3D1E" w:rsidRDefault="001F3D1E">
            <w:pPr>
              <w:jc w:val="center"/>
            </w:pPr>
          </w:p>
        </w:tc>
        <w:tc>
          <w:tcPr>
            <w:tcW w:w="1417" w:type="dxa"/>
            <w:vAlign w:val="center"/>
          </w:tcPr>
          <w:p w14:paraId="260FA3F6" w14:textId="77777777" w:rsidR="001F3D1E" w:rsidRDefault="001F3D1E">
            <w:pPr>
              <w:jc w:val="center"/>
            </w:pPr>
          </w:p>
        </w:tc>
        <w:tc>
          <w:tcPr>
            <w:tcW w:w="2552" w:type="dxa"/>
            <w:vAlign w:val="center"/>
          </w:tcPr>
          <w:p w14:paraId="4111E42B" w14:textId="454E72F5" w:rsidR="001F3D1E" w:rsidRDefault="00072B3C">
            <w:pPr>
              <w:jc w:val="center"/>
            </w:pPr>
            <w:r>
              <w:rPr>
                <w:rFonts w:eastAsia="Times New Roman"/>
              </w:rPr>
              <w:t>3</w:t>
            </w:r>
            <w:r w:rsidR="006477D5">
              <w:rPr>
                <w:rFonts w:eastAsia="Times New Roman"/>
                <w:vertAlign w:val="superscript"/>
              </w:rPr>
              <w:t>a</w:t>
            </w:r>
            <w:r w:rsidR="006477D5">
              <w:rPr>
                <w:rFonts w:eastAsia="Times New Roman"/>
              </w:rPr>
              <w:t xml:space="preserve"> = 2m² surplomb</w:t>
            </w:r>
          </w:p>
        </w:tc>
      </w:tr>
      <w:tr w:rsidR="001F3D1E" w14:paraId="5FB1B6C0" w14:textId="77777777" w:rsidTr="0095759C">
        <w:tc>
          <w:tcPr>
            <w:tcW w:w="993" w:type="dxa"/>
            <w:vAlign w:val="center"/>
          </w:tcPr>
          <w:p w14:paraId="33754824" w14:textId="77777777" w:rsidR="001F3D1E" w:rsidRDefault="001F3D1E">
            <w:pPr>
              <w:jc w:val="center"/>
            </w:pPr>
          </w:p>
        </w:tc>
        <w:tc>
          <w:tcPr>
            <w:tcW w:w="992" w:type="dxa"/>
            <w:vAlign w:val="center"/>
          </w:tcPr>
          <w:p w14:paraId="355D4F77" w14:textId="27274D80" w:rsidR="001F3D1E" w:rsidRDefault="00072B3C">
            <w:pPr>
              <w:jc w:val="center"/>
            </w:pPr>
            <w:r>
              <w:rPr>
                <w:rFonts w:eastAsia="Times New Roman"/>
              </w:rPr>
              <w:t>2</w:t>
            </w:r>
          </w:p>
        </w:tc>
        <w:tc>
          <w:tcPr>
            <w:tcW w:w="2127" w:type="dxa"/>
            <w:vAlign w:val="center"/>
          </w:tcPr>
          <w:p w14:paraId="57BE5F85" w14:textId="30B9EDF2" w:rsidR="001F3D1E" w:rsidRDefault="006477D5">
            <w:pPr>
              <w:jc w:val="center"/>
            </w:pPr>
            <w:r>
              <w:rPr>
                <w:rFonts w:eastAsia="Times New Roman"/>
              </w:rPr>
              <w:t>Cage d'escaliers</w:t>
            </w:r>
          </w:p>
        </w:tc>
        <w:tc>
          <w:tcPr>
            <w:tcW w:w="1134" w:type="dxa"/>
            <w:vAlign w:val="center"/>
          </w:tcPr>
          <w:p w14:paraId="3D63629C" w14:textId="696811E2" w:rsidR="001F3D1E" w:rsidRDefault="00072B3C">
            <w:pPr>
              <w:jc w:val="center"/>
            </w:pPr>
            <w:r>
              <w:rPr>
                <w:rFonts w:eastAsia="Times New Roman"/>
              </w:rPr>
              <w:t>9</w:t>
            </w:r>
          </w:p>
        </w:tc>
        <w:tc>
          <w:tcPr>
            <w:tcW w:w="1134" w:type="dxa"/>
            <w:vAlign w:val="center"/>
          </w:tcPr>
          <w:p w14:paraId="28CAC6BA" w14:textId="58BDD4AA" w:rsidR="001F3D1E" w:rsidRDefault="00072B3C">
            <w:pPr>
              <w:jc w:val="center"/>
            </w:pPr>
            <w:r>
              <w:rPr>
                <w:rFonts w:eastAsia="Times New Roman"/>
              </w:rPr>
              <w:t>9</w:t>
            </w:r>
          </w:p>
        </w:tc>
        <w:tc>
          <w:tcPr>
            <w:tcW w:w="1134" w:type="dxa"/>
            <w:vAlign w:val="center"/>
          </w:tcPr>
          <w:p w14:paraId="06368F10" w14:textId="77777777" w:rsidR="001F3D1E" w:rsidRDefault="001F3D1E">
            <w:pPr>
              <w:jc w:val="center"/>
            </w:pPr>
          </w:p>
        </w:tc>
        <w:tc>
          <w:tcPr>
            <w:tcW w:w="1417" w:type="dxa"/>
            <w:vAlign w:val="center"/>
          </w:tcPr>
          <w:p w14:paraId="761B02D8" w14:textId="77777777" w:rsidR="001F3D1E" w:rsidRDefault="001F3D1E">
            <w:pPr>
              <w:jc w:val="center"/>
            </w:pPr>
          </w:p>
        </w:tc>
        <w:tc>
          <w:tcPr>
            <w:tcW w:w="2552" w:type="dxa"/>
            <w:vAlign w:val="center"/>
          </w:tcPr>
          <w:p w14:paraId="054914DB" w14:textId="4C53E5E4" w:rsidR="001F3D1E" w:rsidRDefault="001F3D1E">
            <w:pPr>
              <w:jc w:val="center"/>
            </w:pPr>
          </w:p>
        </w:tc>
      </w:tr>
      <w:tr w:rsidR="00E97432" w14:paraId="63308BF0" w14:textId="77777777" w:rsidTr="0095759C">
        <w:tc>
          <w:tcPr>
            <w:tcW w:w="993" w:type="dxa"/>
            <w:vAlign w:val="center"/>
          </w:tcPr>
          <w:p w14:paraId="5275F3C6" w14:textId="77777777" w:rsidR="00E97432" w:rsidRDefault="00E97432">
            <w:pPr>
              <w:jc w:val="center"/>
            </w:pPr>
          </w:p>
        </w:tc>
        <w:tc>
          <w:tcPr>
            <w:tcW w:w="992" w:type="dxa"/>
            <w:vAlign w:val="center"/>
          </w:tcPr>
          <w:p w14:paraId="1215DA69" w14:textId="7AC709A7" w:rsidR="00E97432" w:rsidRDefault="00072B3C">
            <w:pPr>
              <w:jc w:val="center"/>
            </w:pPr>
            <w:r>
              <w:t>5</w:t>
            </w:r>
          </w:p>
        </w:tc>
        <w:tc>
          <w:tcPr>
            <w:tcW w:w="2127" w:type="dxa"/>
            <w:vAlign w:val="center"/>
          </w:tcPr>
          <w:p w14:paraId="6B689BB3" w14:textId="0929589D" w:rsidR="00E97432" w:rsidRDefault="00E97432">
            <w:pPr>
              <w:jc w:val="center"/>
            </w:pPr>
            <w:r>
              <w:t>Vide sur cour</w:t>
            </w:r>
          </w:p>
        </w:tc>
        <w:tc>
          <w:tcPr>
            <w:tcW w:w="1134" w:type="dxa"/>
            <w:vAlign w:val="center"/>
          </w:tcPr>
          <w:p w14:paraId="272A0CA7" w14:textId="7AA2575D" w:rsidR="00E97432" w:rsidRDefault="00072B3C">
            <w:pPr>
              <w:jc w:val="center"/>
            </w:pPr>
            <w:r>
              <w:t>16</w:t>
            </w:r>
          </w:p>
        </w:tc>
        <w:tc>
          <w:tcPr>
            <w:tcW w:w="1134" w:type="dxa"/>
            <w:vAlign w:val="center"/>
          </w:tcPr>
          <w:p w14:paraId="1334286E" w14:textId="681F6FFB" w:rsidR="00E97432" w:rsidRDefault="00072B3C">
            <w:pPr>
              <w:jc w:val="center"/>
            </w:pPr>
            <w:r>
              <w:t>16</w:t>
            </w:r>
          </w:p>
        </w:tc>
        <w:tc>
          <w:tcPr>
            <w:tcW w:w="1134" w:type="dxa"/>
            <w:vAlign w:val="center"/>
          </w:tcPr>
          <w:p w14:paraId="52FFBB8F" w14:textId="77777777" w:rsidR="00E97432" w:rsidRDefault="00E97432">
            <w:pPr>
              <w:jc w:val="center"/>
            </w:pPr>
          </w:p>
        </w:tc>
        <w:tc>
          <w:tcPr>
            <w:tcW w:w="1417" w:type="dxa"/>
            <w:vAlign w:val="center"/>
          </w:tcPr>
          <w:p w14:paraId="37CB2E3F" w14:textId="77777777" w:rsidR="00E97432" w:rsidRDefault="00E97432">
            <w:pPr>
              <w:jc w:val="center"/>
            </w:pPr>
          </w:p>
        </w:tc>
        <w:tc>
          <w:tcPr>
            <w:tcW w:w="2552" w:type="dxa"/>
            <w:vAlign w:val="center"/>
          </w:tcPr>
          <w:p w14:paraId="08BA03CD" w14:textId="49A72F5F" w:rsidR="00E97432" w:rsidRDefault="00E97432">
            <w:pPr>
              <w:jc w:val="center"/>
            </w:pPr>
          </w:p>
        </w:tc>
      </w:tr>
      <w:tr w:rsidR="001F3D1E" w14:paraId="7B2460B8" w14:textId="77777777" w:rsidTr="0095759C">
        <w:tc>
          <w:tcPr>
            <w:tcW w:w="4112" w:type="dxa"/>
            <w:gridSpan w:val="3"/>
            <w:tcBorders>
              <w:top w:val="single" w:sz="2" w:space="0" w:color="000000"/>
              <w:left w:val="single" w:sz="2" w:space="0" w:color="000000"/>
              <w:bottom w:val="single" w:sz="2" w:space="0" w:color="000000"/>
              <w:right w:val="none" w:sz="2" w:space="0" w:color="FFFFFF"/>
            </w:tcBorders>
            <w:shd w:val="clear" w:color="auto" w:fill="F5F5F5"/>
            <w:vAlign w:val="center"/>
          </w:tcPr>
          <w:p w14:paraId="3FBCCF7F" w14:textId="77777777" w:rsidR="001F3D1E" w:rsidRDefault="001D1858">
            <w:pPr>
              <w:jc w:val="center"/>
            </w:pPr>
            <w:r>
              <w:rPr>
                <w:rFonts w:eastAsia="Times New Roman"/>
                <w:b/>
              </w:rPr>
              <w:t>Total</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49711C9E" w14:textId="6F1DED04" w:rsidR="001F3D1E" w:rsidRDefault="00072B3C">
            <w:pPr>
              <w:jc w:val="center"/>
            </w:pPr>
            <w:r>
              <w:rPr>
                <w:rFonts w:eastAsia="Times New Roman"/>
                <w:b/>
              </w:rPr>
              <w:t>10</w:t>
            </w:r>
            <w:r w:rsidR="00096EC6">
              <w:rPr>
                <w:rFonts w:eastAsia="Times New Roman"/>
                <w:b/>
              </w:rPr>
              <w:t>0</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1363BF4E" w14:textId="3731CDF4" w:rsidR="001F3D1E" w:rsidRDefault="001D1858">
            <w:pPr>
              <w:jc w:val="center"/>
            </w:pPr>
            <w:r>
              <w:rPr>
                <w:rFonts w:eastAsia="Times New Roman"/>
                <w:b/>
              </w:rPr>
              <w:t>1</w:t>
            </w:r>
            <w:r w:rsidR="00072B3C">
              <w:rPr>
                <w:rFonts w:eastAsia="Times New Roman"/>
                <w:b/>
              </w:rPr>
              <w:t>13</w:t>
            </w:r>
          </w:p>
        </w:tc>
        <w:tc>
          <w:tcPr>
            <w:tcW w:w="1134" w:type="dxa"/>
            <w:tcBorders>
              <w:top w:val="single" w:sz="2" w:space="0" w:color="000000"/>
              <w:left w:val="none" w:sz="2" w:space="0" w:color="FFFFFF"/>
              <w:bottom w:val="single" w:sz="2" w:space="0" w:color="000000"/>
              <w:right w:val="none" w:sz="2" w:space="0" w:color="FFFFFF"/>
            </w:tcBorders>
            <w:shd w:val="clear" w:color="auto" w:fill="F5F5F5"/>
            <w:vAlign w:val="center"/>
          </w:tcPr>
          <w:p w14:paraId="74AEC802" w14:textId="0BCB2A9A" w:rsidR="001F3D1E" w:rsidRDefault="00D413D0">
            <w:pPr>
              <w:jc w:val="center"/>
            </w:pPr>
            <w:r>
              <w:rPr>
                <w:rFonts w:eastAsia="Times New Roman"/>
                <w:b/>
              </w:rPr>
              <w:t>32.39</w:t>
            </w:r>
          </w:p>
        </w:tc>
        <w:tc>
          <w:tcPr>
            <w:tcW w:w="1417" w:type="dxa"/>
            <w:tcBorders>
              <w:top w:val="single" w:sz="2" w:space="0" w:color="000000"/>
              <w:left w:val="none" w:sz="2" w:space="0" w:color="FFFFFF"/>
              <w:bottom w:val="single" w:sz="2" w:space="0" w:color="000000"/>
              <w:right w:val="none" w:sz="2" w:space="0" w:color="FFFFFF"/>
            </w:tcBorders>
            <w:shd w:val="clear" w:color="auto" w:fill="F5F5F5"/>
            <w:vAlign w:val="center"/>
          </w:tcPr>
          <w:p w14:paraId="703BE92A" w14:textId="67B2E4A2" w:rsidR="001F3D1E" w:rsidRDefault="006C7505" w:rsidP="005257E5">
            <w:pPr>
              <w:jc w:val="center"/>
            </w:pPr>
            <w:r>
              <w:rPr>
                <w:rFonts w:eastAsia="Times New Roman"/>
                <w:b/>
              </w:rPr>
              <w:t>3</w:t>
            </w:r>
            <w:r w:rsidR="00D413D0">
              <w:rPr>
                <w:rFonts w:eastAsia="Times New Roman"/>
                <w:b/>
              </w:rPr>
              <w:t>239</w:t>
            </w:r>
          </w:p>
        </w:tc>
        <w:tc>
          <w:tcPr>
            <w:tcW w:w="2552" w:type="dxa"/>
            <w:tcBorders>
              <w:top w:val="single" w:sz="2" w:space="0" w:color="000000"/>
              <w:left w:val="none" w:sz="2" w:space="0" w:color="FFFFFF"/>
              <w:bottom w:val="single" w:sz="2" w:space="0" w:color="000000"/>
              <w:right w:val="single" w:sz="2" w:space="0" w:color="000000"/>
            </w:tcBorders>
            <w:shd w:val="clear" w:color="auto" w:fill="F5F5F5"/>
            <w:vAlign w:val="center"/>
          </w:tcPr>
          <w:p w14:paraId="456CD496" w14:textId="77777777" w:rsidR="001F3D1E" w:rsidRDefault="001F3D1E">
            <w:pPr>
              <w:jc w:val="center"/>
            </w:pPr>
          </w:p>
        </w:tc>
      </w:tr>
      <w:tr w:rsidR="001F3D1E" w14:paraId="29CDFC85" w14:textId="77777777" w:rsidTr="004F0979">
        <w:tc>
          <w:tcPr>
            <w:tcW w:w="11483" w:type="dxa"/>
            <w:gridSpan w:val="8"/>
            <w:shd w:val="clear" w:color="auto" w:fill="F5F5F5"/>
            <w:vAlign w:val="center"/>
          </w:tcPr>
          <w:p w14:paraId="3D9F7811" w14:textId="1C0BBB0E" w:rsidR="001F3D1E" w:rsidRDefault="001D1858">
            <w:pPr>
              <w:jc w:val="center"/>
            </w:pPr>
            <w:r>
              <w:rPr>
                <w:rFonts w:eastAsia="Times New Roman"/>
                <w:b/>
                <w:color w:val="000000"/>
              </w:rPr>
              <w:t xml:space="preserve">Terrasse : </w:t>
            </w:r>
            <w:r>
              <w:rPr>
                <w:rFonts w:eastAsia="Times New Roman"/>
              </w:rPr>
              <w:t xml:space="preserve">à partir de la cote </w:t>
            </w:r>
            <w:r w:rsidR="000F4A3E">
              <w:rPr>
                <w:rFonts w:eastAsia="Times New Roman"/>
                <w:b/>
              </w:rPr>
              <w:t>+</w:t>
            </w:r>
            <w:r w:rsidR="00F614C9">
              <w:rPr>
                <w:rFonts w:eastAsia="Times New Roman"/>
                <w:b/>
              </w:rPr>
              <w:t>9.8</w:t>
            </w:r>
            <w:r w:rsidR="006477D5">
              <w:rPr>
                <w:rFonts w:eastAsia="Times New Roman"/>
                <w:b/>
              </w:rPr>
              <w:t>0</w:t>
            </w:r>
            <w:r>
              <w:rPr>
                <w:rFonts w:eastAsia="Times New Roman"/>
                <w:b/>
              </w:rPr>
              <w:t>m</w:t>
            </w:r>
          </w:p>
        </w:tc>
      </w:tr>
      <w:tr w:rsidR="001F3D1E" w14:paraId="6A85C31E" w14:textId="77777777" w:rsidTr="0095759C">
        <w:tc>
          <w:tcPr>
            <w:tcW w:w="993" w:type="dxa"/>
            <w:vAlign w:val="center"/>
          </w:tcPr>
          <w:p w14:paraId="5E5D33B6" w14:textId="77777777" w:rsidR="001F3D1E" w:rsidRDefault="001F3D1E">
            <w:pPr>
              <w:jc w:val="center"/>
            </w:pPr>
          </w:p>
        </w:tc>
        <w:tc>
          <w:tcPr>
            <w:tcW w:w="992" w:type="dxa"/>
            <w:vAlign w:val="center"/>
          </w:tcPr>
          <w:p w14:paraId="3895AC34" w14:textId="65BE9AB1" w:rsidR="001F3D1E" w:rsidRDefault="006477D5">
            <w:pPr>
              <w:jc w:val="center"/>
            </w:pPr>
            <w:r>
              <w:rPr>
                <w:rFonts w:eastAsia="Times New Roman"/>
              </w:rPr>
              <w:t>7</w:t>
            </w:r>
            <w:r w:rsidR="000F4A3E">
              <w:rPr>
                <w:rFonts w:eastAsia="Times New Roman"/>
              </w:rPr>
              <w:t>-</w:t>
            </w:r>
            <w:r>
              <w:rPr>
                <w:rFonts w:eastAsia="Times New Roman"/>
              </w:rPr>
              <w:t>7</w:t>
            </w:r>
            <w:r w:rsidR="001D1858">
              <w:rPr>
                <w:rFonts w:eastAsia="Times New Roman"/>
                <w:vertAlign w:val="superscript"/>
              </w:rPr>
              <w:t>a</w:t>
            </w:r>
          </w:p>
        </w:tc>
        <w:tc>
          <w:tcPr>
            <w:tcW w:w="2127" w:type="dxa"/>
            <w:vAlign w:val="center"/>
          </w:tcPr>
          <w:p w14:paraId="60FC0D9F" w14:textId="3FCF6824" w:rsidR="001F3D1E" w:rsidRDefault="001D1858" w:rsidP="000F4A3E">
            <w:pPr>
              <w:jc w:val="center"/>
            </w:pPr>
            <w:r>
              <w:rPr>
                <w:rFonts w:eastAsia="Times New Roman"/>
              </w:rPr>
              <w:t>Terrasse</w:t>
            </w:r>
            <w:r w:rsidR="006477D5">
              <w:rPr>
                <w:rFonts w:eastAsia="Times New Roman"/>
              </w:rPr>
              <w:t xml:space="preserve"> </w:t>
            </w:r>
          </w:p>
        </w:tc>
        <w:tc>
          <w:tcPr>
            <w:tcW w:w="1134" w:type="dxa"/>
            <w:vAlign w:val="center"/>
          </w:tcPr>
          <w:p w14:paraId="40A37895" w14:textId="7535731B" w:rsidR="001F3D1E" w:rsidRDefault="00E97432">
            <w:pPr>
              <w:jc w:val="center"/>
            </w:pPr>
            <w:r>
              <w:rPr>
                <w:rFonts w:eastAsia="Times New Roman"/>
              </w:rPr>
              <w:t>6</w:t>
            </w:r>
            <w:r w:rsidR="00072B3C">
              <w:rPr>
                <w:rFonts w:eastAsia="Times New Roman"/>
              </w:rPr>
              <w:t>9</w:t>
            </w:r>
          </w:p>
        </w:tc>
        <w:tc>
          <w:tcPr>
            <w:tcW w:w="1134" w:type="dxa"/>
            <w:vAlign w:val="center"/>
          </w:tcPr>
          <w:p w14:paraId="5A55D494" w14:textId="2B4139DE" w:rsidR="001F3D1E" w:rsidRDefault="00072B3C">
            <w:pPr>
              <w:jc w:val="center"/>
            </w:pPr>
            <w:r>
              <w:rPr>
                <w:rFonts w:eastAsia="Times New Roman"/>
              </w:rPr>
              <w:t>80</w:t>
            </w:r>
          </w:p>
        </w:tc>
        <w:tc>
          <w:tcPr>
            <w:tcW w:w="1134" w:type="dxa"/>
            <w:vAlign w:val="center"/>
          </w:tcPr>
          <w:p w14:paraId="29C9138C" w14:textId="77777777" w:rsidR="001F3D1E" w:rsidRDefault="001F3D1E">
            <w:pPr>
              <w:jc w:val="center"/>
            </w:pPr>
          </w:p>
        </w:tc>
        <w:tc>
          <w:tcPr>
            <w:tcW w:w="1417" w:type="dxa"/>
            <w:vAlign w:val="center"/>
          </w:tcPr>
          <w:p w14:paraId="21FFBD46" w14:textId="77777777" w:rsidR="001F3D1E" w:rsidRDefault="001F3D1E">
            <w:pPr>
              <w:jc w:val="center"/>
            </w:pPr>
          </w:p>
        </w:tc>
        <w:tc>
          <w:tcPr>
            <w:tcW w:w="2552" w:type="dxa"/>
            <w:vAlign w:val="center"/>
          </w:tcPr>
          <w:p w14:paraId="6B0CF0FB" w14:textId="3FA7AEAE" w:rsidR="001F3D1E" w:rsidRDefault="006477D5">
            <w:pPr>
              <w:jc w:val="center"/>
            </w:pPr>
            <w:r>
              <w:rPr>
                <w:rFonts w:eastAsia="Times New Roman"/>
              </w:rPr>
              <w:t>7</w:t>
            </w:r>
            <w:r w:rsidR="001D1858">
              <w:rPr>
                <w:rFonts w:eastAsia="Times New Roman"/>
                <w:vertAlign w:val="superscript"/>
              </w:rPr>
              <w:t>a</w:t>
            </w:r>
            <w:r w:rsidR="000F4A3E">
              <w:rPr>
                <w:rFonts w:eastAsia="Times New Roman"/>
              </w:rPr>
              <w:t xml:space="preserve"> = </w:t>
            </w:r>
            <w:r w:rsidR="00072B3C">
              <w:rPr>
                <w:rFonts w:eastAsia="Times New Roman"/>
              </w:rPr>
              <w:t>11</w:t>
            </w:r>
            <w:r w:rsidR="001D1858">
              <w:rPr>
                <w:rFonts w:eastAsia="Times New Roman"/>
              </w:rPr>
              <w:t>m² surplomb</w:t>
            </w:r>
          </w:p>
        </w:tc>
      </w:tr>
      <w:tr w:rsidR="001F3D1E" w14:paraId="0C00C47C" w14:textId="77777777" w:rsidTr="0095759C">
        <w:trPr>
          <w:trHeight w:val="349"/>
        </w:trPr>
        <w:tc>
          <w:tcPr>
            <w:tcW w:w="993" w:type="dxa"/>
            <w:vAlign w:val="center"/>
          </w:tcPr>
          <w:p w14:paraId="289B5282" w14:textId="77777777" w:rsidR="001F3D1E" w:rsidRDefault="001F3D1E">
            <w:pPr>
              <w:jc w:val="center"/>
            </w:pPr>
          </w:p>
        </w:tc>
        <w:tc>
          <w:tcPr>
            <w:tcW w:w="992" w:type="dxa"/>
            <w:vAlign w:val="center"/>
          </w:tcPr>
          <w:p w14:paraId="69B8FB53" w14:textId="5934F8A5" w:rsidR="001F3D1E" w:rsidRDefault="00072B3C">
            <w:pPr>
              <w:jc w:val="center"/>
            </w:pPr>
            <w:r>
              <w:rPr>
                <w:rFonts w:eastAsia="Times New Roman"/>
              </w:rPr>
              <w:t>3</w:t>
            </w:r>
            <w:r w:rsidR="006477D5">
              <w:rPr>
                <w:rFonts w:eastAsia="Times New Roman"/>
              </w:rPr>
              <w:t>-</w:t>
            </w:r>
            <w:r>
              <w:rPr>
                <w:rFonts w:eastAsia="Times New Roman"/>
              </w:rPr>
              <w:t>3</w:t>
            </w:r>
            <w:r w:rsidR="006477D5">
              <w:rPr>
                <w:rFonts w:eastAsia="Times New Roman"/>
                <w:vertAlign w:val="superscript"/>
              </w:rPr>
              <w:t>a</w:t>
            </w:r>
          </w:p>
        </w:tc>
        <w:tc>
          <w:tcPr>
            <w:tcW w:w="2127" w:type="dxa"/>
            <w:vAlign w:val="center"/>
          </w:tcPr>
          <w:p w14:paraId="788E7E88" w14:textId="298FDA9F" w:rsidR="001F3D1E" w:rsidRPr="006F1082" w:rsidRDefault="006477D5" w:rsidP="006F1082">
            <w:pPr>
              <w:jc w:val="center"/>
              <w:rPr>
                <w:rFonts w:eastAsia="Times New Roman"/>
              </w:rPr>
            </w:pPr>
            <w:r>
              <w:rPr>
                <w:rFonts w:eastAsia="Times New Roman"/>
              </w:rPr>
              <w:t>Murs, piliers et gaine</w:t>
            </w:r>
          </w:p>
        </w:tc>
        <w:tc>
          <w:tcPr>
            <w:tcW w:w="1134" w:type="dxa"/>
            <w:vAlign w:val="center"/>
          </w:tcPr>
          <w:p w14:paraId="0D993061" w14:textId="4DCBAC0A" w:rsidR="001F3D1E" w:rsidRDefault="00072B3C">
            <w:pPr>
              <w:jc w:val="center"/>
            </w:pPr>
            <w:r>
              <w:rPr>
                <w:rFonts w:eastAsia="Times New Roman"/>
              </w:rPr>
              <w:t>6</w:t>
            </w:r>
          </w:p>
        </w:tc>
        <w:tc>
          <w:tcPr>
            <w:tcW w:w="1134" w:type="dxa"/>
            <w:vAlign w:val="center"/>
          </w:tcPr>
          <w:p w14:paraId="48E1AE36" w14:textId="5623E3A1" w:rsidR="001F3D1E" w:rsidRDefault="00072B3C">
            <w:pPr>
              <w:jc w:val="center"/>
            </w:pPr>
            <w:r>
              <w:rPr>
                <w:rFonts w:eastAsia="Times New Roman"/>
              </w:rPr>
              <w:t>8</w:t>
            </w:r>
          </w:p>
        </w:tc>
        <w:tc>
          <w:tcPr>
            <w:tcW w:w="1134" w:type="dxa"/>
            <w:vAlign w:val="center"/>
          </w:tcPr>
          <w:p w14:paraId="14E53792" w14:textId="77777777" w:rsidR="001F3D1E" w:rsidRDefault="001F3D1E">
            <w:pPr>
              <w:jc w:val="center"/>
            </w:pPr>
          </w:p>
        </w:tc>
        <w:tc>
          <w:tcPr>
            <w:tcW w:w="1417" w:type="dxa"/>
            <w:vAlign w:val="center"/>
          </w:tcPr>
          <w:p w14:paraId="3891895F" w14:textId="77777777" w:rsidR="001F3D1E" w:rsidRDefault="001F3D1E">
            <w:pPr>
              <w:jc w:val="center"/>
            </w:pPr>
          </w:p>
        </w:tc>
        <w:tc>
          <w:tcPr>
            <w:tcW w:w="2552" w:type="dxa"/>
            <w:vAlign w:val="center"/>
          </w:tcPr>
          <w:p w14:paraId="424FD73B" w14:textId="572DFF04" w:rsidR="001F3D1E" w:rsidRDefault="00072B3C">
            <w:pPr>
              <w:jc w:val="center"/>
            </w:pPr>
            <w:r>
              <w:rPr>
                <w:rFonts w:eastAsia="Times New Roman"/>
              </w:rPr>
              <w:t>3</w:t>
            </w:r>
            <w:r w:rsidR="006477D5">
              <w:rPr>
                <w:rFonts w:eastAsia="Times New Roman"/>
                <w:vertAlign w:val="superscript"/>
              </w:rPr>
              <w:t>a</w:t>
            </w:r>
            <w:r w:rsidR="006477D5">
              <w:rPr>
                <w:rFonts w:eastAsia="Times New Roman"/>
              </w:rPr>
              <w:t xml:space="preserve"> = 2m² surplomb</w:t>
            </w:r>
          </w:p>
        </w:tc>
      </w:tr>
      <w:tr w:rsidR="001F3D1E" w14:paraId="7C9E806F" w14:textId="77777777" w:rsidTr="0095759C">
        <w:tc>
          <w:tcPr>
            <w:tcW w:w="993" w:type="dxa"/>
            <w:vAlign w:val="center"/>
          </w:tcPr>
          <w:p w14:paraId="147E788E" w14:textId="77777777" w:rsidR="001F3D1E" w:rsidRDefault="001F3D1E">
            <w:pPr>
              <w:jc w:val="center"/>
            </w:pPr>
          </w:p>
        </w:tc>
        <w:tc>
          <w:tcPr>
            <w:tcW w:w="992" w:type="dxa"/>
            <w:vAlign w:val="center"/>
          </w:tcPr>
          <w:p w14:paraId="52E39934" w14:textId="389CD17A" w:rsidR="001F3D1E" w:rsidRDefault="00072B3C">
            <w:pPr>
              <w:jc w:val="center"/>
            </w:pPr>
            <w:r>
              <w:rPr>
                <w:rFonts w:eastAsia="Times New Roman"/>
              </w:rPr>
              <w:t>2</w:t>
            </w:r>
          </w:p>
        </w:tc>
        <w:tc>
          <w:tcPr>
            <w:tcW w:w="2127" w:type="dxa"/>
            <w:vAlign w:val="center"/>
          </w:tcPr>
          <w:p w14:paraId="007953E2" w14:textId="32A889BB" w:rsidR="001F3D1E" w:rsidRDefault="006477D5">
            <w:pPr>
              <w:jc w:val="center"/>
            </w:pPr>
            <w:r>
              <w:rPr>
                <w:rFonts w:eastAsia="Times New Roman"/>
              </w:rPr>
              <w:t>Cage d'escaliers</w:t>
            </w:r>
          </w:p>
        </w:tc>
        <w:tc>
          <w:tcPr>
            <w:tcW w:w="1134" w:type="dxa"/>
            <w:vAlign w:val="center"/>
          </w:tcPr>
          <w:p w14:paraId="4993BF78" w14:textId="6C94DDAE" w:rsidR="001F3D1E" w:rsidRDefault="00072B3C">
            <w:pPr>
              <w:jc w:val="center"/>
            </w:pPr>
            <w:r>
              <w:rPr>
                <w:rFonts w:eastAsia="Times New Roman"/>
              </w:rPr>
              <w:t>9</w:t>
            </w:r>
          </w:p>
        </w:tc>
        <w:tc>
          <w:tcPr>
            <w:tcW w:w="1134" w:type="dxa"/>
            <w:vAlign w:val="center"/>
          </w:tcPr>
          <w:p w14:paraId="44254B8A" w14:textId="0BF6FFDE" w:rsidR="001F3D1E" w:rsidRDefault="00072B3C">
            <w:pPr>
              <w:jc w:val="center"/>
            </w:pPr>
            <w:r>
              <w:rPr>
                <w:rFonts w:eastAsia="Times New Roman"/>
              </w:rPr>
              <w:t>9</w:t>
            </w:r>
          </w:p>
        </w:tc>
        <w:tc>
          <w:tcPr>
            <w:tcW w:w="1134" w:type="dxa"/>
            <w:vAlign w:val="center"/>
          </w:tcPr>
          <w:p w14:paraId="65CFD67B" w14:textId="77777777" w:rsidR="001F3D1E" w:rsidRDefault="001F3D1E">
            <w:pPr>
              <w:jc w:val="center"/>
            </w:pPr>
          </w:p>
        </w:tc>
        <w:tc>
          <w:tcPr>
            <w:tcW w:w="1417" w:type="dxa"/>
            <w:vAlign w:val="center"/>
          </w:tcPr>
          <w:p w14:paraId="7164155B" w14:textId="77777777" w:rsidR="001F3D1E" w:rsidRDefault="001F3D1E">
            <w:pPr>
              <w:jc w:val="center"/>
            </w:pPr>
          </w:p>
        </w:tc>
        <w:tc>
          <w:tcPr>
            <w:tcW w:w="2552" w:type="dxa"/>
            <w:vAlign w:val="center"/>
          </w:tcPr>
          <w:p w14:paraId="27943ABF" w14:textId="5E99365C" w:rsidR="001F3D1E" w:rsidRDefault="001F3D1E">
            <w:pPr>
              <w:jc w:val="center"/>
            </w:pPr>
          </w:p>
        </w:tc>
      </w:tr>
      <w:tr w:rsidR="00E97432" w14:paraId="4CE24B23" w14:textId="77777777" w:rsidTr="0095759C">
        <w:tc>
          <w:tcPr>
            <w:tcW w:w="993" w:type="dxa"/>
            <w:vAlign w:val="center"/>
          </w:tcPr>
          <w:p w14:paraId="063DEF9E" w14:textId="77777777" w:rsidR="00E97432" w:rsidRDefault="00E97432">
            <w:pPr>
              <w:jc w:val="center"/>
            </w:pPr>
          </w:p>
        </w:tc>
        <w:tc>
          <w:tcPr>
            <w:tcW w:w="992" w:type="dxa"/>
            <w:vAlign w:val="center"/>
          </w:tcPr>
          <w:p w14:paraId="111E3F1E" w14:textId="3B7419BC" w:rsidR="00E97432" w:rsidRDefault="00072B3C">
            <w:pPr>
              <w:jc w:val="center"/>
            </w:pPr>
            <w:r>
              <w:t>5</w:t>
            </w:r>
          </w:p>
        </w:tc>
        <w:tc>
          <w:tcPr>
            <w:tcW w:w="2127" w:type="dxa"/>
            <w:vAlign w:val="center"/>
          </w:tcPr>
          <w:p w14:paraId="506816A6" w14:textId="2907056E" w:rsidR="00E97432" w:rsidRDefault="00E97432">
            <w:pPr>
              <w:jc w:val="center"/>
            </w:pPr>
            <w:r>
              <w:t>Vide sur cour</w:t>
            </w:r>
          </w:p>
        </w:tc>
        <w:tc>
          <w:tcPr>
            <w:tcW w:w="1134" w:type="dxa"/>
            <w:vAlign w:val="center"/>
          </w:tcPr>
          <w:p w14:paraId="4439B359" w14:textId="4F846EF0" w:rsidR="00E97432" w:rsidRDefault="00072B3C">
            <w:pPr>
              <w:jc w:val="center"/>
            </w:pPr>
            <w:r>
              <w:t>16</w:t>
            </w:r>
          </w:p>
        </w:tc>
        <w:tc>
          <w:tcPr>
            <w:tcW w:w="1134" w:type="dxa"/>
            <w:vAlign w:val="center"/>
          </w:tcPr>
          <w:p w14:paraId="74A23D63" w14:textId="0A3EE64B" w:rsidR="00E97432" w:rsidRDefault="00072B3C">
            <w:pPr>
              <w:jc w:val="center"/>
            </w:pPr>
            <w:r>
              <w:t>16</w:t>
            </w:r>
          </w:p>
        </w:tc>
        <w:tc>
          <w:tcPr>
            <w:tcW w:w="1134" w:type="dxa"/>
            <w:vAlign w:val="center"/>
          </w:tcPr>
          <w:p w14:paraId="0F19F9ED" w14:textId="77777777" w:rsidR="00E97432" w:rsidRDefault="00E97432">
            <w:pPr>
              <w:jc w:val="center"/>
            </w:pPr>
          </w:p>
        </w:tc>
        <w:tc>
          <w:tcPr>
            <w:tcW w:w="1417" w:type="dxa"/>
            <w:vAlign w:val="center"/>
          </w:tcPr>
          <w:p w14:paraId="7295AF6B" w14:textId="77777777" w:rsidR="00E97432" w:rsidRDefault="00E97432">
            <w:pPr>
              <w:jc w:val="center"/>
            </w:pPr>
          </w:p>
        </w:tc>
        <w:tc>
          <w:tcPr>
            <w:tcW w:w="2552" w:type="dxa"/>
            <w:vAlign w:val="center"/>
          </w:tcPr>
          <w:p w14:paraId="73779028" w14:textId="77777777" w:rsidR="00E97432" w:rsidRDefault="00E97432">
            <w:pPr>
              <w:jc w:val="center"/>
            </w:pPr>
          </w:p>
        </w:tc>
      </w:tr>
      <w:tr w:rsidR="001F3D1E" w14:paraId="3EE3C00D" w14:textId="77777777" w:rsidTr="0095759C">
        <w:tc>
          <w:tcPr>
            <w:tcW w:w="4112" w:type="dxa"/>
            <w:gridSpan w:val="3"/>
            <w:tcBorders>
              <w:top w:val="single" w:sz="2" w:space="0" w:color="000000"/>
              <w:left w:val="single" w:sz="2" w:space="0" w:color="000000"/>
              <w:bottom w:val="single" w:sz="2" w:space="0" w:color="000000"/>
              <w:right w:val="single" w:sz="4" w:space="0" w:color="auto"/>
            </w:tcBorders>
            <w:shd w:val="clear" w:color="auto" w:fill="F5F5F5"/>
            <w:vAlign w:val="center"/>
          </w:tcPr>
          <w:p w14:paraId="67B2145D" w14:textId="77777777" w:rsidR="001F3D1E" w:rsidRDefault="001D1858">
            <w:pPr>
              <w:jc w:val="center"/>
            </w:pPr>
            <w:r>
              <w:rPr>
                <w:rFonts w:eastAsia="Times New Roman"/>
                <w:b/>
              </w:rPr>
              <w:t>Total</w:t>
            </w:r>
          </w:p>
        </w:tc>
        <w:tc>
          <w:tcPr>
            <w:tcW w:w="1134" w:type="dxa"/>
            <w:tcBorders>
              <w:top w:val="single" w:sz="2" w:space="0" w:color="000000"/>
              <w:left w:val="single" w:sz="4" w:space="0" w:color="auto"/>
              <w:bottom w:val="single" w:sz="2" w:space="0" w:color="000000"/>
              <w:right w:val="single" w:sz="4" w:space="0" w:color="auto"/>
            </w:tcBorders>
            <w:shd w:val="clear" w:color="auto" w:fill="F5F5F5"/>
            <w:vAlign w:val="center"/>
          </w:tcPr>
          <w:p w14:paraId="35C41F4F" w14:textId="6FE5BE83" w:rsidR="001F3D1E" w:rsidRDefault="00072B3C">
            <w:pPr>
              <w:jc w:val="center"/>
            </w:pPr>
            <w:r>
              <w:rPr>
                <w:rFonts w:eastAsia="Times New Roman"/>
                <w:b/>
              </w:rPr>
              <w:t>10</w:t>
            </w:r>
            <w:r w:rsidR="00096EC6">
              <w:rPr>
                <w:rFonts w:eastAsia="Times New Roman"/>
                <w:b/>
              </w:rPr>
              <w:t>0</w:t>
            </w:r>
          </w:p>
        </w:tc>
        <w:tc>
          <w:tcPr>
            <w:tcW w:w="1134" w:type="dxa"/>
            <w:tcBorders>
              <w:top w:val="single" w:sz="2" w:space="0" w:color="000000"/>
              <w:left w:val="single" w:sz="4" w:space="0" w:color="auto"/>
              <w:bottom w:val="single" w:sz="2" w:space="0" w:color="000000"/>
              <w:right w:val="single" w:sz="4" w:space="0" w:color="auto"/>
            </w:tcBorders>
            <w:shd w:val="clear" w:color="auto" w:fill="F5F5F5"/>
            <w:vAlign w:val="center"/>
          </w:tcPr>
          <w:p w14:paraId="3FF1E647" w14:textId="273624CA" w:rsidR="001F3D1E" w:rsidRDefault="001D1858">
            <w:pPr>
              <w:jc w:val="center"/>
            </w:pPr>
            <w:r>
              <w:rPr>
                <w:rFonts w:eastAsia="Times New Roman"/>
                <w:b/>
              </w:rPr>
              <w:t>1</w:t>
            </w:r>
            <w:r w:rsidR="00072B3C">
              <w:rPr>
                <w:rFonts w:eastAsia="Times New Roman"/>
                <w:b/>
              </w:rPr>
              <w:t>13</w:t>
            </w:r>
          </w:p>
        </w:tc>
        <w:tc>
          <w:tcPr>
            <w:tcW w:w="1134" w:type="dxa"/>
            <w:tcBorders>
              <w:top w:val="single" w:sz="2" w:space="0" w:color="000000"/>
              <w:left w:val="single" w:sz="4" w:space="0" w:color="auto"/>
              <w:bottom w:val="single" w:sz="2" w:space="0" w:color="000000"/>
              <w:right w:val="none" w:sz="2" w:space="0" w:color="FFFFFF"/>
            </w:tcBorders>
            <w:shd w:val="clear" w:color="auto" w:fill="F5F5F5"/>
            <w:vAlign w:val="center"/>
          </w:tcPr>
          <w:p w14:paraId="3E1BFDB2" w14:textId="77777777" w:rsidR="001F3D1E" w:rsidRDefault="001F3D1E">
            <w:pPr>
              <w:jc w:val="center"/>
            </w:pPr>
          </w:p>
        </w:tc>
        <w:tc>
          <w:tcPr>
            <w:tcW w:w="1417" w:type="dxa"/>
            <w:tcBorders>
              <w:top w:val="single" w:sz="2" w:space="0" w:color="000000"/>
              <w:left w:val="none" w:sz="2" w:space="0" w:color="FFFFFF"/>
              <w:bottom w:val="single" w:sz="2" w:space="0" w:color="000000"/>
              <w:right w:val="none" w:sz="2" w:space="0" w:color="FFFFFF"/>
            </w:tcBorders>
            <w:shd w:val="clear" w:color="auto" w:fill="F5F5F5"/>
            <w:vAlign w:val="center"/>
          </w:tcPr>
          <w:p w14:paraId="52E06F94" w14:textId="77777777" w:rsidR="001F3D1E" w:rsidRDefault="001F3D1E">
            <w:pPr>
              <w:jc w:val="center"/>
            </w:pPr>
          </w:p>
        </w:tc>
        <w:tc>
          <w:tcPr>
            <w:tcW w:w="2552" w:type="dxa"/>
            <w:tcBorders>
              <w:top w:val="single" w:sz="2" w:space="0" w:color="000000"/>
              <w:left w:val="none" w:sz="2" w:space="0" w:color="FFFFFF"/>
              <w:bottom w:val="single" w:sz="2" w:space="0" w:color="000000"/>
              <w:right w:val="single" w:sz="2" w:space="0" w:color="000000"/>
            </w:tcBorders>
            <w:shd w:val="clear" w:color="auto" w:fill="F5F5F5"/>
            <w:vAlign w:val="center"/>
          </w:tcPr>
          <w:p w14:paraId="07255969" w14:textId="77777777" w:rsidR="001F3D1E" w:rsidRDefault="001F3D1E">
            <w:pPr>
              <w:jc w:val="center"/>
            </w:pPr>
          </w:p>
        </w:tc>
      </w:tr>
      <w:tr w:rsidR="00B3216D" w14:paraId="30102B24" w14:textId="77777777" w:rsidTr="0095759C">
        <w:tc>
          <w:tcPr>
            <w:tcW w:w="4112" w:type="dxa"/>
            <w:gridSpan w:val="3"/>
            <w:tcBorders>
              <w:top w:val="single" w:sz="2" w:space="0" w:color="000000"/>
              <w:left w:val="single" w:sz="2" w:space="0" w:color="000000"/>
              <w:bottom w:val="single" w:sz="4" w:space="0" w:color="auto"/>
              <w:right w:val="single" w:sz="4" w:space="0" w:color="auto"/>
            </w:tcBorders>
            <w:shd w:val="clear" w:color="auto" w:fill="F5F5F5"/>
            <w:vAlign w:val="center"/>
          </w:tcPr>
          <w:p w14:paraId="424B8153" w14:textId="77777777" w:rsidR="00B3216D" w:rsidRDefault="00B3216D">
            <w:pPr>
              <w:jc w:val="center"/>
            </w:pPr>
            <w:r>
              <w:rPr>
                <w:rFonts w:eastAsia="Times New Roman"/>
                <w:b/>
              </w:rPr>
              <w:t xml:space="preserve">Totaux généraux     </w:t>
            </w:r>
          </w:p>
        </w:tc>
        <w:tc>
          <w:tcPr>
            <w:tcW w:w="1134" w:type="dxa"/>
            <w:tcBorders>
              <w:top w:val="single" w:sz="2" w:space="0" w:color="000000"/>
              <w:left w:val="single" w:sz="2" w:space="0" w:color="000000"/>
              <w:bottom w:val="single" w:sz="4" w:space="0" w:color="auto"/>
              <w:right w:val="single" w:sz="4" w:space="0" w:color="auto"/>
            </w:tcBorders>
            <w:shd w:val="clear" w:color="auto" w:fill="F5F5F5"/>
            <w:vAlign w:val="center"/>
          </w:tcPr>
          <w:p w14:paraId="65AD1562" w14:textId="14374C32" w:rsidR="00B3216D" w:rsidRPr="000162D1" w:rsidRDefault="00AA1FD1" w:rsidP="00B3216D">
            <w:pPr>
              <w:jc w:val="center"/>
              <w:rPr>
                <w:b/>
                <w:bCs/>
              </w:rPr>
            </w:pPr>
            <w:r w:rsidRPr="000162D1">
              <w:rPr>
                <w:b/>
                <w:bCs/>
              </w:rPr>
              <w:t>2</w:t>
            </w:r>
            <w:r w:rsidR="00D413D0">
              <w:rPr>
                <w:b/>
                <w:bCs/>
              </w:rPr>
              <w:t>25</w:t>
            </w:r>
          </w:p>
        </w:tc>
        <w:tc>
          <w:tcPr>
            <w:tcW w:w="1134" w:type="dxa"/>
            <w:tcBorders>
              <w:top w:val="single" w:sz="2" w:space="0" w:color="000000"/>
              <w:left w:val="single" w:sz="4" w:space="0" w:color="auto"/>
              <w:bottom w:val="single" w:sz="4" w:space="0" w:color="auto"/>
              <w:right w:val="single" w:sz="4" w:space="0" w:color="auto"/>
            </w:tcBorders>
            <w:shd w:val="clear" w:color="auto" w:fill="F5F5F5"/>
            <w:vAlign w:val="center"/>
          </w:tcPr>
          <w:p w14:paraId="3C1A2E56" w14:textId="6307541C" w:rsidR="00B3216D" w:rsidRPr="000162D1" w:rsidRDefault="000162D1" w:rsidP="00B3216D">
            <w:pPr>
              <w:jc w:val="center"/>
              <w:rPr>
                <w:b/>
                <w:bCs/>
              </w:rPr>
            </w:pPr>
            <w:r w:rsidRPr="000162D1">
              <w:rPr>
                <w:b/>
                <w:bCs/>
              </w:rPr>
              <w:t>2</w:t>
            </w:r>
            <w:r w:rsidR="00D413D0">
              <w:rPr>
                <w:b/>
                <w:bCs/>
              </w:rPr>
              <w:t>47</w:t>
            </w:r>
          </w:p>
        </w:tc>
        <w:tc>
          <w:tcPr>
            <w:tcW w:w="1134" w:type="dxa"/>
            <w:tcBorders>
              <w:top w:val="single" w:sz="2" w:space="0" w:color="000000"/>
              <w:left w:val="single" w:sz="4" w:space="0" w:color="auto"/>
              <w:bottom w:val="single" w:sz="2" w:space="0" w:color="000000"/>
              <w:right w:val="none" w:sz="2" w:space="0" w:color="FFFFFF"/>
            </w:tcBorders>
            <w:shd w:val="clear" w:color="auto" w:fill="F5F5F5"/>
            <w:vAlign w:val="center"/>
          </w:tcPr>
          <w:p w14:paraId="53707BFF" w14:textId="5B235B3A" w:rsidR="00B3216D" w:rsidRDefault="00D413D0">
            <w:pPr>
              <w:jc w:val="center"/>
            </w:pPr>
            <w:r>
              <w:rPr>
                <w:rFonts w:eastAsia="Times New Roman"/>
                <w:b/>
              </w:rPr>
              <w:t>10</w:t>
            </w:r>
            <w:r w:rsidR="00AA1FD1">
              <w:rPr>
                <w:rFonts w:eastAsia="Times New Roman"/>
                <w:b/>
              </w:rPr>
              <w:t>0</w:t>
            </w:r>
          </w:p>
        </w:tc>
        <w:tc>
          <w:tcPr>
            <w:tcW w:w="1417" w:type="dxa"/>
            <w:tcBorders>
              <w:top w:val="single" w:sz="2" w:space="0" w:color="000000"/>
              <w:left w:val="none" w:sz="2" w:space="0" w:color="FFFFFF"/>
              <w:bottom w:val="single" w:sz="2" w:space="0" w:color="000000"/>
              <w:right w:val="none" w:sz="2" w:space="0" w:color="FFFFFF"/>
            </w:tcBorders>
            <w:shd w:val="clear" w:color="auto" w:fill="F5F5F5"/>
            <w:vAlign w:val="center"/>
          </w:tcPr>
          <w:p w14:paraId="1D51CEEA" w14:textId="77777777" w:rsidR="00B3216D" w:rsidRDefault="00B3216D">
            <w:pPr>
              <w:jc w:val="center"/>
            </w:pPr>
            <w:r>
              <w:rPr>
                <w:rFonts w:eastAsia="Times New Roman"/>
                <w:b/>
              </w:rPr>
              <w:t>10000</w:t>
            </w:r>
          </w:p>
        </w:tc>
        <w:tc>
          <w:tcPr>
            <w:tcW w:w="2552" w:type="dxa"/>
            <w:tcBorders>
              <w:top w:val="single" w:sz="2" w:space="0" w:color="000000"/>
              <w:left w:val="none" w:sz="2" w:space="0" w:color="FFFFFF"/>
              <w:bottom w:val="single" w:sz="2" w:space="0" w:color="000000"/>
              <w:right w:val="single" w:sz="2" w:space="0" w:color="000000"/>
            </w:tcBorders>
            <w:shd w:val="clear" w:color="auto" w:fill="F5F5F5"/>
            <w:vAlign w:val="center"/>
          </w:tcPr>
          <w:p w14:paraId="667BA259" w14:textId="77777777" w:rsidR="00B3216D" w:rsidRDefault="00B3216D">
            <w:pPr>
              <w:jc w:val="center"/>
            </w:pPr>
          </w:p>
        </w:tc>
      </w:tr>
    </w:tbl>
    <w:p w14:paraId="7753D2C0" w14:textId="77777777" w:rsidR="001F3D1E" w:rsidRDefault="001D1858">
      <w:r>
        <w:br/>
      </w:r>
    </w:p>
    <w:p w14:paraId="65C9054F" w14:textId="77777777" w:rsidR="004F0979" w:rsidRDefault="004F0979"/>
    <w:p w14:paraId="6BDDA7C0" w14:textId="77777777" w:rsidR="004F0979" w:rsidRDefault="004F0979"/>
    <w:p w14:paraId="31795ADA" w14:textId="77777777" w:rsidR="004F0979" w:rsidRDefault="004F0979"/>
    <w:p w14:paraId="179F1877" w14:textId="77777777" w:rsidR="004F0979" w:rsidRDefault="004F0979"/>
    <w:p w14:paraId="4D7A5AB5" w14:textId="77777777" w:rsidR="004F0979" w:rsidRDefault="004F0979"/>
    <w:p w14:paraId="69F6A48C" w14:textId="77777777" w:rsidR="004F0979" w:rsidRDefault="004F0979"/>
    <w:p w14:paraId="3613840C" w14:textId="77777777" w:rsidR="004F0979" w:rsidRDefault="004F0979"/>
    <w:p w14:paraId="25BD9D7F" w14:textId="77777777" w:rsidR="004F0979" w:rsidRDefault="004F0979"/>
    <w:p w14:paraId="764FE281" w14:textId="77777777" w:rsidR="004F0979" w:rsidRDefault="004F0979"/>
    <w:p w14:paraId="71B1791A" w14:textId="77777777" w:rsidR="004F0979" w:rsidRDefault="004F0979"/>
    <w:p w14:paraId="407FDF98" w14:textId="77777777" w:rsidR="004F0979" w:rsidRDefault="004F0979"/>
    <w:p w14:paraId="04B19B85" w14:textId="77777777" w:rsidR="004F0979" w:rsidRDefault="004F0979"/>
    <w:p w14:paraId="2CA7F3DE" w14:textId="77777777" w:rsidR="004F0979" w:rsidRDefault="004F0979"/>
    <w:p w14:paraId="4243481E" w14:textId="77777777" w:rsidR="004F0979" w:rsidRDefault="004F0979"/>
    <w:p w14:paraId="2A3270C8" w14:textId="77777777" w:rsidR="004F0979" w:rsidRDefault="004F0979"/>
    <w:p w14:paraId="6C1D5FE0" w14:textId="77777777" w:rsidR="004F0979" w:rsidRDefault="004F0979"/>
    <w:p w14:paraId="3DF40F8F" w14:textId="77777777" w:rsidR="004F0979" w:rsidRDefault="004F0979"/>
    <w:p w14:paraId="717030D2" w14:textId="77777777" w:rsidR="008A5C99" w:rsidRDefault="008A5C99"/>
    <w:p w14:paraId="45C2DC5E" w14:textId="77777777" w:rsidR="008A5C99" w:rsidRDefault="008A5C99"/>
    <w:p w14:paraId="3C80EC52" w14:textId="77777777" w:rsidR="008A5C99" w:rsidRDefault="008A5C99"/>
    <w:p w14:paraId="71137EFC" w14:textId="77777777" w:rsidR="008A5C99" w:rsidRDefault="008A5C99"/>
    <w:p w14:paraId="4E264B35" w14:textId="77777777" w:rsidR="00342E2C" w:rsidRDefault="00342E2C"/>
    <w:p w14:paraId="090C7120" w14:textId="0F8A77E5" w:rsidR="001F3D1E" w:rsidRDefault="001D1858">
      <w:r>
        <w:rPr>
          <w:b/>
          <w:sz w:val="24"/>
          <w:szCs w:val="24"/>
        </w:rPr>
        <w:t xml:space="preserve">  4. LE NOMBRE DES VOIX DES COPROPRIETAIRES :</w:t>
      </w:r>
    </w:p>
    <w:p w14:paraId="3D5C9CF6" w14:textId="77777777" w:rsidR="001F3D1E" w:rsidRDefault="001D1858">
      <w:r>
        <w:t>Le nombre des voix des copropriétaires est calculé en fonction de la surface de la partie privative qui leur est attribuée.</w:t>
      </w:r>
      <w:r>
        <w:br/>
        <w:t>Si = surface de la partie privative i.</w:t>
      </w:r>
      <w:r>
        <w:br/>
        <w:t>NVi = Nombre de voix du propriétaire de la partie privative i.</w:t>
      </w:r>
      <w:r>
        <w:br/>
        <w:t xml:space="preserve"> S = Total des surfaces des parties privatives de l’immeuble.</w:t>
      </w:r>
      <w:r>
        <w:br/>
      </w:r>
    </w:p>
    <w:tbl>
      <w:tblPr>
        <w:tblStyle w:val="Grilledutableau"/>
        <w:tblW w:w="5000" w:type="pct"/>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90"/>
      </w:tblGrid>
      <w:tr w:rsidR="001F3D1E" w14:paraId="4C36D0B0" w14:textId="77777777">
        <w:trPr>
          <w:trHeight w:hRule="exact" w:val="375"/>
        </w:trPr>
        <w:tc>
          <w:tcPr>
            <w:tcW w:w="2310" w:type="pct"/>
            <w:shd w:val="clear" w:color="auto" w:fill="F2F2F2"/>
            <w:vAlign w:val="center"/>
          </w:tcPr>
          <w:p w14:paraId="24FE5605" w14:textId="77777777" w:rsidR="001F3D1E" w:rsidRDefault="001D1858">
            <w:pPr>
              <w:jc w:val="center"/>
            </w:pPr>
            <w:r>
              <w:rPr>
                <w:rFonts w:eastAsia="Times New Roman"/>
                <w:b/>
              </w:rPr>
              <w:t>ViI= (Si/SI) x100</w:t>
            </w:r>
          </w:p>
        </w:tc>
      </w:tr>
    </w:tbl>
    <w:p w14:paraId="6DF0C5BA" w14:textId="77777777" w:rsidR="001F3D1E" w:rsidRDefault="001F3D1E"/>
    <w:p w14:paraId="48DE6FF3" w14:textId="77777777" w:rsidR="001F3D1E" w:rsidRDefault="001D1858">
      <w:r>
        <w:t xml:space="preserve">En d’autres termes. le nombre de voix peut être déduit à partir du tantième d’indivision. En effet. Soit   T.I i  le tantième d’indivision du propriétaire de la partie privative i. le nombre de voix de ce dernier est : </w:t>
      </w:r>
    </w:p>
    <w:tbl>
      <w:tblPr>
        <w:tblStyle w:val="Grilledutableau"/>
        <w:tblW w:w="5000" w:type="pct"/>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90"/>
      </w:tblGrid>
      <w:tr w:rsidR="001F3D1E" w14:paraId="0A70B98B" w14:textId="77777777">
        <w:trPr>
          <w:trHeight w:hRule="exact" w:val="375"/>
        </w:trPr>
        <w:tc>
          <w:tcPr>
            <w:tcW w:w="2310" w:type="pct"/>
            <w:shd w:val="clear" w:color="auto" w:fill="F2F2F2"/>
            <w:vAlign w:val="center"/>
          </w:tcPr>
          <w:p w14:paraId="18798F07" w14:textId="77777777" w:rsidR="001F3D1E" w:rsidRDefault="001D1858">
            <w:pPr>
              <w:jc w:val="center"/>
            </w:pPr>
            <w:r>
              <w:rPr>
                <w:rFonts w:eastAsia="Times New Roman"/>
                <w:b/>
              </w:rPr>
              <w:t>NV</w:t>
            </w:r>
            <w:r>
              <w:rPr>
                <w:rFonts w:eastAsia="Times New Roman"/>
                <w:b/>
                <w:vertAlign w:val="subscript"/>
              </w:rPr>
              <w:t>i</w:t>
            </w:r>
            <w:r>
              <w:rPr>
                <w:rFonts w:eastAsia="Times New Roman"/>
                <w:b/>
              </w:rPr>
              <w:t>= T.Ii/100</w:t>
            </w:r>
          </w:p>
        </w:tc>
      </w:tr>
    </w:tbl>
    <w:p w14:paraId="218AAD3D" w14:textId="77777777" w:rsidR="001F3D1E" w:rsidRDefault="001F3D1E"/>
    <w:tbl>
      <w:tblPr>
        <w:tblStyle w:val="Grilledutableau"/>
        <w:tblW w:w="8533"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207"/>
        <w:gridCol w:w="1861"/>
        <w:gridCol w:w="1627"/>
        <w:gridCol w:w="2061"/>
        <w:gridCol w:w="835"/>
        <w:gridCol w:w="942"/>
      </w:tblGrid>
      <w:tr w:rsidR="001F3D1E" w14:paraId="3BDF4B63" w14:textId="77777777" w:rsidTr="004F0979">
        <w:trPr>
          <w:trHeight w:val="499"/>
          <w:jc w:val="center"/>
        </w:trPr>
        <w:tc>
          <w:tcPr>
            <w:tcW w:w="0" w:type="auto"/>
            <w:vAlign w:val="center"/>
          </w:tcPr>
          <w:p w14:paraId="6024C949" w14:textId="77777777" w:rsidR="001F3D1E" w:rsidRDefault="001D1858">
            <w:pPr>
              <w:jc w:val="center"/>
            </w:pPr>
            <w:r>
              <w:rPr>
                <w:rFonts w:eastAsia="Times New Roman"/>
                <w:b/>
              </w:rPr>
              <w:t>N° d’ordre</w:t>
            </w:r>
          </w:p>
        </w:tc>
        <w:tc>
          <w:tcPr>
            <w:tcW w:w="0" w:type="auto"/>
            <w:vAlign w:val="center"/>
          </w:tcPr>
          <w:p w14:paraId="7E4AE456" w14:textId="77777777" w:rsidR="001F3D1E" w:rsidRDefault="001D1858">
            <w:pPr>
              <w:jc w:val="center"/>
            </w:pPr>
            <w:r>
              <w:rPr>
                <w:rFonts w:eastAsia="Times New Roman"/>
                <w:b/>
              </w:rPr>
              <w:t>Indice de la partie</w:t>
            </w:r>
            <w:r>
              <w:rPr>
                <w:rFonts w:eastAsia="Times New Roman"/>
                <w:b/>
              </w:rPr>
              <w:br/>
              <w:t xml:space="preserve"> privative</w:t>
            </w:r>
          </w:p>
        </w:tc>
        <w:tc>
          <w:tcPr>
            <w:tcW w:w="0" w:type="auto"/>
            <w:vAlign w:val="center"/>
          </w:tcPr>
          <w:p w14:paraId="1A26A9E3" w14:textId="77777777" w:rsidR="001F3D1E" w:rsidRDefault="001D1858">
            <w:pPr>
              <w:jc w:val="center"/>
            </w:pPr>
            <w:r>
              <w:rPr>
                <w:rFonts w:eastAsia="Times New Roman"/>
                <w:b/>
              </w:rPr>
              <w:t>Niveau</w:t>
            </w:r>
          </w:p>
        </w:tc>
        <w:tc>
          <w:tcPr>
            <w:tcW w:w="0" w:type="auto"/>
            <w:vAlign w:val="center"/>
          </w:tcPr>
          <w:p w14:paraId="585019A5" w14:textId="77777777" w:rsidR="001F3D1E" w:rsidRDefault="001D1858">
            <w:pPr>
              <w:jc w:val="center"/>
            </w:pPr>
            <w:r>
              <w:rPr>
                <w:rFonts w:eastAsia="Times New Roman"/>
                <w:b/>
              </w:rPr>
              <w:t>Consistance</w:t>
            </w:r>
          </w:p>
        </w:tc>
        <w:tc>
          <w:tcPr>
            <w:tcW w:w="0" w:type="auto"/>
            <w:vAlign w:val="center"/>
          </w:tcPr>
          <w:p w14:paraId="13F4A0EA" w14:textId="77777777" w:rsidR="001F3D1E" w:rsidRDefault="001D1858">
            <w:pPr>
              <w:jc w:val="center"/>
            </w:pPr>
            <w:r>
              <w:rPr>
                <w:rFonts w:eastAsia="Times New Roman"/>
                <w:b/>
              </w:rPr>
              <w:t>Si (m²)</w:t>
            </w:r>
          </w:p>
        </w:tc>
        <w:tc>
          <w:tcPr>
            <w:tcW w:w="0" w:type="auto"/>
            <w:vAlign w:val="center"/>
          </w:tcPr>
          <w:p w14:paraId="2ACDFFE9" w14:textId="77777777" w:rsidR="001F3D1E" w:rsidRDefault="001D1858">
            <w:pPr>
              <w:jc w:val="center"/>
            </w:pPr>
            <w:r>
              <w:rPr>
                <w:rFonts w:eastAsia="Times New Roman"/>
                <w:b/>
              </w:rPr>
              <w:t>NVi(%)</w:t>
            </w:r>
            <w:r>
              <w:rPr>
                <w:rFonts w:eastAsia="Times New Roman"/>
                <w:b/>
              </w:rPr>
              <w:br/>
              <w:t xml:space="preserve"> Imm.</w:t>
            </w:r>
          </w:p>
        </w:tc>
      </w:tr>
      <w:tr w:rsidR="00DE7A36" w14:paraId="537BA737" w14:textId="77777777" w:rsidTr="004F0979">
        <w:trPr>
          <w:trHeight w:val="249"/>
          <w:jc w:val="center"/>
        </w:trPr>
        <w:tc>
          <w:tcPr>
            <w:tcW w:w="0" w:type="auto"/>
            <w:vAlign w:val="center"/>
          </w:tcPr>
          <w:p w14:paraId="005BE238" w14:textId="77777777" w:rsidR="00DE7A36" w:rsidRDefault="00DE7A36">
            <w:pPr>
              <w:jc w:val="center"/>
            </w:pPr>
            <w:r>
              <w:rPr>
                <w:rFonts w:eastAsia="Times New Roman"/>
              </w:rPr>
              <w:t>1</w:t>
            </w:r>
          </w:p>
        </w:tc>
        <w:tc>
          <w:tcPr>
            <w:tcW w:w="0" w:type="auto"/>
            <w:vAlign w:val="center"/>
          </w:tcPr>
          <w:p w14:paraId="60023C3C" w14:textId="0E874579" w:rsidR="00DE7A36" w:rsidRDefault="00DE7A36">
            <w:pPr>
              <w:jc w:val="center"/>
            </w:pPr>
            <w:r>
              <w:rPr>
                <w:rFonts w:eastAsia="Times New Roman"/>
                <w:b/>
              </w:rPr>
              <w:t>1</w:t>
            </w:r>
          </w:p>
        </w:tc>
        <w:tc>
          <w:tcPr>
            <w:tcW w:w="0" w:type="auto"/>
            <w:vAlign w:val="center"/>
          </w:tcPr>
          <w:p w14:paraId="50CDA4FC" w14:textId="4FB1C1ED" w:rsidR="00DE7A36" w:rsidRPr="004F0979" w:rsidRDefault="00BD055B">
            <w:pPr>
              <w:jc w:val="center"/>
            </w:pPr>
            <w:r>
              <w:t>RDC</w:t>
            </w:r>
          </w:p>
        </w:tc>
        <w:tc>
          <w:tcPr>
            <w:tcW w:w="0" w:type="auto"/>
            <w:vAlign w:val="center"/>
          </w:tcPr>
          <w:p w14:paraId="7C3F41F1" w14:textId="50DDC1AF" w:rsidR="00DE7A36" w:rsidRDefault="00342E2C">
            <w:pPr>
              <w:jc w:val="center"/>
            </w:pPr>
            <w:r>
              <w:rPr>
                <w:rFonts w:eastAsia="Times New Roman"/>
              </w:rPr>
              <w:t>Appartement</w:t>
            </w:r>
            <w:r w:rsidR="0095759C">
              <w:rPr>
                <w:rFonts w:eastAsia="Times New Roman"/>
              </w:rPr>
              <w:t xml:space="preserve"> +garage</w:t>
            </w:r>
          </w:p>
        </w:tc>
        <w:tc>
          <w:tcPr>
            <w:tcW w:w="0" w:type="auto"/>
            <w:vAlign w:val="center"/>
          </w:tcPr>
          <w:p w14:paraId="21D1B80F" w14:textId="7DB0C226" w:rsidR="00DE7A36" w:rsidRPr="001802B6" w:rsidRDefault="001802B6">
            <w:pPr>
              <w:jc w:val="center"/>
            </w:pPr>
            <w:r w:rsidRPr="001802B6">
              <w:t>8</w:t>
            </w:r>
            <w:r w:rsidR="009D372E">
              <w:t>7</w:t>
            </w:r>
          </w:p>
        </w:tc>
        <w:tc>
          <w:tcPr>
            <w:tcW w:w="0" w:type="auto"/>
            <w:vAlign w:val="center"/>
          </w:tcPr>
          <w:p w14:paraId="058ED485" w14:textId="5D6CE1E8" w:rsidR="00DE7A36" w:rsidRPr="00E10DEE" w:rsidRDefault="009D372E">
            <w:pPr>
              <w:jc w:val="center"/>
              <w:rPr>
                <w:bCs/>
              </w:rPr>
            </w:pPr>
            <w:r>
              <w:rPr>
                <w:bCs/>
              </w:rPr>
              <w:t>35.22</w:t>
            </w:r>
          </w:p>
        </w:tc>
      </w:tr>
      <w:tr w:rsidR="001F3D1E" w14:paraId="50F7CEFA" w14:textId="77777777" w:rsidTr="004F0979">
        <w:trPr>
          <w:trHeight w:val="249"/>
          <w:jc w:val="center"/>
        </w:trPr>
        <w:tc>
          <w:tcPr>
            <w:tcW w:w="0" w:type="auto"/>
            <w:vAlign w:val="center"/>
          </w:tcPr>
          <w:p w14:paraId="50C1FFA8" w14:textId="4299E7C3" w:rsidR="001F3D1E" w:rsidRDefault="00BD055B">
            <w:pPr>
              <w:jc w:val="center"/>
            </w:pPr>
            <w:r>
              <w:t>2</w:t>
            </w:r>
          </w:p>
        </w:tc>
        <w:tc>
          <w:tcPr>
            <w:tcW w:w="0" w:type="auto"/>
            <w:vAlign w:val="center"/>
          </w:tcPr>
          <w:p w14:paraId="3D79AC91" w14:textId="6BBAC29F" w:rsidR="001F3D1E" w:rsidRDefault="00BD055B">
            <w:pPr>
              <w:jc w:val="center"/>
            </w:pPr>
            <w:r>
              <w:rPr>
                <w:rFonts w:eastAsia="Times New Roman"/>
                <w:b/>
              </w:rPr>
              <w:t>4</w:t>
            </w:r>
            <w:r w:rsidR="001D1858">
              <w:rPr>
                <w:rFonts w:eastAsia="Times New Roman"/>
                <w:b/>
              </w:rPr>
              <w:t>-</w:t>
            </w:r>
            <w:r>
              <w:rPr>
                <w:rFonts w:eastAsia="Times New Roman"/>
                <w:b/>
              </w:rPr>
              <w:t>4</w:t>
            </w:r>
            <w:r w:rsidR="001D1858">
              <w:rPr>
                <w:rFonts w:eastAsia="Times New Roman"/>
                <w:b/>
                <w:vertAlign w:val="superscript"/>
              </w:rPr>
              <w:t>a</w:t>
            </w:r>
          </w:p>
        </w:tc>
        <w:tc>
          <w:tcPr>
            <w:tcW w:w="0" w:type="auto"/>
            <w:vAlign w:val="center"/>
          </w:tcPr>
          <w:p w14:paraId="7FDE1D06" w14:textId="77777777" w:rsidR="001F3D1E" w:rsidRPr="004F0979" w:rsidRDefault="001D1858">
            <w:pPr>
              <w:jc w:val="center"/>
            </w:pPr>
            <w:r w:rsidRPr="004F0979">
              <w:rPr>
                <w:rFonts w:eastAsia="Times New Roman"/>
              </w:rPr>
              <w:t>Premier Etage</w:t>
            </w:r>
          </w:p>
        </w:tc>
        <w:tc>
          <w:tcPr>
            <w:tcW w:w="0" w:type="auto"/>
            <w:vAlign w:val="center"/>
          </w:tcPr>
          <w:p w14:paraId="070C7408" w14:textId="77777777" w:rsidR="001F3D1E" w:rsidRDefault="001D1858">
            <w:pPr>
              <w:jc w:val="center"/>
            </w:pPr>
            <w:r>
              <w:rPr>
                <w:rFonts w:eastAsia="Times New Roman"/>
              </w:rPr>
              <w:t>Appartement</w:t>
            </w:r>
          </w:p>
        </w:tc>
        <w:tc>
          <w:tcPr>
            <w:tcW w:w="0" w:type="auto"/>
            <w:vAlign w:val="center"/>
          </w:tcPr>
          <w:p w14:paraId="03CC0C56" w14:textId="24FB3267" w:rsidR="001F3D1E" w:rsidRPr="001802B6" w:rsidRDefault="00BD055B">
            <w:pPr>
              <w:jc w:val="center"/>
            </w:pPr>
            <w:r>
              <w:t>8</w:t>
            </w:r>
            <w:r w:rsidR="009D372E">
              <w:t>0</w:t>
            </w:r>
          </w:p>
        </w:tc>
        <w:tc>
          <w:tcPr>
            <w:tcW w:w="0" w:type="auto"/>
            <w:vAlign w:val="center"/>
          </w:tcPr>
          <w:p w14:paraId="4601DFE9" w14:textId="67B467C1" w:rsidR="001F3D1E" w:rsidRPr="00E10DEE" w:rsidRDefault="009D372E">
            <w:pPr>
              <w:jc w:val="center"/>
              <w:rPr>
                <w:bCs/>
              </w:rPr>
            </w:pPr>
            <w:r>
              <w:rPr>
                <w:bCs/>
              </w:rPr>
              <w:t>32.39</w:t>
            </w:r>
          </w:p>
        </w:tc>
      </w:tr>
      <w:tr w:rsidR="001F3D1E" w14:paraId="60F25AE3" w14:textId="77777777" w:rsidTr="004F0979">
        <w:trPr>
          <w:trHeight w:val="249"/>
          <w:jc w:val="center"/>
        </w:trPr>
        <w:tc>
          <w:tcPr>
            <w:tcW w:w="0" w:type="auto"/>
            <w:vAlign w:val="center"/>
          </w:tcPr>
          <w:p w14:paraId="4DCC24C9" w14:textId="78F04B3D" w:rsidR="001F3D1E" w:rsidRDefault="00BD055B">
            <w:pPr>
              <w:jc w:val="center"/>
            </w:pPr>
            <w:r>
              <w:t>3</w:t>
            </w:r>
          </w:p>
        </w:tc>
        <w:tc>
          <w:tcPr>
            <w:tcW w:w="0" w:type="auto"/>
            <w:vAlign w:val="center"/>
          </w:tcPr>
          <w:p w14:paraId="2BAC164D" w14:textId="7036DCD0" w:rsidR="001F3D1E" w:rsidRDefault="00342E2C">
            <w:pPr>
              <w:jc w:val="center"/>
            </w:pPr>
            <w:r>
              <w:rPr>
                <w:rFonts w:eastAsia="Times New Roman"/>
                <w:b/>
              </w:rPr>
              <w:t>6</w:t>
            </w:r>
            <w:r w:rsidR="001D1858">
              <w:rPr>
                <w:rFonts w:eastAsia="Times New Roman"/>
                <w:b/>
              </w:rPr>
              <w:t>-</w:t>
            </w:r>
            <w:r>
              <w:rPr>
                <w:rFonts w:eastAsia="Times New Roman"/>
                <w:b/>
              </w:rPr>
              <w:t>6</w:t>
            </w:r>
            <w:r w:rsidR="001D1858">
              <w:rPr>
                <w:rFonts w:eastAsia="Times New Roman"/>
                <w:b/>
                <w:vertAlign w:val="superscript"/>
              </w:rPr>
              <w:t>a</w:t>
            </w:r>
          </w:p>
        </w:tc>
        <w:tc>
          <w:tcPr>
            <w:tcW w:w="0" w:type="auto"/>
            <w:vAlign w:val="center"/>
          </w:tcPr>
          <w:p w14:paraId="03E0554D" w14:textId="77777777" w:rsidR="001F3D1E" w:rsidRPr="004F0979" w:rsidRDefault="001D1858">
            <w:pPr>
              <w:jc w:val="center"/>
            </w:pPr>
            <w:r w:rsidRPr="004F0979">
              <w:rPr>
                <w:rFonts w:eastAsia="Times New Roman"/>
              </w:rPr>
              <w:t>Deuxième Etage</w:t>
            </w:r>
          </w:p>
        </w:tc>
        <w:tc>
          <w:tcPr>
            <w:tcW w:w="0" w:type="auto"/>
            <w:vAlign w:val="center"/>
          </w:tcPr>
          <w:p w14:paraId="50352FD5" w14:textId="77777777" w:rsidR="001F3D1E" w:rsidRDefault="001D1858">
            <w:pPr>
              <w:jc w:val="center"/>
            </w:pPr>
            <w:r>
              <w:rPr>
                <w:rFonts w:eastAsia="Times New Roman"/>
              </w:rPr>
              <w:t>Appartement</w:t>
            </w:r>
          </w:p>
        </w:tc>
        <w:tc>
          <w:tcPr>
            <w:tcW w:w="0" w:type="auto"/>
            <w:vAlign w:val="center"/>
          </w:tcPr>
          <w:p w14:paraId="2378D573" w14:textId="6278E72B" w:rsidR="001F3D1E" w:rsidRPr="001802B6" w:rsidRDefault="009D372E">
            <w:pPr>
              <w:jc w:val="center"/>
            </w:pPr>
            <w:r>
              <w:t>80</w:t>
            </w:r>
          </w:p>
        </w:tc>
        <w:tc>
          <w:tcPr>
            <w:tcW w:w="0" w:type="auto"/>
            <w:vAlign w:val="center"/>
          </w:tcPr>
          <w:p w14:paraId="6DA152CC" w14:textId="63134DC4" w:rsidR="001F3D1E" w:rsidRPr="00E10DEE" w:rsidRDefault="009D372E">
            <w:pPr>
              <w:jc w:val="center"/>
              <w:rPr>
                <w:bCs/>
              </w:rPr>
            </w:pPr>
            <w:r>
              <w:rPr>
                <w:bCs/>
              </w:rPr>
              <w:t>32.39</w:t>
            </w:r>
          </w:p>
        </w:tc>
      </w:tr>
      <w:tr w:rsidR="00BD055B" w14:paraId="7E277A4C" w14:textId="77777777" w:rsidTr="004F0979">
        <w:trPr>
          <w:trHeight w:val="249"/>
          <w:jc w:val="center"/>
        </w:trPr>
        <w:tc>
          <w:tcPr>
            <w:tcW w:w="0" w:type="auto"/>
            <w:tcBorders>
              <w:top w:val="none" w:sz="2" w:space="0" w:color="FFFFFF"/>
              <w:left w:val="none" w:sz="2" w:space="0" w:color="FFFFFF"/>
              <w:bottom w:val="none" w:sz="2" w:space="0" w:color="FFFFFF"/>
              <w:right w:val="none" w:sz="2" w:space="0" w:color="FFFFFF"/>
            </w:tcBorders>
            <w:vAlign w:val="center"/>
          </w:tcPr>
          <w:p w14:paraId="4C959D31" w14:textId="77777777" w:rsidR="001F3D1E" w:rsidRDefault="001F3D1E">
            <w:pPr>
              <w:jc w:val="center"/>
            </w:pPr>
          </w:p>
        </w:tc>
        <w:tc>
          <w:tcPr>
            <w:tcW w:w="0" w:type="auto"/>
            <w:tcBorders>
              <w:top w:val="none" w:sz="2" w:space="0" w:color="FFFFFF"/>
              <w:left w:val="none" w:sz="2" w:space="0" w:color="FFFFFF"/>
              <w:bottom w:val="none" w:sz="2" w:space="0" w:color="FFFFFF"/>
              <w:right w:val="none" w:sz="2" w:space="0" w:color="FFFFFF"/>
            </w:tcBorders>
            <w:vAlign w:val="center"/>
          </w:tcPr>
          <w:p w14:paraId="22BC3BC4" w14:textId="77777777" w:rsidR="001F3D1E" w:rsidRDefault="001F3D1E">
            <w:pPr>
              <w:jc w:val="center"/>
            </w:pPr>
          </w:p>
        </w:tc>
        <w:tc>
          <w:tcPr>
            <w:tcW w:w="0" w:type="auto"/>
            <w:tcBorders>
              <w:top w:val="none" w:sz="2" w:space="0" w:color="FFFFFF"/>
              <w:left w:val="none" w:sz="2" w:space="0" w:color="FFFFFF"/>
              <w:bottom w:val="none" w:sz="2" w:space="0" w:color="FFFFFF"/>
              <w:right w:val="none" w:sz="2" w:space="0" w:color="FFFFFF"/>
            </w:tcBorders>
            <w:vAlign w:val="center"/>
          </w:tcPr>
          <w:p w14:paraId="2A4D9550" w14:textId="77777777" w:rsidR="001F3D1E" w:rsidRDefault="001F3D1E">
            <w:pPr>
              <w:jc w:val="center"/>
            </w:pPr>
          </w:p>
        </w:tc>
        <w:tc>
          <w:tcPr>
            <w:tcW w:w="0" w:type="auto"/>
            <w:tcBorders>
              <w:top w:val="single" w:sz="2" w:space="0" w:color="000000"/>
              <w:left w:val="single" w:sz="2" w:space="0" w:color="000000"/>
              <w:bottom w:val="single" w:sz="2" w:space="0" w:color="000000"/>
              <w:right w:val="none" w:sz="2" w:space="0" w:color="FFFFFF"/>
            </w:tcBorders>
            <w:shd w:val="clear" w:color="auto" w:fill="F5F5F5"/>
            <w:vAlign w:val="center"/>
          </w:tcPr>
          <w:p w14:paraId="7D65DFFF" w14:textId="77777777" w:rsidR="001F3D1E" w:rsidRDefault="001D1858">
            <w:pPr>
              <w:jc w:val="center"/>
            </w:pPr>
            <w:r>
              <w:rPr>
                <w:rFonts w:eastAsia="Times New Roman"/>
                <w:b/>
              </w:rPr>
              <w:t>Total</w:t>
            </w:r>
          </w:p>
        </w:tc>
        <w:tc>
          <w:tcPr>
            <w:tcW w:w="0" w:type="auto"/>
            <w:tcBorders>
              <w:top w:val="single" w:sz="2" w:space="0" w:color="000000"/>
              <w:left w:val="none" w:sz="2" w:space="0" w:color="FFFFFF"/>
              <w:bottom w:val="single" w:sz="2" w:space="0" w:color="000000"/>
              <w:right w:val="none" w:sz="2" w:space="0" w:color="FFFFFF"/>
            </w:tcBorders>
            <w:shd w:val="clear" w:color="auto" w:fill="F5F5F5"/>
            <w:vAlign w:val="center"/>
          </w:tcPr>
          <w:p w14:paraId="484F33D8" w14:textId="70A73197" w:rsidR="001F3D1E" w:rsidRPr="00E10DEE" w:rsidRDefault="00BD055B">
            <w:pPr>
              <w:jc w:val="center"/>
              <w:rPr>
                <w:b/>
                <w:bCs/>
              </w:rPr>
            </w:pPr>
            <w:r w:rsidRPr="00E10DEE">
              <w:rPr>
                <w:b/>
                <w:bCs/>
              </w:rPr>
              <w:t>2</w:t>
            </w:r>
            <w:r w:rsidR="00342E2C">
              <w:rPr>
                <w:b/>
                <w:bCs/>
              </w:rPr>
              <w:t>47</w:t>
            </w:r>
          </w:p>
        </w:tc>
        <w:tc>
          <w:tcPr>
            <w:tcW w:w="0" w:type="auto"/>
            <w:tcBorders>
              <w:top w:val="single" w:sz="2" w:space="0" w:color="000000"/>
              <w:left w:val="none" w:sz="2" w:space="0" w:color="FFFFFF"/>
              <w:bottom w:val="single" w:sz="2" w:space="0" w:color="000000"/>
              <w:right w:val="single" w:sz="2" w:space="0" w:color="000000"/>
            </w:tcBorders>
            <w:shd w:val="clear" w:color="auto" w:fill="F5F5F5"/>
            <w:vAlign w:val="center"/>
          </w:tcPr>
          <w:p w14:paraId="2184C933" w14:textId="77777777" w:rsidR="001F3D1E" w:rsidRPr="001426F5" w:rsidRDefault="001D1858">
            <w:pPr>
              <w:jc w:val="center"/>
              <w:rPr>
                <w:b/>
              </w:rPr>
            </w:pPr>
            <w:r w:rsidRPr="001426F5">
              <w:rPr>
                <w:rFonts w:eastAsia="Times New Roman"/>
                <w:b/>
              </w:rPr>
              <w:t>100</w:t>
            </w:r>
          </w:p>
        </w:tc>
      </w:tr>
    </w:tbl>
    <w:p w14:paraId="4B8BAE78" w14:textId="77777777" w:rsidR="001F3D1E" w:rsidRDefault="001D1858">
      <w:r>
        <w:br/>
      </w:r>
    </w:p>
    <w:p w14:paraId="48B10AFC" w14:textId="77777777" w:rsidR="001F3D1E" w:rsidRDefault="001F3D1E">
      <w:pPr>
        <w:sectPr w:rsidR="001F3D1E" w:rsidSect="00387264">
          <w:headerReference w:type="default" r:id="rId15"/>
          <w:pgSz w:w="11906" w:h="16838"/>
          <w:pgMar w:top="566" w:right="566" w:bottom="566" w:left="566" w:header="708" w:footer="708" w:gutter="0"/>
          <w:cols w:space="708"/>
          <w:docGrid w:linePitch="360"/>
        </w:sectPr>
      </w:pPr>
    </w:p>
    <w:p w14:paraId="4AFF33C6" w14:textId="77777777" w:rsidR="00387264" w:rsidRDefault="001D1858" w:rsidP="00387264">
      <w:pPr>
        <w:jc w:val="both"/>
        <w:rPr>
          <w:b/>
          <w:bCs/>
        </w:rPr>
      </w:pPr>
      <w:r>
        <w:rPr>
          <w:b/>
          <w:bCs/>
        </w:rPr>
        <w:lastRenderedPageBreak/>
        <w:t>III – REGLES DE COPROPRIETE</w:t>
      </w:r>
    </w:p>
    <w:p w14:paraId="3B71FEAF" w14:textId="77777777" w:rsidR="00387264" w:rsidRDefault="00387264" w:rsidP="00387264">
      <w:pPr>
        <w:jc w:val="both"/>
        <w:rPr>
          <w:b/>
          <w:bCs/>
        </w:rPr>
      </w:pPr>
    </w:p>
    <w:p w14:paraId="1F444B8E" w14:textId="77777777" w:rsidR="00387264" w:rsidRDefault="001D1858" w:rsidP="00387264">
      <w:pPr>
        <w:jc w:val="center"/>
        <w:rPr>
          <w:b/>
          <w:bCs/>
        </w:rPr>
      </w:pPr>
      <w:r>
        <w:rPr>
          <w:b/>
          <w:bCs/>
        </w:rPr>
        <w:t>CHAPITRE I</w:t>
      </w:r>
    </w:p>
    <w:p w14:paraId="1A13411C" w14:textId="77777777" w:rsidR="00387264" w:rsidRDefault="001D1858" w:rsidP="00387264">
      <w:pPr>
        <w:jc w:val="center"/>
        <w:rPr>
          <w:b/>
          <w:bCs/>
        </w:rPr>
      </w:pPr>
      <w:r>
        <w:rPr>
          <w:b/>
          <w:bCs/>
        </w:rPr>
        <w:t>OBJET</w:t>
      </w:r>
    </w:p>
    <w:p w14:paraId="6FB57D53" w14:textId="77777777" w:rsidR="00387264" w:rsidRDefault="00387264" w:rsidP="00387264">
      <w:pPr>
        <w:jc w:val="center"/>
        <w:rPr>
          <w:b/>
          <w:bCs/>
        </w:rPr>
      </w:pPr>
    </w:p>
    <w:p w14:paraId="2095D529" w14:textId="77777777" w:rsidR="00387264" w:rsidRDefault="001D1858" w:rsidP="00387264">
      <w:pPr>
        <w:jc w:val="both"/>
      </w:pPr>
      <w:r>
        <w:rPr>
          <w:b/>
          <w:bCs/>
        </w:rPr>
        <w:t>Article 1</w:t>
      </w:r>
      <w:r>
        <w:t xml:space="preserve"> : Le présent règlement a pour objet de fixer les conditions d’exercice des droits et obligations des copropriétaires découlant de </w:t>
      </w:r>
      <w:r>
        <w:rPr>
          <w:b/>
          <w:bCs/>
        </w:rPr>
        <w:t xml:space="preserve">la loi 18.00 relative au statut de la copropriété des immeubles bâtis telle qu’elle a été modifiée et complétée par la loi 106-12 </w:t>
      </w:r>
      <w:r>
        <w:t xml:space="preserve"> et notamment :</w:t>
      </w:r>
    </w:p>
    <w:p w14:paraId="2F1F510D" w14:textId="77777777" w:rsidR="00387264" w:rsidRDefault="00387264" w:rsidP="00387264">
      <w:pPr>
        <w:jc w:val="both"/>
      </w:pPr>
    </w:p>
    <w:p w14:paraId="5F751A51" w14:textId="77777777" w:rsidR="00387264" w:rsidRDefault="001D1858" w:rsidP="001D1858">
      <w:pPr>
        <w:numPr>
          <w:ilvl w:val="0"/>
          <w:numId w:val="3"/>
        </w:numPr>
        <w:jc w:val="both"/>
      </w:pPr>
      <w:r>
        <w:t>Organiser l’administration de l’immeuble ;</w:t>
      </w:r>
    </w:p>
    <w:p w14:paraId="2A7F70EA" w14:textId="77777777" w:rsidR="00387264" w:rsidRDefault="001D1858" w:rsidP="001D1858">
      <w:pPr>
        <w:numPr>
          <w:ilvl w:val="0"/>
          <w:numId w:val="3"/>
        </w:numPr>
        <w:jc w:val="both"/>
      </w:pPr>
      <w:r>
        <w:t>Prévoir les conditions d’amélioration de gestion et d’entretien de cet immeuble, de son assurance et de sa restauration.</w:t>
      </w:r>
    </w:p>
    <w:p w14:paraId="761B9287" w14:textId="77777777" w:rsidR="00387264" w:rsidRDefault="00387264" w:rsidP="00387264">
      <w:pPr>
        <w:jc w:val="both"/>
      </w:pPr>
    </w:p>
    <w:p w14:paraId="1AD136DD" w14:textId="77777777" w:rsidR="00387264" w:rsidRDefault="001D1858" w:rsidP="00387264">
      <w:pPr>
        <w:jc w:val="both"/>
      </w:pPr>
      <w:r>
        <w:t>Le présent règlement et les modifications susceptibles de lui être apportées constitueront la règle commune à laquelle tous les copropriétaires devront se conformer.</w:t>
      </w:r>
    </w:p>
    <w:p w14:paraId="67326C76" w14:textId="77777777" w:rsidR="00387264" w:rsidRDefault="00387264" w:rsidP="00387264">
      <w:pPr>
        <w:jc w:val="both"/>
      </w:pPr>
    </w:p>
    <w:p w14:paraId="1477E334" w14:textId="77777777" w:rsidR="00387264" w:rsidRDefault="001D1858" w:rsidP="00387264">
      <w:pPr>
        <w:jc w:val="both"/>
      </w:pPr>
      <w:r>
        <w:rPr>
          <w:b/>
          <w:bCs/>
        </w:rPr>
        <w:t>Article 2 :</w:t>
      </w:r>
      <w:r>
        <w:t xml:space="preserve"> Dans tous les contrats translatifs ou déclaratifs de la propriété d’un ou plusieurs lots, il devra être fait mention du présent règlement et que les nouveaux copropriétaires l’ont consulté et sont tenus à son exécution.</w:t>
      </w:r>
      <w:r>
        <w:rPr>
          <w:b/>
          <w:bCs/>
        </w:rPr>
        <w:t xml:space="preserve"> (Un exemplaire de ce règlement portant signature de l’Ingénieur Géomètre Topographe est obligatoirement remis à chaque copropriétaire)</w:t>
      </w:r>
      <w:r>
        <w:t xml:space="preserve">. </w:t>
      </w:r>
    </w:p>
    <w:p w14:paraId="565410CA" w14:textId="77777777" w:rsidR="00387264" w:rsidRDefault="00387264" w:rsidP="00387264">
      <w:pPr>
        <w:jc w:val="both"/>
      </w:pPr>
    </w:p>
    <w:p w14:paraId="7214F97C" w14:textId="77777777" w:rsidR="00387264" w:rsidRDefault="001D1858" w:rsidP="00387264">
      <w:pPr>
        <w:jc w:val="center"/>
        <w:rPr>
          <w:b/>
          <w:bCs/>
        </w:rPr>
      </w:pPr>
      <w:r>
        <w:rPr>
          <w:b/>
          <w:bCs/>
        </w:rPr>
        <w:t>CHAPITRE II</w:t>
      </w:r>
    </w:p>
    <w:p w14:paraId="29B3FDAA" w14:textId="77777777" w:rsidR="00387264" w:rsidRDefault="001D1858" w:rsidP="00387264">
      <w:pPr>
        <w:jc w:val="center"/>
        <w:rPr>
          <w:b/>
          <w:bCs/>
        </w:rPr>
      </w:pPr>
      <w:r>
        <w:rPr>
          <w:b/>
          <w:bCs/>
        </w:rPr>
        <w:t>Droits des copropriétaires sur les parties communes</w:t>
      </w:r>
    </w:p>
    <w:p w14:paraId="791720B8" w14:textId="77777777" w:rsidR="00387264" w:rsidRDefault="00387264" w:rsidP="00387264">
      <w:pPr>
        <w:jc w:val="center"/>
        <w:rPr>
          <w:b/>
          <w:bCs/>
        </w:rPr>
      </w:pPr>
    </w:p>
    <w:p w14:paraId="074F3B5E" w14:textId="77777777" w:rsidR="00387264" w:rsidRDefault="001D1858" w:rsidP="00387264">
      <w:pPr>
        <w:jc w:val="both"/>
      </w:pPr>
      <w:r>
        <w:rPr>
          <w:b/>
          <w:bCs/>
        </w:rPr>
        <w:t>Article 3 :</w:t>
      </w:r>
      <w:r>
        <w:t xml:space="preserve"> Chaque copropriétaire possède, outre la propriété privative d’immeuble qui lui est cédée, des droits de copropriété sur les parties communes suivant les tantièmes indiqués au tableau annexé au présent règlement de copropriété.</w:t>
      </w:r>
    </w:p>
    <w:p w14:paraId="05A536D4" w14:textId="77777777" w:rsidR="00387264" w:rsidRDefault="00387264" w:rsidP="00387264">
      <w:pPr>
        <w:jc w:val="both"/>
      </w:pPr>
    </w:p>
    <w:p w14:paraId="2E3526E7" w14:textId="77777777" w:rsidR="00387264" w:rsidRDefault="001D1858" w:rsidP="00387264">
      <w:pPr>
        <w:jc w:val="center"/>
        <w:rPr>
          <w:b/>
          <w:bCs/>
        </w:rPr>
      </w:pPr>
      <w:r>
        <w:rPr>
          <w:b/>
          <w:bCs/>
        </w:rPr>
        <w:t>CHAPITRE III</w:t>
      </w:r>
    </w:p>
    <w:p w14:paraId="4822351F" w14:textId="77777777" w:rsidR="00387264" w:rsidRDefault="001D1858" w:rsidP="00387264">
      <w:pPr>
        <w:jc w:val="center"/>
        <w:rPr>
          <w:b/>
          <w:bCs/>
        </w:rPr>
      </w:pPr>
      <w:r>
        <w:rPr>
          <w:b/>
          <w:bCs/>
        </w:rPr>
        <w:t>Cession – Quitus</w:t>
      </w:r>
    </w:p>
    <w:p w14:paraId="635CD1DB" w14:textId="77777777" w:rsidR="00387264" w:rsidRDefault="00387264" w:rsidP="00387264">
      <w:pPr>
        <w:jc w:val="center"/>
        <w:rPr>
          <w:b/>
          <w:bCs/>
        </w:rPr>
      </w:pPr>
    </w:p>
    <w:p w14:paraId="7AEBB877" w14:textId="77777777" w:rsidR="00387264" w:rsidRDefault="001D1858" w:rsidP="00387264">
      <w:pPr>
        <w:jc w:val="both"/>
        <w:rPr>
          <w:b/>
          <w:bCs/>
        </w:rPr>
      </w:pPr>
      <w:r>
        <w:rPr>
          <w:b/>
          <w:bCs/>
        </w:rPr>
        <w:t>Article 4 :</w:t>
      </w:r>
      <w:r>
        <w:t xml:space="preserve"> La cession des lots de l’immeuble est libre. </w:t>
      </w:r>
      <w:r>
        <w:rPr>
          <w:b/>
          <w:bCs/>
        </w:rPr>
        <w:t>Néanmoins un droit de préférence pourrait être institué selon les dispositions de l’article 39 de la loi 18.00 relative au statut de la copropriété des immeubles bâtis telle qu’elle a été modifiée et complétée par la loi 106-12.</w:t>
      </w:r>
    </w:p>
    <w:p w14:paraId="40109B60" w14:textId="77777777" w:rsidR="00387264" w:rsidRDefault="00387264" w:rsidP="00387264">
      <w:pPr>
        <w:jc w:val="both"/>
      </w:pPr>
    </w:p>
    <w:p w14:paraId="58258C50" w14:textId="77777777" w:rsidR="00387264" w:rsidRDefault="001D1858" w:rsidP="00387264">
      <w:pPr>
        <w:jc w:val="both"/>
      </w:pPr>
      <w:r>
        <w:rPr>
          <w:b/>
          <w:bCs/>
        </w:rPr>
        <w:t>Article 5 :</w:t>
      </w:r>
      <w:r>
        <w:t xml:space="preserve"> Tout cessionnaire est tenu d’exiger du cédant, avant d’acquérir, un quitus de tous comptes provisionnels et parts des charges de copropriété délivré par le syndicat des copropriétaires.</w:t>
      </w:r>
    </w:p>
    <w:p w14:paraId="3384BC1E" w14:textId="77777777" w:rsidR="00387264" w:rsidRDefault="001D1858" w:rsidP="00387264">
      <w:pPr>
        <w:jc w:val="both"/>
      </w:pPr>
      <w:r>
        <w:t xml:space="preserve">Faute d’avoir obtenu ce quitus, il est fait application des dispositions des articles 42 et 43 de </w:t>
      </w:r>
      <w:r>
        <w:rPr>
          <w:b/>
          <w:bCs/>
        </w:rPr>
        <w:t>la loi précitée</w:t>
      </w:r>
      <w:r>
        <w:t>.</w:t>
      </w:r>
    </w:p>
    <w:p w14:paraId="0631A9B0" w14:textId="77777777" w:rsidR="00387264" w:rsidRDefault="00387264" w:rsidP="00387264">
      <w:pPr>
        <w:rPr>
          <w:b/>
          <w:bCs/>
        </w:rPr>
      </w:pPr>
    </w:p>
    <w:p w14:paraId="3A476FCC" w14:textId="77777777" w:rsidR="00387264" w:rsidRDefault="001D1858" w:rsidP="00387264">
      <w:pPr>
        <w:jc w:val="center"/>
        <w:rPr>
          <w:b/>
          <w:bCs/>
        </w:rPr>
      </w:pPr>
      <w:r>
        <w:rPr>
          <w:b/>
          <w:bCs/>
        </w:rPr>
        <w:t>CHAPITRE IV</w:t>
      </w:r>
    </w:p>
    <w:p w14:paraId="6198BB0D" w14:textId="77777777" w:rsidR="00387264" w:rsidRDefault="001D1858" w:rsidP="00387264">
      <w:pPr>
        <w:jc w:val="center"/>
        <w:rPr>
          <w:b/>
          <w:bCs/>
        </w:rPr>
      </w:pPr>
      <w:r>
        <w:rPr>
          <w:b/>
          <w:bCs/>
        </w:rPr>
        <w:t>Parties privatives – Parties communes.</w:t>
      </w:r>
    </w:p>
    <w:p w14:paraId="3B4CC8AD" w14:textId="77777777" w:rsidR="00387264" w:rsidRDefault="00387264" w:rsidP="00387264">
      <w:pPr>
        <w:jc w:val="both"/>
        <w:rPr>
          <w:b/>
          <w:bCs/>
        </w:rPr>
      </w:pPr>
    </w:p>
    <w:p w14:paraId="0BBB5E5B" w14:textId="77777777" w:rsidR="00387264" w:rsidRDefault="001D1858" w:rsidP="00387264">
      <w:pPr>
        <w:jc w:val="both"/>
        <w:rPr>
          <w:b/>
          <w:bCs/>
        </w:rPr>
      </w:pPr>
      <w:r>
        <w:rPr>
          <w:b/>
          <w:bCs/>
        </w:rPr>
        <w:t xml:space="preserve">Article 6 : </w:t>
      </w:r>
      <w:r>
        <w:rPr>
          <w:b/>
          <w:bCs/>
          <w:i/>
          <w:iCs/>
        </w:rPr>
        <w:t>Parties privatives</w:t>
      </w:r>
      <w:r>
        <w:rPr>
          <w:b/>
          <w:bCs/>
        </w:rPr>
        <w:t> :</w:t>
      </w:r>
    </w:p>
    <w:p w14:paraId="2E1F83CE" w14:textId="77777777" w:rsidR="00387264" w:rsidRDefault="00387264" w:rsidP="00387264">
      <w:pPr>
        <w:jc w:val="both"/>
        <w:rPr>
          <w:b/>
          <w:bCs/>
        </w:rPr>
      </w:pPr>
    </w:p>
    <w:p w14:paraId="0A1038E6" w14:textId="77777777" w:rsidR="00387264" w:rsidRDefault="001D1858" w:rsidP="00387264">
      <w:pPr>
        <w:ind w:firstLine="708"/>
        <w:jc w:val="both"/>
      </w:pPr>
      <w:r>
        <w:t>Les parties privatives sont aux termes de l’état descriptif de division, établi dans la première partie ci-dessus, destinées à l’usage exclusif et particulier des copropriétaires.</w:t>
      </w:r>
    </w:p>
    <w:p w14:paraId="2B6398D6" w14:textId="77777777" w:rsidR="00387264" w:rsidRDefault="00387264" w:rsidP="00387264">
      <w:pPr>
        <w:ind w:firstLine="708"/>
        <w:jc w:val="both"/>
      </w:pPr>
    </w:p>
    <w:p w14:paraId="26EB15F2" w14:textId="77777777" w:rsidR="00387264" w:rsidRDefault="001D1858" w:rsidP="00387264">
      <w:pPr>
        <w:ind w:firstLine="708"/>
        <w:jc w:val="both"/>
      </w:pPr>
      <w:r>
        <w:t xml:space="preserve">Conformément à l’article 2 de </w:t>
      </w:r>
      <w:r>
        <w:rPr>
          <w:b/>
          <w:bCs/>
        </w:rPr>
        <w:t>la loi 18.00 relative au statut de la copropriété des immeubles bâtis telle qu’elle a été modifiée et complétée par la loi 106-12</w:t>
      </w:r>
      <w:r>
        <w:t>, elles comprennent, notamment, sans que cette énonciation ne soit limitative :</w:t>
      </w:r>
    </w:p>
    <w:p w14:paraId="23B5B457" w14:textId="77777777" w:rsidR="00387264" w:rsidRDefault="00387264" w:rsidP="00387264">
      <w:pPr>
        <w:ind w:firstLine="708"/>
        <w:jc w:val="both"/>
      </w:pPr>
    </w:p>
    <w:p w14:paraId="0CD435C4" w14:textId="77777777" w:rsidR="00387264" w:rsidRDefault="001D1858" w:rsidP="001D1858">
      <w:pPr>
        <w:numPr>
          <w:ilvl w:val="0"/>
          <w:numId w:val="4"/>
        </w:numPr>
        <w:jc w:val="both"/>
      </w:pPr>
      <w:r>
        <w:t>Les cloisons intérieures avec leurs portes ;</w:t>
      </w:r>
    </w:p>
    <w:p w14:paraId="441F509B" w14:textId="77777777" w:rsidR="00387264" w:rsidRDefault="001D1858" w:rsidP="001D1858">
      <w:pPr>
        <w:numPr>
          <w:ilvl w:val="0"/>
          <w:numId w:val="4"/>
        </w:numPr>
        <w:jc w:val="both"/>
      </w:pPr>
      <w:r>
        <w:t>les carrelages, dalles ou parquets et en général, tous revêtements de sol, et de plafond ;</w:t>
      </w:r>
    </w:p>
    <w:p w14:paraId="00643130" w14:textId="77777777" w:rsidR="00387264" w:rsidRDefault="001D1858" w:rsidP="001D1858">
      <w:pPr>
        <w:numPr>
          <w:ilvl w:val="0"/>
          <w:numId w:val="4"/>
        </w:numPr>
        <w:jc w:val="both"/>
      </w:pPr>
      <w:r>
        <w:t>Les portes palières, les fenêtres, les portes fenêtres, volets ou stores, ainsi que leurs chambranles, leurs châssis, leurs accessoires et d’une façon générale les ouvertures et vues des locaux privatifs ;</w:t>
      </w:r>
    </w:p>
    <w:p w14:paraId="1EBFC0FA" w14:textId="77777777" w:rsidR="00387264" w:rsidRDefault="001D1858" w:rsidP="001D1858">
      <w:pPr>
        <w:numPr>
          <w:ilvl w:val="0"/>
          <w:numId w:val="4"/>
        </w:numPr>
        <w:jc w:val="both"/>
      </w:pPr>
      <w:r>
        <w:t>Les installations des cuisines, des placards, penderies et étagères ;</w:t>
      </w:r>
    </w:p>
    <w:p w14:paraId="3D5AF5B0" w14:textId="77777777" w:rsidR="00387264" w:rsidRDefault="001D1858" w:rsidP="001D1858">
      <w:pPr>
        <w:numPr>
          <w:ilvl w:val="0"/>
          <w:numId w:val="4"/>
        </w:numPr>
        <w:jc w:val="both"/>
      </w:pPr>
      <w:r>
        <w:t>Les barres d’appui des fenêtres, balcons, terrasses et loggias, ainsi que tous leurs accessoires ;</w:t>
      </w:r>
    </w:p>
    <w:p w14:paraId="65903202" w14:textId="77777777" w:rsidR="00387264" w:rsidRDefault="001D1858" w:rsidP="001D1858">
      <w:pPr>
        <w:numPr>
          <w:ilvl w:val="0"/>
          <w:numId w:val="4"/>
        </w:numPr>
        <w:jc w:val="both"/>
      </w:pPr>
      <w:r>
        <w:t>Les installations sanitaires : salles d’eau, de toilette et des W.C, etc... ;</w:t>
      </w:r>
    </w:p>
    <w:p w14:paraId="67DB6518" w14:textId="77777777" w:rsidR="00387264" w:rsidRDefault="001D1858" w:rsidP="001D1858">
      <w:pPr>
        <w:numPr>
          <w:ilvl w:val="0"/>
          <w:numId w:val="4"/>
        </w:numPr>
        <w:jc w:val="both"/>
      </w:pPr>
      <w:r>
        <w:t>Les installations d’eau chaude et de climatisation ;</w:t>
      </w:r>
    </w:p>
    <w:p w14:paraId="66C238E9" w14:textId="77777777" w:rsidR="00387264" w:rsidRDefault="001D1858" w:rsidP="001D1858">
      <w:pPr>
        <w:numPr>
          <w:ilvl w:val="0"/>
          <w:numId w:val="4"/>
        </w:numPr>
        <w:jc w:val="both"/>
      </w:pPr>
      <w:r>
        <w:t>La serrurerie, la robinetterie et accessoires qui en dépendent ;</w:t>
      </w:r>
    </w:p>
    <w:p w14:paraId="440E31C3" w14:textId="77777777" w:rsidR="00387264" w:rsidRDefault="001D1858" w:rsidP="001D1858">
      <w:pPr>
        <w:numPr>
          <w:ilvl w:val="0"/>
          <w:numId w:val="4"/>
        </w:numPr>
        <w:jc w:val="both"/>
      </w:pPr>
      <w:r>
        <w:t>Tout ce qui concerne la décoration : glaces, peinture, boiserie, etc. ….</w:t>
      </w:r>
    </w:p>
    <w:p w14:paraId="6F97EDFD" w14:textId="77777777" w:rsidR="00387264" w:rsidRDefault="00387264" w:rsidP="00387264">
      <w:pPr>
        <w:jc w:val="both"/>
      </w:pPr>
    </w:p>
    <w:p w14:paraId="3291EF2F" w14:textId="77777777" w:rsidR="00387264" w:rsidRDefault="001D1858" w:rsidP="00387264">
      <w:pPr>
        <w:ind w:firstLine="360"/>
        <w:jc w:val="both"/>
      </w:pPr>
      <w:r>
        <w:t>Et d’une manière générale, tout ce qui se trouve à l’intérieur des appartements et locaux dont chacun aura l’usage exclusif.</w:t>
      </w:r>
    </w:p>
    <w:p w14:paraId="2391A3AF" w14:textId="77777777" w:rsidR="00387264" w:rsidRDefault="00387264" w:rsidP="00387264">
      <w:pPr>
        <w:ind w:firstLine="360"/>
        <w:jc w:val="both"/>
      </w:pPr>
    </w:p>
    <w:p w14:paraId="16C4705E" w14:textId="77777777" w:rsidR="00A7371C" w:rsidRDefault="00A7371C" w:rsidP="00387264">
      <w:pPr>
        <w:ind w:firstLine="360"/>
        <w:jc w:val="both"/>
      </w:pPr>
    </w:p>
    <w:p w14:paraId="6414E722" w14:textId="77777777" w:rsidR="00A7371C" w:rsidRDefault="00A7371C" w:rsidP="00387264">
      <w:pPr>
        <w:ind w:firstLine="360"/>
        <w:jc w:val="both"/>
      </w:pPr>
    </w:p>
    <w:p w14:paraId="25414099" w14:textId="77777777" w:rsidR="00387264" w:rsidRDefault="001D1858" w:rsidP="00387264">
      <w:pPr>
        <w:jc w:val="both"/>
        <w:rPr>
          <w:b/>
          <w:bCs/>
          <w:i/>
          <w:iCs/>
        </w:rPr>
      </w:pPr>
      <w:r>
        <w:rPr>
          <w:b/>
          <w:bCs/>
        </w:rPr>
        <w:lastRenderedPageBreak/>
        <w:t xml:space="preserve">Article 7 : </w:t>
      </w:r>
      <w:r>
        <w:rPr>
          <w:b/>
          <w:bCs/>
          <w:i/>
          <w:iCs/>
        </w:rPr>
        <w:t>Parties communes :</w:t>
      </w:r>
    </w:p>
    <w:p w14:paraId="5358071F" w14:textId="77777777" w:rsidR="00387264" w:rsidRDefault="00387264" w:rsidP="00387264">
      <w:pPr>
        <w:jc w:val="both"/>
        <w:rPr>
          <w:b/>
          <w:bCs/>
          <w:i/>
          <w:iCs/>
        </w:rPr>
      </w:pPr>
    </w:p>
    <w:p w14:paraId="73160C6C" w14:textId="77777777" w:rsidR="00387264" w:rsidRDefault="001D1858" w:rsidP="00387264">
      <w:pPr>
        <w:ind w:firstLine="540"/>
        <w:jc w:val="both"/>
      </w:pPr>
      <w:r>
        <w:t xml:space="preserve">Les parties communes comme mentionnées dans les articles 3 et 4 de </w:t>
      </w:r>
      <w:r>
        <w:rPr>
          <w:b/>
          <w:bCs/>
        </w:rPr>
        <w:t>la loi 18.00 relative au statut de la copropriété des immeubles bâtis telle qu’elle a été modifiée et complétée par la loi 106-12</w:t>
      </w:r>
      <w:r>
        <w:t xml:space="preserve"> sont celles qui sont affectées à l’usage ou à l’utilité de tous les copropriétaires ou certains d’entre eux, sans que cette énonciation ne soit limitative :</w:t>
      </w:r>
    </w:p>
    <w:p w14:paraId="2FE7751C" w14:textId="77777777" w:rsidR="00387264" w:rsidRDefault="00387264" w:rsidP="00387264">
      <w:pPr>
        <w:ind w:firstLine="540"/>
        <w:jc w:val="both"/>
      </w:pPr>
    </w:p>
    <w:p w14:paraId="5D847FF9" w14:textId="77777777" w:rsidR="00387264" w:rsidRDefault="001D1858" w:rsidP="001D1858">
      <w:pPr>
        <w:numPr>
          <w:ilvl w:val="0"/>
          <w:numId w:val="5"/>
        </w:numPr>
        <w:jc w:val="both"/>
      </w:pPr>
      <w:r>
        <w:t>Sol</w:t>
      </w:r>
      <w:r>
        <w:rPr>
          <w:b/>
          <w:bCs/>
        </w:rPr>
        <w:t>,</w:t>
      </w:r>
      <w:r>
        <w:t> sauf</w:t>
      </w:r>
      <w:r>
        <w:rPr>
          <w:b/>
          <w:bCs/>
        </w:rPr>
        <w:t xml:space="preserve"> les cas stipulés dans l’alinéa 2 de l’article 2 de la loi précitée</w:t>
      </w:r>
      <w:r>
        <w:t>.</w:t>
      </w:r>
    </w:p>
    <w:p w14:paraId="3F2E5444" w14:textId="77777777" w:rsidR="00387264" w:rsidRDefault="001D1858" w:rsidP="001D1858">
      <w:pPr>
        <w:numPr>
          <w:ilvl w:val="0"/>
          <w:numId w:val="5"/>
        </w:numPr>
        <w:jc w:val="both"/>
        <w:rPr>
          <w:b/>
          <w:bCs/>
        </w:rPr>
      </w:pPr>
      <w:r>
        <w:rPr>
          <w:b/>
          <w:bCs/>
        </w:rPr>
        <w:t>Le sous-sol s’il n’est pas destiné à l’usage privatif.</w:t>
      </w:r>
    </w:p>
    <w:p w14:paraId="6F638240" w14:textId="77777777" w:rsidR="00387264" w:rsidRDefault="001D1858" w:rsidP="001D1858">
      <w:pPr>
        <w:numPr>
          <w:ilvl w:val="0"/>
          <w:numId w:val="5"/>
        </w:numPr>
        <w:jc w:val="both"/>
      </w:pPr>
      <w:r>
        <w:rPr>
          <w:b/>
          <w:bCs/>
        </w:rPr>
        <w:t>Toitures et terrasses destinées à l’usage commun</w:t>
      </w:r>
      <w:r>
        <w:t>.</w:t>
      </w:r>
    </w:p>
    <w:p w14:paraId="5788D160" w14:textId="77777777" w:rsidR="00387264" w:rsidRDefault="001D1858" w:rsidP="001D1858">
      <w:pPr>
        <w:numPr>
          <w:ilvl w:val="0"/>
          <w:numId w:val="5"/>
        </w:numPr>
        <w:jc w:val="both"/>
      </w:pPr>
      <w:r>
        <w:t>Toutes les canalisations souterraines se trouvant hors des locaux privatifs pour l’amenée de l’eau, de l’électricité et pour l’évacuation à l’égout public des eaux pluviales, ménagères et usées.</w:t>
      </w:r>
    </w:p>
    <w:p w14:paraId="36D54118" w14:textId="77777777" w:rsidR="00387264" w:rsidRDefault="001D1858" w:rsidP="001D1858">
      <w:pPr>
        <w:numPr>
          <w:ilvl w:val="0"/>
          <w:numId w:val="5"/>
        </w:numPr>
        <w:jc w:val="both"/>
      </w:pPr>
      <w:r>
        <w:t>Armature des bâtiments : les fondations, l’ossature en béton armé, les éléments porteurs concourant à la stabilité des bâtiments, piliers et poteaux de soutien, éléments horizontaux de charpentes, les gros-œuvres des planchers (hourdis, poutrelles, nervures et dalles), les couvertures des immeubles et toutes les étanchéités.</w:t>
      </w:r>
    </w:p>
    <w:p w14:paraId="2E2EFACE" w14:textId="77777777" w:rsidR="00387264" w:rsidRDefault="001D1858" w:rsidP="001D1858">
      <w:pPr>
        <w:numPr>
          <w:ilvl w:val="0"/>
          <w:numId w:val="5"/>
        </w:numPr>
        <w:jc w:val="both"/>
      </w:pPr>
      <w:r>
        <w:t>Matériel commun : servant à l’entretien des espaces libres.</w:t>
      </w:r>
    </w:p>
    <w:p w14:paraId="5B587671" w14:textId="77777777" w:rsidR="00387264" w:rsidRDefault="001D1858" w:rsidP="001D1858">
      <w:pPr>
        <w:numPr>
          <w:ilvl w:val="0"/>
          <w:numId w:val="5"/>
        </w:numPr>
        <w:jc w:val="both"/>
      </w:pPr>
      <w:r>
        <w:t>Façades : les ornements des façades, pergolas, l’ossature et la couverture des balcons et terrasses, à l’exception des garde-corps, volets, persiennes et jardinières qui sont propriété privative.</w:t>
      </w:r>
    </w:p>
    <w:p w14:paraId="6BC4C36F" w14:textId="77777777" w:rsidR="00387264" w:rsidRDefault="001D1858" w:rsidP="001D1858">
      <w:pPr>
        <w:numPr>
          <w:ilvl w:val="0"/>
          <w:numId w:val="5"/>
        </w:numPr>
        <w:jc w:val="both"/>
      </w:pPr>
      <w:r>
        <w:t>Ventilation : les coffres gaines, conduits de fumée, tête de cheminée, les tuyaux de ventilation des W.C, des salles de bains et des cuisines.</w:t>
      </w:r>
    </w:p>
    <w:p w14:paraId="768A7939" w14:textId="77777777" w:rsidR="00387264" w:rsidRDefault="001D1858" w:rsidP="001D1858">
      <w:pPr>
        <w:numPr>
          <w:ilvl w:val="0"/>
          <w:numId w:val="5"/>
        </w:numPr>
        <w:jc w:val="both"/>
      </w:pPr>
      <w:r>
        <w:t>Espaces verts avec leurs équipements, les vestibules d’entrée ( des immeubles ), les cages des escaliers destinés à l’usage commun , les escaliers eux-mêmes sur tout leur parcours, les paliers d’étages, les portes, fenêtres, châssis, vitres, etc. … se trouvant dans toutes les parties communes, et, d’une manière générale, tous les espaces, dégagements, couloirs, places, circulation et locaux qui ne sont pas affectés à l’usage</w:t>
      </w:r>
      <w:r>
        <w:rPr>
          <w:bCs/>
        </w:rPr>
        <w:t xml:space="preserve"> privatif</w:t>
      </w:r>
      <w:r>
        <w:t xml:space="preserve"> et tous leurs accessoires tels que : armoires d’eau et d’électricité ;</w:t>
      </w:r>
    </w:p>
    <w:p w14:paraId="3959824F" w14:textId="77777777" w:rsidR="00387264" w:rsidRDefault="001D1858" w:rsidP="001D1858">
      <w:pPr>
        <w:numPr>
          <w:ilvl w:val="0"/>
          <w:numId w:val="5"/>
        </w:numPr>
        <w:jc w:val="both"/>
      </w:pPr>
      <w:r>
        <w:t>Canalisations : toutes les canalisations, colonnes montantes ou descendantes et de distribution, notamment d’eau, d’électricité, les tuyaux de chute, d’écoulement des eaux pluviales et ménagères, sauf toutefois les parties des canalisations ou conduites affectées à l’usage exclusif et particulier de chaque copropriétaire et se trouvant à l’intérieur des parties privatives, les tuyaux du tout-à-l’égout, les tuyaux et les gaines d’aération ainsi que leurs coffres ;</w:t>
      </w:r>
    </w:p>
    <w:p w14:paraId="39E8DB41" w14:textId="77777777" w:rsidR="00387264" w:rsidRDefault="001D1858" w:rsidP="001D1858">
      <w:pPr>
        <w:numPr>
          <w:ilvl w:val="0"/>
          <w:numId w:val="5"/>
        </w:numPr>
        <w:jc w:val="both"/>
      </w:pPr>
      <w:r>
        <w:t>Compteurs généraux d’eau, d’électricité et généralement tous les appareils au service de l’immeuble ;</w:t>
      </w:r>
    </w:p>
    <w:p w14:paraId="35301C30" w14:textId="77777777" w:rsidR="00387264" w:rsidRDefault="001D1858" w:rsidP="001D1858">
      <w:pPr>
        <w:numPr>
          <w:ilvl w:val="0"/>
          <w:numId w:val="5"/>
        </w:numPr>
        <w:jc w:val="both"/>
      </w:pPr>
      <w:r>
        <w:t>Installations d’éclairage se trouvant dans l’immeuble ou les allées extérieures pour l’usage des copropriétaires ;</w:t>
      </w:r>
    </w:p>
    <w:p w14:paraId="11B63389" w14:textId="77777777" w:rsidR="00387264" w:rsidRDefault="001D1858" w:rsidP="001D1858">
      <w:pPr>
        <w:numPr>
          <w:ilvl w:val="0"/>
          <w:numId w:val="5"/>
        </w:numPr>
        <w:jc w:val="both"/>
      </w:pPr>
      <w:r>
        <w:t>Réseau de distribution de télévision : antenne collective et conduits qui en dérivent, sauf toutefois les parties de ces conduits affectés à l’usage exclusif d’un copropriétaire et se trouvant à l’intérieur des parties privatives ;</w:t>
      </w:r>
    </w:p>
    <w:p w14:paraId="15E3B6EF" w14:textId="77777777" w:rsidR="00387264" w:rsidRDefault="001D1858" w:rsidP="001D1858">
      <w:pPr>
        <w:numPr>
          <w:ilvl w:val="0"/>
          <w:numId w:val="5"/>
        </w:numPr>
        <w:jc w:val="both"/>
      </w:pPr>
      <w:r>
        <w:t>Locaux poubelles avec leurs accessoires ;</w:t>
      </w:r>
    </w:p>
    <w:p w14:paraId="5BEDB016" w14:textId="77777777" w:rsidR="00387264" w:rsidRDefault="001D1858" w:rsidP="001D1858">
      <w:pPr>
        <w:numPr>
          <w:ilvl w:val="0"/>
          <w:numId w:val="5"/>
        </w:numPr>
        <w:jc w:val="both"/>
      </w:pPr>
      <w:r>
        <w:t>Appareils et installations de défense contre l’incendie.</w:t>
      </w:r>
    </w:p>
    <w:p w14:paraId="48891DD9" w14:textId="77777777" w:rsidR="00387264" w:rsidRDefault="001D1858" w:rsidP="001D1858">
      <w:pPr>
        <w:numPr>
          <w:ilvl w:val="0"/>
          <w:numId w:val="5"/>
        </w:numPr>
        <w:jc w:val="both"/>
      </w:pPr>
      <w:r>
        <w:t>Local syndic, conciergerie, dépendances et autres locaux des services communs.</w:t>
      </w:r>
    </w:p>
    <w:p w14:paraId="4F4AF036" w14:textId="77777777" w:rsidR="00387264" w:rsidRDefault="001D1858" w:rsidP="001D1858">
      <w:pPr>
        <w:numPr>
          <w:ilvl w:val="0"/>
          <w:numId w:val="5"/>
        </w:numPr>
        <w:jc w:val="both"/>
      </w:pPr>
      <w:r>
        <w:t>Installation téléphonique.</w:t>
      </w:r>
    </w:p>
    <w:p w14:paraId="08EE346B" w14:textId="77777777" w:rsidR="00387264" w:rsidRDefault="001D1858" w:rsidP="00387264">
      <w:pPr>
        <w:spacing w:before="100" w:beforeAutospacing="1" w:after="100" w:afterAutospacing="1"/>
        <w:jc w:val="both"/>
        <w:rPr>
          <w:b/>
          <w:i/>
        </w:rPr>
      </w:pPr>
      <w:r>
        <w:rPr>
          <w:b/>
        </w:rPr>
        <w:t>Article 8</w:t>
      </w:r>
      <w:r>
        <w:t xml:space="preserve"> : </w:t>
      </w:r>
      <w:r>
        <w:rPr>
          <w:b/>
          <w:i/>
        </w:rPr>
        <w:t>Murs mitoyens :</w:t>
      </w:r>
    </w:p>
    <w:p w14:paraId="355D9675" w14:textId="77777777" w:rsidR="00387264" w:rsidRDefault="001D1858" w:rsidP="00387264">
      <w:pPr>
        <w:spacing w:before="100" w:beforeAutospacing="1" w:after="100" w:afterAutospacing="1"/>
        <w:jc w:val="both"/>
      </w:pPr>
      <w:r>
        <w:t>Sont réputés mitoyens les murs et cloisons non porteurs séparant deux parties privatives contigües (article 4 bis de la loi précitée).</w:t>
      </w:r>
    </w:p>
    <w:p w14:paraId="6261D913" w14:textId="77777777" w:rsidR="00387264" w:rsidRDefault="001D1858" w:rsidP="00387264">
      <w:pPr>
        <w:spacing w:before="100" w:beforeAutospacing="1" w:after="100" w:afterAutospacing="1"/>
        <w:jc w:val="both"/>
      </w:pPr>
      <w:r>
        <w:t>Le propriétaire confirme que les murs et cloisons séparant deux parties privatives contigües prévues dans l’immeuble objet du présent règlement ne sont pas des murs porteurs.</w:t>
      </w:r>
    </w:p>
    <w:p w14:paraId="5ED18E2F" w14:textId="77777777" w:rsidR="00387264" w:rsidRDefault="001D1858" w:rsidP="00387264">
      <w:pPr>
        <w:jc w:val="center"/>
        <w:rPr>
          <w:b/>
          <w:bCs/>
        </w:rPr>
      </w:pPr>
      <w:r>
        <w:rPr>
          <w:b/>
          <w:bCs/>
        </w:rPr>
        <w:t>CHAPITRE V</w:t>
      </w:r>
    </w:p>
    <w:p w14:paraId="28488A93" w14:textId="77777777" w:rsidR="00387264" w:rsidRDefault="001D1858" w:rsidP="00387264">
      <w:pPr>
        <w:jc w:val="center"/>
        <w:rPr>
          <w:b/>
          <w:bCs/>
        </w:rPr>
      </w:pPr>
      <w:r>
        <w:rPr>
          <w:b/>
          <w:bCs/>
        </w:rPr>
        <w:t>Droits et obligations des copropriétaires et occupants</w:t>
      </w:r>
    </w:p>
    <w:p w14:paraId="01F8F9A8" w14:textId="77777777" w:rsidR="00387264" w:rsidRDefault="00387264" w:rsidP="00387264">
      <w:pPr>
        <w:jc w:val="center"/>
        <w:rPr>
          <w:b/>
          <w:bCs/>
        </w:rPr>
      </w:pPr>
    </w:p>
    <w:p w14:paraId="478E43C0" w14:textId="77777777" w:rsidR="00387264" w:rsidRDefault="001D1858" w:rsidP="00387264">
      <w:pPr>
        <w:jc w:val="both"/>
        <w:rPr>
          <w:b/>
          <w:bCs/>
          <w:i/>
          <w:iCs/>
        </w:rPr>
      </w:pPr>
      <w:r>
        <w:rPr>
          <w:b/>
          <w:bCs/>
        </w:rPr>
        <w:t>Article 9 </w:t>
      </w:r>
      <w:r>
        <w:rPr>
          <w:b/>
          <w:bCs/>
          <w:i/>
          <w:iCs/>
        </w:rPr>
        <w:t>: Usage des parties communes :</w:t>
      </w:r>
    </w:p>
    <w:p w14:paraId="37C9EC8D" w14:textId="77777777" w:rsidR="00387264" w:rsidRDefault="00387264" w:rsidP="00387264">
      <w:pPr>
        <w:jc w:val="both"/>
        <w:rPr>
          <w:b/>
          <w:bCs/>
          <w:i/>
          <w:iCs/>
        </w:rPr>
      </w:pPr>
    </w:p>
    <w:p w14:paraId="5884B8DC" w14:textId="77777777" w:rsidR="00387264" w:rsidRDefault="001D1858" w:rsidP="001D1858">
      <w:pPr>
        <w:numPr>
          <w:ilvl w:val="0"/>
          <w:numId w:val="6"/>
        </w:numPr>
        <w:jc w:val="both"/>
      </w:pPr>
      <w:r>
        <w:t>Chacun des copropriétaires, pour la jouissance des locaux privés lui appartenant, pourra user librement des parties communes, à condition de respecter leur destination et de ne pas porter atteinte aux droits des autres copropriétaires.</w:t>
      </w:r>
    </w:p>
    <w:p w14:paraId="76B4AF61" w14:textId="77777777" w:rsidR="00387264" w:rsidRDefault="001D1858" w:rsidP="001D1858">
      <w:pPr>
        <w:numPr>
          <w:ilvl w:val="0"/>
          <w:numId w:val="6"/>
        </w:numPr>
        <w:jc w:val="both"/>
      </w:pPr>
      <w:r>
        <w:t>Toutes les parties communes, notamment les passages et allées, entrées, places, vestibules, escaliers et couloirs, devront être libres en tout temps.</w:t>
      </w:r>
    </w:p>
    <w:p w14:paraId="0CB905D1" w14:textId="77777777" w:rsidR="00387264" w:rsidRDefault="00387264" w:rsidP="00387264">
      <w:pPr>
        <w:jc w:val="both"/>
      </w:pPr>
    </w:p>
    <w:p w14:paraId="3120D3DB" w14:textId="77777777" w:rsidR="00387264" w:rsidRDefault="001D1858" w:rsidP="00387264">
      <w:pPr>
        <w:ind w:left="540"/>
        <w:jc w:val="both"/>
      </w:pPr>
      <w:r>
        <w:t>Il ne pourra en conséquence être déposé, entreposé ou mis à demeure un objet quelconque dans les parties communes. Il ne pourra être fait dans les escaliers, sur les paliers, dans les passages et vestibules, aucun travail de ménage tel que brossage et battage de tapis, literie, meubles, etc. …</w:t>
      </w:r>
    </w:p>
    <w:p w14:paraId="536C437C" w14:textId="77777777" w:rsidR="00387264" w:rsidRDefault="00387264" w:rsidP="00387264">
      <w:pPr>
        <w:ind w:left="540"/>
        <w:jc w:val="both"/>
      </w:pPr>
    </w:p>
    <w:p w14:paraId="7B65DE76" w14:textId="77777777" w:rsidR="00387264" w:rsidRDefault="001D1858" w:rsidP="001D1858">
      <w:pPr>
        <w:numPr>
          <w:ilvl w:val="0"/>
          <w:numId w:val="7"/>
        </w:numPr>
        <w:jc w:val="both"/>
      </w:pPr>
      <w:r>
        <w:t>Les passages, entrées, places et couloirs sont exclusivement réservés aux piétons. Tout accès ou stationnement de véhicules de quelque nature que ce soit est strictement interdit.</w:t>
      </w:r>
    </w:p>
    <w:p w14:paraId="0E143CB9" w14:textId="77777777" w:rsidR="00387264" w:rsidRDefault="001D1858" w:rsidP="001D1858">
      <w:pPr>
        <w:numPr>
          <w:ilvl w:val="0"/>
          <w:numId w:val="7"/>
        </w:numPr>
        <w:jc w:val="both"/>
      </w:pPr>
      <w:r>
        <w:lastRenderedPageBreak/>
        <w:t>Les copropriétaires doivent se conformer aux règles d’hygiène et de salubrité, éviter de salir ou de dégrader les espaces verts et jardins.</w:t>
      </w:r>
    </w:p>
    <w:p w14:paraId="396A2F64" w14:textId="77777777" w:rsidR="00387264" w:rsidRDefault="001D1858" w:rsidP="001D1858">
      <w:pPr>
        <w:numPr>
          <w:ilvl w:val="0"/>
          <w:numId w:val="7"/>
        </w:numPr>
        <w:jc w:val="both"/>
      </w:pPr>
      <w:r>
        <w:t>Aucune antenne ou parabole de télévision ne pourra être installée sur les façades de l’immeuble.</w:t>
      </w:r>
    </w:p>
    <w:p w14:paraId="39A8F348" w14:textId="77777777" w:rsidR="00387264" w:rsidRDefault="00387264" w:rsidP="00387264">
      <w:pPr>
        <w:jc w:val="both"/>
      </w:pPr>
    </w:p>
    <w:p w14:paraId="2189F6D6" w14:textId="77777777" w:rsidR="00387264" w:rsidRDefault="001D1858" w:rsidP="00387264">
      <w:pPr>
        <w:jc w:val="both"/>
        <w:rPr>
          <w:i/>
          <w:iCs/>
        </w:rPr>
      </w:pPr>
      <w:r>
        <w:rPr>
          <w:b/>
          <w:bCs/>
        </w:rPr>
        <w:t>Article 10 </w:t>
      </w:r>
      <w:r>
        <w:rPr>
          <w:i/>
          <w:iCs/>
        </w:rPr>
        <w:t xml:space="preserve">: </w:t>
      </w:r>
      <w:r>
        <w:rPr>
          <w:b/>
          <w:bCs/>
          <w:i/>
          <w:iCs/>
        </w:rPr>
        <w:t xml:space="preserve">Usage des parties privatives </w:t>
      </w:r>
      <w:r>
        <w:rPr>
          <w:i/>
          <w:iCs/>
        </w:rPr>
        <w:t>:</w:t>
      </w:r>
    </w:p>
    <w:p w14:paraId="44CF35E0" w14:textId="77777777" w:rsidR="00387264" w:rsidRDefault="00387264" w:rsidP="00387264">
      <w:pPr>
        <w:ind w:left="540"/>
        <w:jc w:val="both"/>
      </w:pPr>
    </w:p>
    <w:p w14:paraId="5C52ACD0" w14:textId="77777777" w:rsidR="00387264" w:rsidRDefault="001D1858" w:rsidP="001D1858">
      <w:pPr>
        <w:numPr>
          <w:ilvl w:val="0"/>
          <w:numId w:val="8"/>
        </w:numPr>
        <w:jc w:val="both"/>
        <w:rPr>
          <w:u w:val="single"/>
        </w:rPr>
      </w:pPr>
      <w:r>
        <w:rPr>
          <w:b/>
          <w:bCs/>
          <w:u w:val="single"/>
        </w:rPr>
        <w:t>Dispositions générales :</w:t>
      </w:r>
    </w:p>
    <w:p w14:paraId="6ABC8A9E" w14:textId="77777777" w:rsidR="00387264" w:rsidRDefault="00387264" w:rsidP="00387264">
      <w:pPr>
        <w:ind w:left="540"/>
        <w:jc w:val="both"/>
      </w:pPr>
    </w:p>
    <w:p w14:paraId="5E1EAE2E" w14:textId="77777777" w:rsidR="00387264" w:rsidRDefault="001D1858" w:rsidP="00387264">
      <w:pPr>
        <w:ind w:firstLine="540"/>
        <w:jc w:val="both"/>
      </w:pPr>
      <w:r>
        <w:t>Chacun des copropriétaires aura, en ce qui concerne les locaux lui appartenant exclusivement, le droit d’en jouir et d’en disposer à condition de ne pas nuire aux droits des autres copropriétaires.</w:t>
      </w:r>
    </w:p>
    <w:p w14:paraId="5A0D124C" w14:textId="77777777" w:rsidR="00387264" w:rsidRDefault="00387264" w:rsidP="00387264">
      <w:pPr>
        <w:ind w:firstLine="540"/>
        <w:jc w:val="both"/>
      </w:pPr>
    </w:p>
    <w:p w14:paraId="4283C38D" w14:textId="77777777" w:rsidR="00387264" w:rsidRDefault="001D1858" w:rsidP="00387264">
      <w:pPr>
        <w:jc w:val="both"/>
      </w:pPr>
      <w:r>
        <w:t>Chaque copropriétaire est responsable de ses fautes et négligences, ou de celles des personnes ou choses dont il répond à quelque titre que ce soit et ce, conformément aux dispositions du Dahir formant Code des Obligations et Contrats.</w:t>
      </w:r>
    </w:p>
    <w:p w14:paraId="53F1DF2C" w14:textId="77777777" w:rsidR="00387264" w:rsidRDefault="00387264" w:rsidP="00387264">
      <w:pPr>
        <w:jc w:val="both"/>
      </w:pPr>
    </w:p>
    <w:p w14:paraId="010B8ADB" w14:textId="77777777" w:rsidR="00387264" w:rsidRDefault="001D1858" w:rsidP="001D1858">
      <w:pPr>
        <w:numPr>
          <w:ilvl w:val="0"/>
          <w:numId w:val="8"/>
        </w:numPr>
        <w:jc w:val="both"/>
        <w:rPr>
          <w:b/>
          <w:bCs/>
          <w:u w:val="single"/>
        </w:rPr>
      </w:pPr>
      <w:r>
        <w:rPr>
          <w:b/>
          <w:bCs/>
          <w:u w:val="single"/>
        </w:rPr>
        <w:t>Conditions d’occupation :</w:t>
      </w:r>
    </w:p>
    <w:p w14:paraId="32DAAE4E" w14:textId="77777777" w:rsidR="00387264" w:rsidRDefault="00387264" w:rsidP="00387264">
      <w:pPr>
        <w:ind w:left="540"/>
        <w:jc w:val="both"/>
      </w:pPr>
    </w:p>
    <w:p w14:paraId="0A5DA967" w14:textId="77777777" w:rsidR="00387264" w:rsidRDefault="001D1858" w:rsidP="00387264">
      <w:pPr>
        <w:ind w:firstLine="540"/>
        <w:jc w:val="both"/>
      </w:pPr>
      <w:r>
        <w:t xml:space="preserve">Chaque occupant devra veiller à ce que la tranquillité et la bonne tenue de l’immeuble ne soient à aucun moment troublées par son fait ni par celui des personnes de sa famille ou à son service, des visiteurs, et en général de toute personne dont il est responsable. </w:t>
      </w:r>
    </w:p>
    <w:p w14:paraId="463882D6" w14:textId="77777777" w:rsidR="00387264" w:rsidRDefault="00387264" w:rsidP="00387264">
      <w:pPr>
        <w:ind w:firstLine="540"/>
        <w:jc w:val="both"/>
      </w:pPr>
    </w:p>
    <w:p w14:paraId="01002699" w14:textId="77777777" w:rsidR="00387264" w:rsidRDefault="001D1858" w:rsidP="00387264">
      <w:pPr>
        <w:ind w:firstLine="540"/>
        <w:jc w:val="both"/>
      </w:pPr>
      <w:r>
        <w:t>Il est interdit à tout occupant de ne faire aucun bruit gênant pour les voisins de quelque nature que ce soit.</w:t>
      </w:r>
    </w:p>
    <w:p w14:paraId="7DD56517" w14:textId="77777777" w:rsidR="00387264" w:rsidRDefault="00387264" w:rsidP="00387264">
      <w:pPr>
        <w:ind w:firstLine="540"/>
        <w:jc w:val="both"/>
      </w:pPr>
    </w:p>
    <w:p w14:paraId="7E941552" w14:textId="77777777" w:rsidR="00387264" w:rsidRDefault="001D1858" w:rsidP="00387264">
      <w:pPr>
        <w:ind w:firstLine="540"/>
        <w:jc w:val="both"/>
      </w:pPr>
      <w:r>
        <w:t>Les locations ne pourront jamais porter exclusivement sur les parties communes, de quelque catégorie qu’elles soient ; le droit de jouir de ces dernières demeurera obligatoirement l’accessoire de la location des parties privatives et n’en pourra être séparé.</w:t>
      </w:r>
    </w:p>
    <w:p w14:paraId="1202DACF" w14:textId="77777777" w:rsidR="00387264" w:rsidRDefault="00387264" w:rsidP="00387264">
      <w:pPr>
        <w:jc w:val="both"/>
      </w:pPr>
    </w:p>
    <w:p w14:paraId="1290FFF5" w14:textId="77777777" w:rsidR="00387264" w:rsidRDefault="001D1858" w:rsidP="001D1858">
      <w:pPr>
        <w:numPr>
          <w:ilvl w:val="0"/>
          <w:numId w:val="8"/>
        </w:numPr>
        <w:jc w:val="both"/>
        <w:rPr>
          <w:b/>
          <w:bCs/>
          <w:u w:val="single"/>
        </w:rPr>
      </w:pPr>
      <w:r>
        <w:rPr>
          <w:b/>
          <w:bCs/>
          <w:u w:val="single"/>
        </w:rPr>
        <w:t>Dispositions particulières :</w:t>
      </w:r>
    </w:p>
    <w:p w14:paraId="5FB81BCA" w14:textId="77777777" w:rsidR="00387264" w:rsidRDefault="00387264" w:rsidP="00387264">
      <w:pPr>
        <w:ind w:left="540"/>
        <w:jc w:val="both"/>
      </w:pPr>
    </w:p>
    <w:p w14:paraId="350F00A8" w14:textId="77777777" w:rsidR="00387264" w:rsidRDefault="001D1858" w:rsidP="001D1858">
      <w:pPr>
        <w:numPr>
          <w:ilvl w:val="0"/>
          <w:numId w:val="3"/>
        </w:numPr>
        <w:jc w:val="both"/>
        <w:rPr>
          <w:b/>
          <w:bCs/>
          <w:i/>
          <w:iCs/>
        </w:rPr>
      </w:pPr>
      <w:r>
        <w:rPr>
          <w:b/>
          <w:bCs/>
          <w:i/>
          <w:iCs/>
          <w:u w:val="single"/>
        </w:rPr>
        <w:t>Animaux</w:t>
      </w:r>
      <w:r>
        <w:rPr>
          <w:b/>
          <w:bCs/>
          <w:i/>
          <w:iCs/>
        </w:rPr>
        <w:t> :</w:t>
      </w:r>
    </w:p>
    <w:p w14:paraId="1B98F291" w14:textId="77777777" w:rsidR="00387264" w:rsidRDefault="001D1858" w:rsidP="00387264">
      <w:pPr>
        <w:ind w:left="540" w:firstLine="168"/>
        <w:jc w:val="both"/>
        <w:rPr>
          <w:b/>
          <w:bCs/>
        </w:rPr>
      </w:pPr>
      <w:r>
        <w:t xml:space="preserve">Tous les animaux criards, malpropres ou dangereux sont interdits. Toutefois, les chats et les chiens sont tolérés mais les dégâts et dégradations qu’ils pourront causer seront à la charge de </w:t>
      </w:r>
      <w:r>
        <w:rPr>
          <w:bCs/>
        </w:rPr>
        <w:t>leurs</w:t>
      </w:r>
      <w:r>
        <w:t xml:space="preserve"> propriétaires. Ceux-ci devront veiller à ce que leurs animaux n’apportent aucun trouble à la tranquillité de l’immeuble. Ils devront être portés à bras au sein des parties communes.</w:t>
      </w:r>
    </w:p>
    <w:p w14:paraId="559E6DBB" w14:textId="77777777" w:rsidR="00387264" w:rsidRDefault="00387264" w:rsidP="00387264">
      <w:pPr>
        <w:ind w:left="540"/>
        <w:jc w:val="both"/>
        <w:rPr>
          <w:i/>
          <w:iCs/>
          <w:rtl/>
        </w:rPr>
      </w:pPr>
    </w:p>
    <w:p w14:paraId="39E47C98" w14:textId="77777777" w:rsidR="00387264" w:rsidRDefault="001D1858" w:rsidP="001D1858">
      <w:pPr>
        <w:numPr>
          <w:ilvl w:val="0"/>
          <w:numId w:val="3"/>
        </w:numPr>
        <w:jc w:val="both"/>
        <w:rPr>
          <w:b/>
          <w:bCs/>
          <w:i/>
          <w:iCs/>
          <w:u w:val="single"/>
          <w:rtl/>
        </w:rPr>
      </w:pPr>
      <w:r>
        <w:rPr>
          <w:b/>
          <w:bCs/>
          <w:i/>
          <w:iCs/>
          <w:u w:val="single"/>
        </w:rPr>
        <w:t>Utilisation des fenêtres et balcons :</w:t>
      </w:r>
    </w:p>
    <w:p w14:paraId="0D8CAF02" w14:textId="77777777" w:rsidR="00387264" w:rsidRDefault="00387264" w:rsidP="00387264">
      <w:pPr>
        <w:ind w:left="540"/>
        <w:jc w:val="both"/>
        <w:rPr>
          <w:b/>
          <w:bCs/>
          <w:i/>
          <w:iCs/>
        </w:rPr>
      </w:pPr>
    </w:p>
    <w:p w14:paraId="6922A6C2" w14:textId="77777777" w:rsidR="00387264" w:rsidRDefault="001D1858" w:rsidP="00387264">
      <w:pPr>
        <w:ind w:left="540" w:firstLine="168"/>
        <w:jc w:val="both"/>
      </w:pPr>
      <w:r>
        <w:t xml:space="preserve">Il ne pourra jamais être étendu de linge ou autres </w:t>
      </w:r>
      <w:r>
        <w:rPr>
          <w:bCs/>
        </w:rPr>
        <w:t>sur les</w:t>
      </w:r>
      <w:r>
        <w:t xml:space="preserve"> balcons et fenêtres, qui devront être tenus en parfait état de propreté. L’ornementation florale et végétale sera tolérée. Les tapis et habits ne pourront être secoués ou brossés par les fenêtres et balcons.</w:t>
      </w:r>
    </w:p>
    <w:p w14:paraId="716441CE" w14:textId="77777777" w:rsidR="00387264" w:rsidRDefault="00387264" w:rsidP="00387264">
      <w:pPr>
        <w:ind w:left="540" w:firstLine="168"/>
        <w:jc w:val="both"/>
      </w:pPr>
    </w:p>
    <w:p w14:paraId="2E3D7A2B" w14:textId="77777777" w:rsidR="00387264" w:rsidRDefault="001D1858" w:rsidP="001D1858">
      <w:pPr>
        <w:numPr>
          <w:ilvl w:val="0"/>
          <w:numId w:val="3"/>
        </w:numPr>
        <w:jc w:val="both"/>
        <w:rPr>
          <w:i/>
          <w:iCs/>
        </w:rPr>
      </w:pPr>
      <w:r>
        <w:rPr>
          <w:b/>
          <w:bCs/>
          <w:i/>
          <w:iCs/>
        </w:rPr>
        <w:t>Façades – enseignes</w:t>
      </w:r>
      <w:r>
        <w:rPr>
          <w:i/>
          <w:iCs/>
        </w:rPr>
        <w:t> :</w:t>
      </w:r>
    </w:p>
    <w:p w14:paraId="078480B1" w14:textId="77777777" w:rsidR="00387264" w:rsidRDefault="00387264" w:rsidP="00387264">
      <w:pPr>
        <w:ind w:left="540"/>
        <w:jc w:val="both"/>
      </w:pPr>
    </w:p>
    <w:p w14:paraId="0149BB34" w14:textId="77777777" w:rsidR="00387264" w:rsidRDefault="001D1858" w:rsidP="00387264">
      <w:pPr>
        <w:ind w:left="540" w:firstLine="168"/>
        <w:jc w:val="both"/>
      </w:pPr>
      <w:r>
        <w:t>Il ne pourra être établi sur les façades rien qui puisse nuire aux habitants ou aux voisins ou contrevenir aux règlements en vigueur.</w:t>
      </w:r>
    </w:p>
    <w:p w14:paraId="049F7683" w14:textId="77777777" w:rsidR="00387264" w:rsidRDefault="00387264" w:rsidP="00387264">
      <w:pPr>
        <w:ind w:left="540" w:firstLine="168"/>
        <w:jc w:val="both"/>
      </w:pPr>
    </w:p>
    <w:p w14:paraId="7492310A" w14:textId="77777777" w:rsidR="00387264" w:rsidRDefault="001D1858" w:rsidP="00387264">
      <w:pPr>
        <w:ind w:left="540" w:firstLine="168"/>
        <w:jc w:val="both"/>
      </w:pPr>
      <w:r>
        <w:t xml:space="preserve">Toute installation d’enseigne ou affiche quelconque sur les façades </w:t>
      </w:r>
      <w:r>
        <w:rPr>
          <w:b/>
          <w:bCs/>
          <w:u w:val="single"/>
        </w:rPr>
        <w:t>sans l’accord préalable du syndicat des copropriétaires</w:t>
      </w:r>
      <w:r>
        <w:t>est strictement interdite.</w:t>
      </w:r>
    </w:p>
    <w:p w14:paraId="277053D7" w14:textId="77777777" w:rsidR="00387264" w:rsidRDefault="00387264" w:rsidP="00387264">
      <w:pPr>
        <w:ind w:left="540"/>
        <w:jc w:val="both"/>
      </w:pPr>
    </w:p>
    <w:p w14:paraId="1B4D156E" w14:textId="77777777" w:rsidR="00387264" w:rsidRDefault="001D1858" w:rsidP="001D1858">
      <w:pPr>
        <w:numPr>
          <w:ilvl w:val="0"/>
          <w:numId w:val="3"/>
        </w:numPr>
        <w:jc w:val="both"/>
        <w:rPr>
          <w:b/>
          <w:bCs/>
          <w:i/>
          <w:iCs/>
        </w:rPr>
      </w:pPr>
      <w:r>
        <w:rPr>
          <w:b/>
          <w:bCs/>
          <w:i/>
          <w:iCs/>
        </w:rPr>
        <w:t>Plaques d’identité :</w:t>
      </w:r>
    </w:p>
    <w:p w14:paraId="773BEAE2" w14:textId="77777777" w:rsidR="00387264" w:rsidRDefault="00387264" w:rsidP="00387264">
      <w:pPr>
        <w:ind w:left="540"/>
        <w:jc w:val="both"/>
      </w:pPr>
    </w:p>
    <w:p w14:paraId="50AEDCB5" w14:textId="77777777" w:rsidR="00387264" w:rsidRDefault="001D1858" w:rsidP="00387264">
      <w:pPr>
        <w:ind w:left="540" w:firstLine="168"/>
        <w:jc w:val="both"/>
      </w:pPr>
      <w:r>
        <w:t>Les copropriétaires et locataires pourront poser sur la porte desservant leur appartements ou locaux, une plaque comportant leur noms, dont les caractéristiques, dimensions, matériaux etc. …. devront être agréés par le syndicat des copropriétaires.</w:t>
      </w:r>
    </w:p>
    <w:p w14:paraId="5F55E84A" w14:textId="77777777" w:rsidR="00387264" w:rsidRDefault="00387264" w:rsidP="00387264">
      <w:pPr>
        <w:ind w:left="540" w:firstLine="168"/>
        <w:jc w:val="both"/>
      </w:pPr>
    </w:p>
    <w:p w14:paraId="7DBD453B" w14:textId="77777777" w:rsidR="00387264" w:rsidRDefault="001D1858" w:rsidP="00387264">
      <w:pPr>
        <w:ind w:left="540" w:firstLine="168"/>
        <w:jc w:val="both"/>
      </w:pPr>
      <w:r>
        <w:rPr>
          <w:i/>
          <w:iCs/>
        </w:rPr>
        <w:t>-</w:t>
      </w:r>
      <w:r>
        <w:rPr>
          <w:b/>
          <w:bCs/>
          <w:i/>
          <w:iCs/>
        </w:rPr>
        <w:t>Usage des appareils récepteurs ou reproducteurs de son</w:t>
      </w:r>
      <w:r>
        <w:rPr>
          <w:i/>
          <w:iCs/>
        </w:rPr>
        <w:t xml:space="preserve"> : </w:t>
      </w:r>
    </w:p>
    <w:p w14:paraId="6115ED48" w14:textId="77777777" w:rsidR="00387264" w:rsidRDefault="00387264" w:rsidP="00387264">
      <w:pPr>
        <w:ind w:left="540" w:firstLine="168"/>
        <w:jc w:val="both"/>
      </w:pPr>
    </w:p>
    <w:p w14:paraId="213CBEF2" w14:textId="77777777" w:rsidR="00387264" w:rsidRDefault="001D1858" w:rsidP="00387264">
      <w:pPr>
        <w:ind w:left="540" w:firstLine="168"/>
        <w:jc w:val="both"/>
      </w:pPr>
      <w:r>
        <w:t>Les appareils récepteurs ou reproducteurs de son devront être utilisés avec modération, de sorte qu’aucun bruit ne puisse être perçu en dehors des locaux où ils fonctionnent.</w:t>
      </w:r>
    </w:p>
    <w:p w14:paraId="327610F2" w14:textId="77777777" w:rsidR="00387264" w:rsidRDefault="00387264" w:rsidP="00387264">
      <w:pPr>
        <w:ind w:left="540" w:firstLine="168"/>
        <w:jc w:val="both"/>
      </w:pPr>
    </w:p>
    <w:p w14:paraId="7674F53E" w14:textId="77777777" w:rsidR="00387264" w:rsidRDefault="001D1858" w:rsidP="001D1858">
      <w:pPr>
        <w:numPr>
          <w:ilvl w:val="0"/>
          <w:numId w:val="3"/>
        </w:numPr>
        <w:jc w:val="both"/>
        <w:rPr>
          <w:b/>
          <w:bCs/>
          <w:i/>
          <w:iCs/>
        </w:rPr>
      </w:pPr>
      <w:r>
        <w:rPr>
          <w:b/>
          <w:bCs/>
          <w:i/>
          <w:iCs/>
        </w:rPr>
        <w:t>Travaux et modifications :</w:t>
      </w:r>
    </w:p>
    <w:p w14:paraId="7FF149D9" w14:textId="77777777" w:rsidR="00387264" w:rsidRDefault="00387264" w:rsidP="00387264">
      <w:pPr>
        <w:ind w:left="540"/>
        <w:jc w:val="both"/>
        <w:rPr>
          <w:i/>
          <w:iCs/>
        </w:rPr>
      </w:pPr>
    </w:p>
    <w:p w14:paraId="66AB13A0" w14:textId="77777777" w:rsidR="00387264" w:rsidRDefault="001D1858" w:rsidP="00387264">
      <w:pPr>
        <w:ind w:left="540"/>
        <w:jc w:val="both"/>
      </w:pPr>
      <w:r>
        <w:t>Les copropriétaires doivent prendre en charge sans indemnité l’exécution des travaux de réparations ou de modifications qui deviendraient nécessaires aux parties communes.</w:t>
      </w:r>
    </w:p>
    <w:p w14:paraId="4C1CBC76" w14:textId="77777777" w:rsidR="00387264" w:rsidRDefault="00387264" w:rsidP="00387264">
      <w:pPr>
        <w:ind w:left="540"/>
        <w:jc w:val="both"/>
      </w:pPr>
    </w:p>
    <w:p w14:paraId="0576E4D2" w14:textId="77777777" w:rsidR="00387264" w:rsidRDefault="001D1858" w:rsidP="00387264">
      <w:pPr>
        <w:ind w:left="540"/>
        <w:jc w:val="both"/>
        <w:rPr>
          <w:i/>
          <w:iCs/>
        </w:rPr>
      </w:pPr>
      <w:r>
        <w:t xml:space="preserve"> Les copropriétaires doivent livrer accès pour effectuer des réparations, notamment celles se rapportant aux canalisations et conduites communes pouvant traverser leurs locaux.</w:t>
      </w:r>
    </w:p>
    <w:p w14:paraId="3D34F99F" w14:textId="77777777" w:rsidR="00387264" w:rsidRDefault="00387264" w:rsidP="00387264">
      <w:pPr>
        <w:ind w:left="540"/>
        <w:jc w:val="both"/>
      </w:pPr>
    </w:p>
    <w:p w14:paraId="34591E7B" w14:textId="77777777" w:rsidR="00387264" w:rsidRDefault="001D1858" w:rsidP="00387264">
      <w:pPr>
        <w:ind w:left="540"/>
        <w:jc w:val="both"/>
      </w:pPr>
      <w:r>
        <w:t>Dans le cas ou ces travaux entraîneraient des détériorations, les lieux devront être remis en leur état, aux frais de la copropriété.</w:t>
      </w:r>
    </w:p>
    <w:p w14:paraId="59F326BB" w14:textId="77777777" w:rsidR="00387264" w:rsidRDefault="00387264" w:rsidP="00387264">
      <w:pPr>
        <w:ind w:left="540"/>
        <w:jc w:val="both"/>
      </w:pPr>
    </w:p>
    <w:p w14:paraId="6021A9CD" w14:textId="77777777" w:rsidR="00387264" w:rsidRDefault="001D1858" w:rsidP="00387264">
      <w:pPr>
        <w:ind w:left="540"/>
        <w:jc w:val="both"/>
      </w:pPr>
      <w:r>
        <w:t>Les copropriétaires devront supporter sans indemnités, tous les échafaudages nécessaires pour les travaux et réparations qu’il y aurait lieu d’effectuer, notamment à la façade ou aux toitures, terrasses et balcons, tels que peinture, crépissage, ravalement, etc.….</w:t>
      </w:r>
    </w:p>
    <w:p w14:paraId="067BFD76" w14:textId="77777777" w:rsidR="00387264" w:rsidRDefault="00387264" w:rsidP="00387264">
      <w:pPr>
        <w:ind w:left="540"/>
        <w:jc w:val="both"/>
      </w:pPr>
    </w:p>
    <w:p w14:paraId="5DB73F21" w14:textId="77777777" w:rsidR="00387264" w:rsidRDefault="001D1858" w:rsidP="00387264">
      <w:pPr>
        <w:ind w:left="540" w:firstLine="168"/>
        <w:jc w:val="both"/>
      </w:pPr>
      <w:r>
        <w:t>Les copropriétaires ne pourront effectuer à l’intérieur des parties privatives des travaux ou modifications qui :</w:t>
      </w:r>
    </w:p>
    <w:p w14:paraId="59FDB5B8" w14:textId="77777777" w:rsidR="00387264" w:rsidRDefault="00387264" w:rsidP="00387264">
      <w:pPr>
        <w:ind w:left="540" w:firstLine="168"/>
        <w:jc w:val="both"/>
      </w:pPr>
    </w:p>
    <w:p w14:paraId="753140C9" w14:textId="77777777" w:rsidR="00387264" w:rsidRDefault="001D1858" w:rsidP="001D1858">
      <w:pPr>
        <w:numPr>
          <w:ilvl w:val="0"/>
          <w:numId w:val="9"/>
        </w:numPr>
        <w:tabs>
          <w:tab w:val="num" w:pos="1776"/>
        </w:tabs>
        <w:jc w:val="both"/>
      </w:pPr>
      <w:r>
        <w:t>Concernent les gros-œuvres de l’édifice.</w:t>
      </w:r>
    </w:p>
    <w:p w14:paraId="7D8F6344" w14:textId="77777777" w:rsidR="00387264" w:rsidRDefault="001D1858" w:rsidP="001D1858">
      <w:pPr>
        <w:numPr>
          <w:ilvl w:val="0"/>
          <w:numId w:val="9"/>
        </w:numPr>
        <w:tabs>
          <w:tab w:val="num" w:pos="1776"/>
        </w:tabs>
        <w:jc w:val="both"/>
      </w:pPr>
      <w:r>
        <w:t>Apportent une modification tant aux portes palières et aux cloisons sur les couloirs et escaliers.</w:t>
      </w:r>
    </w:p>
    <w:p w14:paraId="00E01879" w14:textId="77777777" w:rsidR="00387264" w:rsidRDefault="001D1858" w:rsidP="001D1858">
      <w:pPr>
        <w:numPr>
          <w:ilvl w:val="0"/>
          <w:numId w:val="9"/>
        </w:numPr>
        <w:tabs>
          <w:tab w:val="num" w:pos="1776"/>
        </w:tabs>
        <w:jc w:val="both"/>
      </w:pPr>
      <w:r>
        <w:t>Intéressent l’aspect extérieur de l’édifice, fenêtres, stores, barres d’appui, balcons, balustrades de façades et terrasses et en général, toutes parties visibles de l’extérieur et contribuant à l’harmonie de l’ensemble, alors même qu’elles ne feraient pas partie des choses communes.</w:t>
      </w:r>
    </w:p>
    <w:p w14:paraId="30179BAC" w14:textId="77777777" w:rsidR="00387264" w:rsidRDefault="00387264" w:rsidP="00387264">
      <w:pPr>
        <w:jc w:val="both"/>
      </w:pPr>
    </w:p>
    <w:p w14:paraId="14BBD46E" w14:textId="77777777" w:rsidR="00387264" w:rsidRDefault="001D1858" w:rsidP="001D1858">
      <w:pPr>
        <w:numPr>
          <w:ilvl w:val="0"/>
          <w:numId w:val="3"/>
        </w:numPr>
        <w:jc w:val="both"/>
        <w:rPr>
          <w:b/>
          <w:bCs/>
          <w:i/>
          <w:iCs/>
          <w:u w:val="single"/>
        </w:rPr>
      </w:pPr>
      <w:r>
        <w:rPr>
          <w:b/>
          <w:bCs/>
          <w:i/>
          <w:iCs/>
          <w:u w:val="single"/>
        </w:rPr>
        <w:t>Parkings :</w:t>
      </w:r>
    </w:p>
    <w:p w14:paraId="04D12EC2" w14:textId="77777777" w:rsidR="00387264" w:rsidRDefault="00387264" w:rsidP="00387264">
      <w:pPr>
        <w:ind w:left="540" w:firstLine="168"/>
        <w:jc w:val="both"/>
      </w:pPr>
    </w:p>
    <w:p w14:paraId="67FB7971" w14:textId="77777777" w:rsidR="00387264" w:rsidRDefault="001D1858" w:rsidP="00387264">
      <w:pPr>
        <w:ind w:left="540" w:firstLine="168"/>
        <w:jc w:val="both"/>
      </w:pPr>
      <w:r>
        <w:t>Les parkings ne pourront servir qu’au remisage des voitures. Il ne pourra y être entreposé aucun récipient contenant du carburant ou autres matières inflammables.</w:t>
      </w:r>
    </w:p>
    <w:p w14:paraId="356EC5A5" w14:textId="77777777" w:rsidR="00387264" w:rsidRDefault="00387264" w:rsidP="00387264">
      <w:pPr>
        <w:ind w:left="540" w:firstLine="168"/>
        <w:jc w:val="both"/>
      </w:pPr>
    </w:p>
    <w:p w14:paraId="75A12826" w14:textId="77777777" w:rsidR="00387264" w:rsidRDefault="001D1858" w:rsidP="00387264">
      <w:pPr>
        <w:ind w:left="540" w:firstLine="168"/>
        <w:jc w:val="both"/>
      </w:pPr>
      <w:r>
        <w:t>Il est interdit de procéder au lavage de voitures et d’encombrer les aires de circulations et les accès. L’emploi des klaxons est strictement interdit.</w:t>
      </w:r>
    </w:p>
    <w:p w14:paraId="428E3882" w14:textId="77777777" w:rsidR="00387264" w:rsidRDefault="00387264" w:rsidP="00387264">
      <w:pPr>
        <w:jc w:val="both"/>
      </w:pPr>
    </w:p>
    <w:p w14:paraId="651AB30F" w14:textId="77777777" w:rsidR="00387264" w:rsidRDefault="001D1858" w:rsidP="00387264">
      <w:pPr>
        <w:tabs>
          <w:tab w:val="left" w:pos="3937"/>
          <w:tab w:val="center" w:pos="5143"/>
        </w:tabs>
        <w:ind w:left="540"/>
        <w:rPr>
          <w:b/>
          <w:bCs/>
        </w:rPr>
      </w:pPr>
      <w:r>
        <w:rPr>
          <w:b/>
          <w:bCs/>
        </w:rPr>
        <w:tab/>
      </w:r>
      <w:r>
        <w:rPr>
          <w:b/>
          <w:bCs/>
        </w:rPr>
        <w:tab/>
        <w:t>CHAPITRE VI</w:t>
      </w:r>
    </w:p>
    <w:p w14:paraId="4C542C80" w14:textId="77777777" w:rsidR="00387264" w:rsidRDefault="001D1858" w:rsidP="00387264">
      <w:pPr>
        <w:pStyle w:val="Titre8"/>
        <w:spacing w:before="0" w:after="0"/>
        <w:jc w:val="center"/>
        <w:rPr>
          <w:rFonts w:ascii="Times New Roman" w:hAnsi="Times New Roman"/>
          <w:b/>
          <w:bCs/>
          <w:i w:val="0"/>
          <w:iCs w:val="0"/>
        </w:rPr>
      </w:pPr>
      <w:r>
        <w:rPr>
          <w:rFonts w:ascii="Times New Roman" w:hAnsi="Times New Roman"/>
          <w:b/>
          <w:bCs/>
          <w:i w:val="0"/>
          <w:iCs w:val="0"/>
        </w:rPr>
        <w:t>Personnel de service-charges</w:t>
      </w:r>
    </w:p>
    <w:p w14:paraId="543C1379" w14:textId="77777777" w:rsidR="00387264" w:rsidRDefault="00387264" w:rsidP="00387264">
      <w:pPr>
        <w:jc w:val="center"/>
        <w:rPr>
          <w:b/>
        </w:rPr>
      </w:pPr>
    </w:p>
    <w:p w14:paraId="1FC3F528" w14:textId="77777777" w:rsidR="00387264" w:rsidRDefault="001D1858" w:rsidP="00387264">
      <w:pPr>
        <w:spacing w:after="100" w:afterAutospacing="1"/>
        <w:jc w:val="both"/>
      </w:pPr>
      <w:r>
        <w:rPr>
          <w:b/>
        </w:rPr>
        <w:t>Article 11</w:t>
      </w:r>
      <w:r>
        <w:t> : Les concierges et /ou gardiens devront prévenir le syndic, sans aucun retard, de tout incident qui se produirait dans l’immeuble et de toutes autres dégradations dont ils auraient connaissance, de façon que toutes les mesures utiles puissent être prises immédiatement.</w:t>
      </w:r>
    </w:p>
    <w:p w14:paraId="3BA0BE19" w14:textId="77777777" w:rsidR="00387264" w:rsidRDefault="001D1858" w:rsidP="00387264">
      <w:pPr>
        <w:spacing w:before="100" w:beforeAutospacing="1" w:after="100" w:afterAutospacing="1"/>
        <w:jc w:val="both"/>
        <w:rPr>
          <w:b/>
          <w:bCs/>
        </w:rPr>
      </w:pPr>
      <w:r>
        <w:rPr>
          <w:b/>
        </w:rPr>
        <w:t>Article 12</w:t>
      </w:r>
      <w:r>
        <w:t xml:space="preserve"> : En cas de démission ou limogeage ou de départ volontaire du concierge de l’immeuble pour cause que ce soit, le syndicat des copropriétaires doit pourvoir à son remplacement et entamer la procédure judiciaire d’éviction des lieux </w:t>
      </w:r>
      <w:r>
        <w:rPr>
          <w:b/>
          <w:bCs/>
        </w:rPr>
        <w:t>conformément aux dispositions de l’article 20 de la loi précitée.</w:t>
      </w:r>
    </w:p>
    <w:p w14:paraId="20A99243" w14:textId="77777777" w:rsidR="00387264" w:rsidRDefault="001D1858" w:rsidP="00387264">
      <w:pPr>
        <w:spacing w:before="100" w:beforeAutospacing="1" w:after="100" w:afterAutospacing="1"/>
        <w:jc w:val="both"/>
      </w:pPr>
      <w:r>
        <w:rPr>
          <w:b/>
        </w:rPr>
        <w:t>Article 13</w:t>
      </w:r>
      <w:r>
        <w:t> : Les charges communes comprennent </w:t>
      </w:r>
    </w:p>
    <w:p w14:paraId="245CCB44" w14:textId="77777777" w:rsidR="00387264" w:rsidRDefault="001D1858" w:rsidP="00387264">
      <w:pPr>
        <w:spacing w:before="100" w:beforeAutospacing="1" w:after="100" w:afterAutospacing="1"/>
        <w:ind w:firstLine="426"/>
        <w:jc w:val="both"/>
      </w:pPr>
      <w:r>
        <w:t>- Toutes les charges relatives à la conservation, l’entretien et l’administration des parties communes,</w:t>
      </w:r>
      <w:r>
        <w:rPr>
          <w:b/>
          <w:bCs/>
        </w:rPr>
        <w:t xml:space="preserve"> la maintenance des équipements collectifs et des services communs</w:t>
      </w:r>
      <w:r>
        <w:t>, énumérés ci-dessous :</w:t>
      </w:r>
    </w:p>
    <w:p w14:paraId="16EEA8A7" w14:textId="77777777" w:rsidR="00387264" w:rsidRDefault="001D1858" w:rsidP="001D1858">
      <w:pPr>
        <w:numPr>
          <w:ilvl w:val="0"/>
          <w:numId w:val="10"/>
        </w:numPr>
        <w:tabs>
          <w:tab w:val="left" w:pos="720"/>
        </w:tabs>
        <w:spacing w:before="100" w:beforeAutospacing="1" w:after="100" w:afterAutospacing="1"/>
        <w:ind w:left="720"/>
        <w:jc w:val="both"/>
      </w:pPr>
      <w:r>
        <w:t>Les contributions, taxes et charges, sous quelque dénomination que ce soit, auxquelles sont assujetties toutes les choses ou parties communes.</w:t>
      </w:r>
    </w:p>
    <w:p w14:paraId="5CC8C3F1" w14:textId="77777777" w:rsidR="00387264" w:rsidRDefault="001D1858" w:rsidP="001D1858">
      <w:pPr>
        <w:numPr>
          <w:ilvl w:val="0"/>
          <w:numId w:val="10"/>
        </w:numPr>
        <w:tabs>
          <w:tab w:val="left" w:pos="720"/>
        </w:tabs>
        <w:spacing w:before="100" w:beforeAutospacing="1" w:after="100" w:afterAutospacing="1"/>
        <w:ind w:left="720"/>
        <w:jc w:val="both"/>
      </w:pPr>
      <w:r>
        <w:t>Les assurances contractées pour couvrir les risques concernant l’immeuble : incendie, explosions dégâts des eaux, responsabilité civile et accidents de travail, etc…</w:t>
      </w:r>
    </w:p>
    <w:p w14:paraId="1D11D403" w14:textId="77777777" w:rsidR="00387264" w:rsidRDefault="001D1858" w:rsidP="001D1858">
      <w:pPr>
        <w:numPr>
          <w:ilvl w:val="0"/>
          <w:numId w:val="10"/>
        </w:numPr>
        <w:tabs>
          <w:tab w:val="left" w:pos="720"/>
        </w:tabs>
        <w:spacing w:before="100" w:beforeAutospacing="1" w:after="100" w:afterAutospacing="1"/>
        <w:ind w:left="720"/>
        <w:jc w:val="both"/>
      </w:pPr>
      <w:r>
        <w:t>Les frais d’entretien, les grosses réparations et frais d’aménagement de toutes les parties communes énumérées à l’article 7 ci-dessus, y compris les frais de ravalement, de peinture, d’entretien des fenêtres, barres d’appui et balustres, volets et balcons qui seront entretenus comme choses communes quoique étant privatives.</w:t>
      </w:r>
    </w:p>
    <w:p w14:paraId="4FFF3A4D" w14:textId="77777777" w:rsidR="00387264" w:rsidRDefault="001D1858" w:rsidP="001D1858">
      <w:pPr>
        <w:numPr>
          <w:ilvl w:val="0"/>
          <w:numId w:val="10"/>
        </w:numPr>
        <w:tabs>
          <w:tab w:val="left" w:pos="720"/>
        </w:tabs>
        <w:spacing w:before="100" w:beforeAutospacing="1" w:after="100" w:afterAutospacing="1"/>
        <w:ind w:left="720"/>
      </w:pPr>
      <w:r>
        <w:t>Les frais de gestion et d’administration du syndic.</w:t>
      </w:r>
    </w:p>
    <w:p w14:paraId="0D6C7331" w14:textId="77777777" w:rsidR="00387264" w:rsidRDefault="001D1858" w:rsidP="001D1858">
      <w:pPr>
        <w:numPr>
          <w:ilvl w:val="0"/>
          <w:numId w:val="10"/>
        </w:numPr>
        <w:tabs>
          <w:tab w:val="left" w:pos="720"/>
        </w:tabs>
        <w:ind w:left="720"/>
        <w:jc w:val="both"/>
      </w:pPr>
      <w:r>
        <w:t>Toute charge entraînée par les services collectifs et les éléments d’équipement commun, notamment :</w:t>
      </w:r>
    </w:p>
    <w:p w14:paraId="148BE2C4" w14:textId="77777777" w:rsidR="00387264" w:rsidRDefault="001D1858" w:rsidP="00387264">
      <w:pPr>
        <w:tabs>
          <w:tab w:val="left" w:pos="720"/>
        </w:tabs>
        <w:ind w:left="720"/>
      </w:pPr>
      <w:r>
        <w:t xml:space="preserve">          - La consommation d’eau pour le nettoyage des parties communes et l’arrosage.</w:t>
      </w:r>
    </w:p>
    <w:p w14:paraId="55872303" w14:textId="77777777" w:rsidR="00387264" w:rsidRDefault="001D1858" w:rsidP="00387264">
      <w:pPr>
        <w:tabs>
          <w:tab w:val="left" w:pos="720"/>
        </w:tabs>
        <w:ind w:left="720"/>
      </w:pPr>
      <w:r>
        <w:t xml:space="preserve">          - La consommation d’électricité pour l’éclairage des parties communes.</w:t>
      </w:r>
    </w:p>
    <w:p w14:paraId="3C571191" w14:textId="77777777" w:rsidR="00387264" w:rsidRDefault="001D1858" w:rsidP="00387264">
      <w:pPr>
        <w:tabs>
          <w:tab w:val="left" w:pos="720"/>
        </w:tabs>
        <w:ind w:left="720"/>
      </w:pPr>
      <w:r>
        <w:t xml:space="preserve">          - Le salaire du personnel.</w:t>
      </w:r>
    </w:p>
    <w:p w14:paraId="7349BB98" w14:textId="77777777" w:rsidR="00387264" w:rsidRDefault="001D1858" w:rsidP="00387264">
      <w:pPr>
        <w:tabs>
          <w:tab w:val="left" w:pos="720"/>
        </w:tabs>
        <w:ind w:left="720"/>
      </w:pPr>
      <w:r>
        <w:t xml:space="preserve">          - L’achat, la réparation et remplacement des ustensiles et des produits de ménage.</w:t>
      </w:r>
    </w:p>
    <w:p w14:paraId="6EAEA0D7" w14:textId="77777777" w:rsidR="00387264" w:rsidRDefault="001D1858" w:rsidP="00387264">
      <w:pPr>
        <w:tabs>
          <w:tab w:val="left" w:pos="720"/>
        </w:tabs>
        <w:ind w:left="720"/>
      </w:pPr>
      <w:r>
        <w:t xml:space="preserve">          - L’aménagement d’accès réservés aux handicapés.</w:t>
      </w:r>
    </w:p>
    <w:p w14:paraId="3C5D443A" w14:textId="77777777" w:rsidR="00387264" w:rsidRDefault="001D1858" w:rsidP="00387264">
      <w:pPr>
        <w:tabs>
          <w:tab w:val="left" w:pos="720"/>
        </w:tabs>
        <w:ind w:left="720"/>
      </w:pPr>
      <w:r>
        <w:t xml:space="preserve">          - L’aménagement des lieux circonstanciels à l’occasion de la fête de l’aïd AL ADHA.  </w:t>
      </w:r>
    </w:p>
    <w:p w14:paraId="610F431B" w14:textId="77777777" w:rsidR="00387264" w:rsidRDefault="001D1858" w:rsidP="00387264">
      <w:pPr>
        <w:tabs>
          <w:tab w:val="left" w:pos="720"/>
        </w:tabs>
        <w:spacing w:before="100" w:beforeAutospacing="1" w:after="100" w:afterAutospacing="1"/>
        <w:ind w:left="360"/>
      </w:pPr>
      <w:r>
        <w:t>Cette énonciation est exhaustive et non pas limitative.</w:t>
      </w:r>
    </w:p>
    <w:p w14:paraId="77EC41C9" w14:textId="77777777" w:rsidR="00A7371C" w:rsidRDefault="00A7371C" w:rsidP="00387264">
      <w:pPr>
        <w:tabs>
          <w:tab w:val="left" w:pos="720"/>
        </w:tabs>
        <w:spacing w:before="100" w:beforeAutospacing="1" w:after="100" w:afterAutospacing="1"/>
        <w:ind w:left="360"/>
      </w:pPr>
    </w:p>
    <w:p w14:paraId="74963FDC" w14:textId="77777777" w:rsidR="00A7371C" w:rsidRDefault="00A7371C" w:rsidP="00387264">
      <w:pPr>
        <w:tabs>
          <w:tab w:val="left" w:pos="720"/>
        </w:tabs>
        <w:spacing w:before="100" w:beforeAutospacing="1" w:after="100" w:afterAutospacing="1"/>
        <w:ind w:left="360"/>
      </w:pPr>
    </w:p>
    <w:p w14:paraId="218E3B14" w14:textId="77777777" w:rsidR="00387264" w:rsidRDefault="001D1858" w:rsidP="00387264">
      <w:pPr>
        <w:tabs>
          <w:tab w:val="left" w:pos="720"/>
        </w:tabs>
        <w:spacing w:before="100" w:beforeAutospacing="1" w:after="100" w:afterAutospacing="1"/>
        <w:ind w:left="360"/>
        <w:jc w:val="center"/>
        <w:rPr>
          <w:b/>
        </w:rPr>
      </w:pPr>
      <w:r>
        <w:rPr>
          <w:b/>
        </w:rPr>
        <w:lastRenderedPageBreak/>
        <w:t>Détermination des charges</w:t>
      </w:r>
    </w:p>
    <w:p w14:paraId="687D20B1" w14:textId="77777777" w:rsidR="00387264" w:rsidRDefault="001D1858" w:rsidP="00A35D1F">
      <w:pPr>
        <w:spacing w:before="100" w:beforeAutospacing="1" w:after="100" w:afterAutospacing="1"/>
        <w:jc w:val="both"/>
        <w:rPr>
          <w:b/>
          <w:bCs/>
        </w:rPr>
      </w:pPr>
      <w:r>
        <w:rPr>
          <w:b/>
        </w:rPr>
        <w:t xml:space="preserve"> Article 14</w:t>
      </w:r>
      <w:r>
        <w:rPr>
          <w:b/>
          <w:bCs/>
        </w:rPr>
        <w:t xml:space="preserve"> :Les différentes charges des dépenses annuelles sont estimées provisoirement à la somme de </w:t>
      </w:r>
      <w:r w:rsidR="00A35D1F">
        <w:rPr>
          <w:b/>
          <w:bCs/>
        </w:rPr>
        <w:t xml:space="preserve">Sept Mille Deux Cent </w:t>
      </w:r>
      <w:r>
        <w:rPr>
          <w:b/>
          <w:bCs/>
        </w:rPr>
        <w:t xml:space="preserve">dirhams (Selon les cas).  </w:t>
      </w:r>
    </w:p>
    <w:p w14:paraId="235C0982" w14:textId="77777777" w:rsidR="00387264" w:rsidRDefault="001D1858" w:rsidP="00387264">
      <w:pPr>
        <w:ind w:firstLine="708"/>
        <w:jc w:val="both"/>
      </w:pPr>
      <w:r>
        <w:t>Les charges communes indiquées ci-dessus seront réparties entre les copropriétaires au prorata de la quote-part leur appartenant dans les parties communes.</w:t>
      </w:r>
    </w:p>
    <w:p w14:paraId="1CE58696" w14:textId="77777777" w:rsidR="00387264" w:rsidRDefault="001D1858" w:rsidP="00387264">
      <w:pPr>
        <w:ind w:firstLine="708"/>
        <w:jc w:val="both"/>
        <w:rPr>
          <w:b/>
          <w:bCs/>
        </w:rPr>
      </w:pPr>
      <w:r>
        <w:t xml:space="preserve">Certaines charges relatives à des parties communes dont l’usage est réservé à un ou plusieurs copropriétaires seulement, seront supportées par ces derniers selon la même règle ci-dessus. </w:t>
      </w:r>
    </w:p>
    <w:p w14:paraId="2C68F179" w14:textId="77777777" w:rsidR="00387264" w:rsidRDefault="00387264" w:rsidP="00387264">
      <w:pPr>
        <w:jc w:val="center"/>
        <w:rPr>
          <w:b/>
          <w:bCs/>
        </w:rPr>
      </w:pPr>
    </w:p>
    <w:p w14:paraId="510485A6" w14:textId="77777777" w:rsidR="00387264" w:rsidRDefault="001D1858" w:rsidP="00387264">
      <w:pPr>
        <w:jc w:val="center"/>
        <w:rPr>
          <w:b/>
          <w:bCs/>
        </w:rPr>
      </w:pPr>
      <w:r>
        <w:rPr>
          <w:b/>
          <w:bCs/>
        </w:rPr>
        <w:t>CHAPITRE VII</w:t>
      </w:r>
    </w:p>
    <w:p w14:paraId="35881137" w14:textId="77777777" w:rsidR="00387264" w:rsidRDefault="001D1858" w:rsidP="00387264">
      <w:pPr>
        <w:jc w:val="center"/>
        <w:rPr>
          <w:b/>
          <w:bCs/>
        </w:rPr>
      </w:pPr>
      <w:r>
        <w:rPr>
          <w:b/>
          <w:bCs/>
        </w:rPr>
        <w:t xml:space="preserve">Comptes des charges </w:t>
      </w:r>
    </w:p>
    <w:p w14:paraId="400931A3" w14:textId="77777777" w:rsidR="00387264" w:rsidRDefault="00387264" w:rsidP="00387264">
      <w:pPr>
        <w:jc w:val="center"/>
        <w:rPr>
          <w:b/>
          <w:bCs/>
        </w:rPr>
      </w:pPr>
    </w:p>
    <w:p w14:paraId="3BC21F12" w14:textId="77777777" w:rsidR="00387264" w:rsidRDefault="001D1858" w:rsidP="00387264">
      <w:pPr>
        <w:spacing w:after="100" w:afterAutospacing="1"/>
        <w:jc w:val="both"/>
      </w:pPr>
      <w:r>
        <w:rPr>
          <w:b/>
        </w:rPr>
        <w:t>Article 15</w:t>
      </w:r>
      <w:r>
        <w:t> : Les comptes des charges communes seront arrêtés annuellement et soumis à l’approbation de l’assemblée générale. Leurs relevés sont communiqués à l’avance par le syndic à chaque copropriétaire.</w:t>
      </w:r>
    </w:p>
    <w:p w14:paraId="212EBBC0" w14:textId="77777777" w:rsidR="00387264" w:rsidRDefault="001D1858" w:rsidP="00387264">
      <w:pPr>
        <w:spacing w:before="100" w:beforeAutospacing="1" w:after="100" w:afterAutospacing="1"/>
        <w:jc w:val="both"/>
      </w:pPr>
      <w:r>
        <w:rPr>
          <w:b/>
        </w:rPr>
        <w:t>Article 16 :</w:t>
      </w:r>
      <w:r>
        <w:t xml:space="preserve"> Les copropriétaires ont l’obligation de faire parvenir au syndicat de copropriétaire leur quote-part des charges par chèque bancaire, ou par versement fait à son compte ouvert à cet effet et ce, au plus tard dans un mois de la mise en recouvrement de l’acompte provisionnel ou de la décision de l’assemblée générale fixant les charges communes de l’année.</w:t>
      </w:r>
    </w:p>
    <w:p w14:paraId="18E56FCC" w14:textId="77777777" w:rsidR="00387264" w:rsidRDefault="001D1858" w:rsidP="00387264">
      <w:pPr>
        <w:spacing w:before="100" w:beforeAutospacing="1" w:after="100" w:afterAutospacing="1"/>
        <w:jc w:val="both"/>
      </w:pPr>
      <w:r>
        <w:rPr>
          <w:b/>
        </w:rPr>
        <w:t>Article 17 :</w:t>
      </w:r>
      <w:r>
        <w:t xml:space="preserve"> Les copropriétaires qui aggraveraient par leur fait les charges communes supporteront seuls les frais et dépenses qui seraient ainsi occasionnés.</w:t>
      </w:r>
    </w:p>
    <w:p w14:paraId="34FE9DAE" w14:textId="77777777" w:rsidR="00387264" w:rsidRDefault="001D1858" w:rsidP="00387264">
      <w:pPr>
        <w:spacing w:before="100" w:beforeAutospacing="1" w:after="100" w:afterAutospacing="1"/>
        <w:jc w:val="both"/>
      </w:pPr>
      <w:r>
        <w:rPr>
          <w:b/>
          <w:bCs/>
        </w:rPr>
        <w:t>Article 18 :</w:t>
      </w:r>
      <w:r>
        <w:t xml:space="preserve"> La contribution de chacun au paiement des diverses charges auxquelles il est assujetti, est due même en l’absence de toute occupation et tout usage.</w:t>
      </w:r>
    </w:p>
    <w:p w14:paraId="26F3FB5F" w14:textId="77777777" w:rsidR="00387264" w:rsidRDefault="001D1858" w:rsidP="00387264">
      <w:pPr>
        <w:keepNext/>
        <w:jc w:val="center"/>
        <w:outlineLvl w:val="7"/>
        <w:rPr>
          <w:b/>
          <w:bCs/>
        </w:rPr>
      </w:pPr>
      <w:r>
        <w:rPr>
          <w:b/>
          <w:bCs/>
        </w:rPr>
        <w:t>CHAPITRE VIII</w:t>
      </w:r>
    </w:p>
    <w:p w14:paraId="78FF3936" w14:textId="77777777" w:rsidR="00387264" w:rsidRDefault="001D1858" w:rsidP="00387264">
      <w:pPr>
        <w:keepNext/>
        <w:jc w:val="center"/>
        <w:outlineLvl w:val="7"/>
        <w:rPr>
          <w:b/>
          <w:bCs/>
        </w:rPr>
      </w:pPr>
      <w:r>
        <w:rPr>
          <w:b/>
          <w:bCs/>
        </w:rPr>
        <w:t>Assurances</w:t>
      </w:r>
    </w:p>
    <w:p w14:paraId="7242B451" w14:textId="77777777" w:rsidR="00387264" w:rsidRDefault="00387264" w:rsidP="00387264">
      <w:pPr>
        <w:jc w:val="center"/>
        <w:rPr>
          <w:b/>
        </w:rPr>
      </w:pPr>
    </w:p>
    <w:p w14:paraId="040C7041" w14:textId="77777777" w:rsidR="00387264" w:rsidRDefault="001D1858" w:rsidP="00387264">
      <w:pPr>
        <w:spacing w:after="100" w:afterAutospacing="1"/>
      </w:pPr>
      <w:r>
        <w:rPr>
          <w:b/>
        </w:rPr>
        <w:t xml:space="preserve">Article 19 : </w:t>
      </w:r>
      <w:r>
        <w:t>Le syndicat des copropriétaires est tenu de souscrire obligatoirement une assurance couvrant notamment les incendies et explosions.</w:t>
      </w:r>
    </w:p>
    <w:p w14:paraId="6C3B2595" w14:textId="77777777" w:rsidR="00387264" w:rsidRDefault="001D1858" w:rsidP="00387264">
      <w:pPr>
        <w:spacing w:before="100" w:beforeAutospacing="1" w:after="100" w:afterAutospacing="1"/>
        <w:ind w:firstLine="567"/>
      </w:pPr>
      <w:r>
        <w:t>Toutefois, le syndicat peut souscrire toute police d’assurance jugée nécessaire</w:t>
      </w:r>
    </w:p>
    <w:p w14:paraId="341DB945" w14:textId="77777777" w:rsidR="00387264" w:rsidRDefault="001D1858" w:rsidP="00387264">
      <w:pPr>
        <w:jc w:val="center"/>
      </w:pPr>
      <w:r>
        <w:rPr>
          <w:b/>
          <w:bCs/>
        </w:rPr>
        <w:t>CHAPITRE IX</w:t>
      </w:r>
    </w:p>
    <w:p w14:paraId="73595485" w14:textId="77777777" w:rsidR="00387264" w:rsidRDefault="001D1858" w:rsidP="00387264">
      <w:pPr>
        <w:jc w:val="center"/>
        <w:rPr>
          <w:b/>
          <w:bCs/>
        </w:rPr>
      </w:pPr>
      <w:r>
        <w:rPr>
          <w:b/>
          <w:bCs/>
        </w:rPr>
        <w:t>Administration des parties communes</w:t>
      </w:r>
    </w:p>
    <w:p w14:paraId="450C64F5" w14:textId="77777777" w:rsidR="00387264" w:rsidRDefault="00387264" w:rsidP="00387264">
      <w:pPr>
        <w:jc w:val="center"/>
        <w:rPr>
          <w:b/>
          <w:bCs/>
        </w:rPr>
      </w:pPr>
    </w:p>
    <w:p w14:paraId="0789E18D" w14:textId="77777777" w:rsidR="00387264" w:rsidRDefault="001D1858" w:rsidP="00387264">
      <w:pPr>
        <w:jc w:val="center"/>
        <w:rPr>
          <w:b/>
          <w:bCs/>
          <w:i/>
          <w:iCs/>
          <w:u w:val="single"/>
        </w:rPr>
      </w:pPr>
      <w:r>
        <w:rPr>
          <w:b/>
          <w:bCs/>
          <w:i/>
          <w:iCs/>
          <w:u w:val="single"/>
        </w:rPr>
        <w:t>Section I : le syndicat des copropriétaires</w:t>
      </w:r>
    </w:p>
    <w:p w14:paraId="4F9E89D5" w14:textId="77777777" w:rsidR="00387264" w:rsidRDefault="00387264" w:rsidP="00387264">
      <w:pPr>
        <w:jc w:val="center"/>
        <w:rPr>
          <w:b/>
          <w:bCs/>
        </w:rPr>
      </w:pPr>
    </w:p>
    <w:p w14:paraId="101A7F48" w14:textId="77777777" w:rsidR="00387264" w:rsidRDefault="001D1858" w:rsidP="00387264">
      <w:pPr>
        <w:jc w:val="both"/>
        <w:rPr>
          <w:b/>
          <w:bCs/>
        </w:rPr>
      </w:pPr>
      <w:r>
        <w:rPr>
          <w:b/>
          <w:bCs/>
        </w:rPr>
        <w:t>Article 20 : Constitution – Objet – Compétence</w:t>
      </w:r>
      <w:r>
        <w:t> </w:t>
      </w:r>
      <w:r>
        <w:rPr>
          <w:b/>
          <w:bCs/>
        </w:rPr>
        <w:t>:</w:t>
      </w:r>
    </w:p>
    <w:p w14:paraId="6391AAE5" w14:textId="77777777" w:rsidR="00387264" w:rsidRDefault="00387264" w:rsidP="00387264">
      <w:pPr>
        <w:jc w:val="both"/>
        <w:rPr>
          <w:b/>
          <w:bCs/>
        </w:rPr>
      </w:pPr>
    </w:p>
    <w:p w14:paraId="665606CE" w14:textId="77777777" w:rsidR="00387264" w:rsidRDefault="001D1858" w:rsidP="00387264">
      <w:pPr>
        <w:jc w:val="both"/>
      </w:pPr>
      <w:r>
        <w:tab/>
        <w:t xml:space="preserve">Conformément à l’article 13 de </w:t>
      </w:r>
      <w:r>
        <w:rPr>
          <w:b/>
          <w:bCs/>
        </w:rPr>
        <w:t>la loi 18.00 relative au statut de la copropriété des immeubles bâtis telle qu’elle a été modifiée et complétée par la loi 106-12,</w:t>
      </w:r>
      <w:r>
        <w:t xml:space="preserve"> le syndicat est le représentant légal de la copropriété. Les différents copropriétaires sont obligatoirement et de plein droit groupés dans un syndicat.</w:t>
      </w:r>
    </w:p>
    <w:p w14:paraId="0D4FF118" w14:textId="77777777" w:rsidR="00387264" w:rsidRDefault="00387264" w:rsidP="00387264">
      <w:pPr>
        <w:ind w:firstLine="708"/>
        <w:jc w:val="both"/>
      </w:pPr>
    </w:p>
    <w:p w14:paraId="4EE0DA8B" w14:textId="77777777" w:rsidR="00387264" w:rsidRDefault="001D1858" w:rsidP="00387264">
      <w:pPr>
        <w:ind w:firstLine="708"/>
        <w:jc w:val="both"/>
      </w:pPr>
      <w:r>
        <w:t>Le syndicat des copropriétaires a pour mission la conservation de l’immeuble, d’une manière générale, l’administration, la gestion et l’exécution des dispositions du présent règlement de copropriété. Il est responsable des dommages causés aux copropriétaires ou aux tiers par le défaut d’entretien des parties communes.</w:t>
      </w:r>
    </w:p>
    <w:p w14:paraId="232CE283" w14:textId="77777777" w:rsidR="00387264" w:rsidRDefault="00387264" w:rsidP="00387264">
      <w:pPr>
        <w:jc w:val="both"/>
      </w:pPr>
    </w:p>
    <w:p w14:paraId="0BFA712B" w14:textId="77777777" w:rsidR="00387264" w:rsidRDefault="001D1858" w:rsidP="00387264">
      <w:pPr>
        <w:jc w:val="both"/>
      </w:pPr>
      <w:r>
        <w:tab/>
        <w:t>Il a qualité pour ester en justice tant en demandeur qu’en défendeur, même contre certains de ses membres.</w:t>
      </w:r>
    </w:p>
    <w:p w14:paraId="21D42D3B" w14:textId="77777777" w:rsidR="00387264" w:rsidRDefault="00387264" w:rsidP="00387264">
      <w:pPr>
        <w:jc w:val="both"/>
      </w:pPr>
    </w:p>
    <w:p w14:paraId="63D7E328" w14:textId="77777777" w:rsidR="00387264" w:rsidRDefault="001D1858" w:rsidP="00387264">
      <w:pPr>
        <w:jc w:val="center"/>
        <w:rPr>
          <w:b/>
          <w:bCs/>
          <w:i/>
          <w:iCs/>
          <w:u w:val="single"/>
        </w:rPr>
      </w:pPr>
      <w:r>
        <w:rPr>
          <w:b/>
          <w:bCs/>
          <w:i/>
          <w:iCs/>
          <w:u w:val="single"/>
        </w:rPr>
        <w:t>Section II : L’Assemblée générale</w:t>
      </w:r>
    </w:p>
    <w:p w14:paraId="6C32749B" w14:textId="77777777" w:rsidR="00387264" w:rsidRDefault="001D1858" w:rsidP="00387264">
      <w:pPr>
        <w:jc w:val="center"/>
        <w:rPr>
          <w:b/>
          <w:bCs/>
        </w:rPr>
      </w:pPr>
      <w:r>
        <w:rPr>
          <w:b/>
          <w:bCs/>
        </w:rPr>
        <w:t>Organisation et attributions</w:t>
      </w:r>
    </w:p>
    <w:p w14:paraId="66B060E8" w14:textId="77777777" w:rsidR="00387264" w:rsidRDefault="00387264" w:rsidP="00387264">
      <w:pPr>
        <w:jc w:val="both"/>
      </w:pPr>
    </w:p>
    <w:p w14:paraId="17829533" w14:textId="77777777" w:rsidR="00387264" w:rsidRDefault="001D1858" w:rsidP="00387264">
      <w:pPr>
        <w:jc w:val="both"/>
        <w:rPr>
          <w:b/>
          <w:bCs/>
        </w:rPr>
      </w:pPr>
      <w:r>
        <w:rPr>
          <w:b/>
          <w:bCs/>
        </w:rPr>
        <w:t>Article 21 : Assemblée générale :</w:t>
      </w:r>
    </w:p>
    <w:p w14:paraId="07A2951B" w14:textId="77777777" w:rsidR="00387264" w:rsidRDefault="00387264" w:rsidP="00387264">
      <w:pPr>
        <w:jc w:val="both"/>
        <w:rPr>
          <w:b/>
          <w:bCs/>
        </w:rPr>
      </w:pPr>
    </w:p>
    <w:p w14:paraId="033EDC8B" w14:textId="77777777" w:rsidR="00387264" w:rsidRDefault="001D1858" w:rsidP="001D1858">
      <w:pPr>
        <w:numPr>
          <w:ilvl w:val="0"/>
          <w:numId w:val="11"/>
        </w:numPr>
        <w:jc w:val="both"/>
      </w:pPr>
      <w:r>
        <w:t>L’assemblée générale tient sa première réunion à l’initiative de l’un ou de plusieurs copropriétaires et procède à l’établissement du règlement de copropriété s’il n’est pas élaboré et à son amendement le cas échéant ainsi qu’à l’élection des organes de gestion conformément aux dispositions de l’article 16 et 16bis1 de la loi 18.00 relative au statut de la copropriété des immeubles bâtis telle qu’elle a été modifiée et complétée par la loi 106-12.</w:t>
      </w:r>
    </w:p>
    <w:p w14:paraId="1D9F68A9" w14:textId="77777777" w:rsidR="00387264" w:rsidRDefault="001D1858" w:rsidP="001D1858">
      <w:pPr>
        <w:numPr>
          <w:ilvl w:val="0"/>
          <w:numId w:val="11"/>
        </w:numPr>
        <w:jc w:val="both"/>
      </w:pPr>
      <w:r>
        <w:lastRenderedPageBreak/>
        <w:t>L’assemblée générale ordinaire se réunit au moins une fois par an et ce conformément aux articles</w:t>
      </w:r>
      <w:r>
        <w:rPr>
          <w:b/>
          <w:bCs/>
        </w:rPr>
        <w:t> : du 16bis2 au 16bis10 dela loi précitée.</w:t>
      </w:r>
    </w:p>
    <w:p w14:paraId="077EDCAA" w14:textId="77777777" w:rsidR="00387264" w:rsidRDefault="001D1858" w:rsidP="001D1858">
      <w:pPr>
        <w:numPr>
          <w:ilvl w:val="0"/>
          <w:numId w:val="11"/>
        </w:numPr>
        <w:jc w:val="both"/>
      </w:pPr>
      <w:r>
        <w:t>L’assemblée générale élit parmi ses membres son président pour en diriger les travaux et désigne un secrétaire pour dresser le procès-verbal de la réunion lequel sera signé par tous les copropriétaires et enregistré dans un registre spécial. Il n’est pas permis au syndic ou son adjoint de présider la séance de l’assemblée soit directement ou par son représentant. Cependant il peut assurer le secrétariat de la séance si l’assemblée l’autorise.</w:t>
      </w:r>
    </w:p>
    <w:p w14:paraId="28E411E4" w14:textId="77777777" w:rsidR="00387264" w:rsidRDefault="001D1858" w:rsidP="001D1858">
      <w:pPr>
        <w:numPr>
          <w:ilvl w:val="0"/>
          <w:numId w:val="11"/>
        </w:numPr>
        <w:jc w:val="both"/>
        <w:rPr>
          <w:b/>
        </w:rPr>
      </w:pPr>
      <w:r>
        <w:t>L’assemblée générale extraordinaire à laquelle sont convoqués tous les copropriétaires, peut être tenue à la demande du syndic ou 1/3 des copropriétaires </w:t>
      </w:r>
      <w:r>
        <w:rPr>
          <w:b/>
        </w:rPr>
        <w:t>(art 16bis3 de la loi précitée).</w:t>
      </w:r>
    </w:p>
    <w:p w14:paraId="508F3124" w14:textId="77777777" w:rsidR="00387264" w:rsidRDefault="001D1858" w:rsidP="001D1858">
      <w:pPr>
        <w:numPr>
          <w:ilvl w:val="0"/>
          <w:numId w:val="11"/>
        </w:numPr>
        <w:jc w:val="both"/>
      </w:pPr>
      <w:r>
        <w:t>L’assemblée générale procède à l’organisation de la copropriété conformément à la loi et au règlement de copropriété et prend des décisions à exécuter par le syndicat ou, le cas échéant, le conseil syndical ;</w:t>
      </w:r>
    </w:p>
    <w:p w14:paraId="205D1FB3" w14:textId="77777777" w:rsidR="00387264" w:rsidRDefault="00387264" w:rsidP="00387264">
      <w:pPr>
        <w:jc w:val="both"/>
      </w:pPr>
    </w:p>
    <w:p w14:paraId="2F95E5E7" w14:textId="77777777" w:rsidR="00387264" w:rsidRDefault="001D1858" w:rsidP="00387264">
      <w:pPr>
        <w:ind w:left="540"/>
        <w:jc w:val="both"/>
        <w:rPr>
          <w:b/>
          <w:bCs/>
          <w:i/>
          <w:iCs/>
        </w:rPr>
      </w:pPr>
      <w:r>
        <w:rPr>
          <w:b/>
          <w:bCs/>
          <w:i/>
          <w:iCs/>
        </w:rPr>
        <w:t>L’assemblée générale est chargée de :</w:t>
      </w:r>
    </w:p>
    <w:p w14:paraId="24A19A86" w14:textId="77777777" w:rsidR="00387264" w:rsidRDefault="00387264" w:rsidP="00387264">
      <w:pPr>
        <w:ind w:left="540"/>
        <w:jc w:val="both"/>
      </w:pPr>
    </w:p>
    <w:p w14:paraId="66B1C4B8" w14:textId="77777777" w:rsidR="00387264" w:rsidRDefault="001D1858" w:rsidP="001D1858">
      <w:pPr>
        <w:numPr>
          <w:ilvl w:val="0"/>
          <w:numId w:val="12"/>
        </w:numPr>
        <w:jc w:val="both"/>
      </w:pPr>
      <w:r>
        <w:t>La prise de décisions et la mise en place de mesures, devant assurer la sécurité, la maintenance, la conservation et la jouissance de l’immeuble ainsi que la sécurité de ses habitants ;</w:t>
      </w:r>
    </w:p>
    <w:p w14:paraId="4CD4AFF8" w14:textId="77777777" w:rsidR="00387264" w:rsidRDefault="001D1858" w:rsidP="001D1858">
      <w:pPr>
        <w:numPr>
          <w:ilvl w:val="0"/>
          <w:numId w:val="12"/>
        </w:numPr>
        <w:jc w:val="both"/>
      </w:pPr>
      <w:r>
        <w:t>La gestion des parties communes en prenant les mesures appropriées en vue de la sécurité des usagers et assurer leur bonne jouissance ;</w:t>
      </w:r>
    </w:p>
    <w:p w14:paraId="166F90DE" w14:textId="77777777" w:rsidR="00387264" w:rsidRDefault="001D1858" w:rsidP="001D1858">
      <w:pPr>
        <w:numPr>
          <w:ilvl w:val="0"/>
          <w:numId w:val="12"/>
        </w:numPr>
        <w:jc w:val="both"/>
      </w:pPr>
      <w:r>
        <w:t>La désignation, la révocation et la rémunération du syndic et de son adjoint ;</w:t>
      </w:r>
    </w:p>
    <w:p w14:paraId="51154AF9" w14:textId="77777777" w:rsidR="00387264" w:rsidRDefault="001D1858" w:rsidP="001D1858">
      <w:pPr>
        <w:numPr>
          <w:ilvl w:val="0"/>
          <w:numId w:val="12"/>
        </w:numPr>
        <w:jc w:val="both"/>
      </w:pPr>
      <w:r>
        <w:t>La désignation du conseil syndical, s’il y a lieu ;</w:t>
      </w:r>
    </w:p>
    <w:p w14:paraId="38EA0062" w14:textId="77777777" w:rsidR="00387264" w:rsidRDefault="001D1858" w:rsidP="001D1858">
      <w:pPr>
        <w:numPr>
          <w:ilvl w:val="0"/>
          <w:numId w:val="12"/>
        </w:numPr>
        <w:jc w:val="both"/>
      </w:pPr>
      <w:r>
        <w:t>L’autorisation du syndic ou des tiers d’ester en justice ;</w:t>
      </w:r>
    </w:p>
    <w:p w14:paraId="041D85D9" w14:textId="77777777" w:rsidR="00387264" w:rsidRDefault="001D1858" w:rsidP="001D1858">
      <w:pPr>
        <w:numPr>
          <w:ilvl w:val="0"/>
          <w:numId w:val="12"/>
        </w:numPr>
        <w:jc w:val="both"/>
      </w:pPr>
      <w:r>
        <w:t>L’octroi au syndic ou aux tiers le mandat de prendre certaines mesures ;</w:t>
      </w:r>
    </w:p>
    <w:p w14:paraId="7BA48BED" w14:textId="77777777" w:rsidR="00387264" w:rsidRDefault="001D1858" w:rsidP="001D1858">
      <w:pPr>
        <w:numPr>
          <w:ilvl w:val="0"/>
          <w:numId w:val="12"/>
        </w:numPr>
        <w:jc w:val="both"/>
      </w:pPr>
      <w:r>
        <w:t>L’approbation du budget du syndicat, la fixation des charges et le plafond des dépenses ;</w:t>
      </w:r>
    </w:p>
    <w:p w14:paraId="729908D8" w14:textId="77777777" w:rsidR="00387264" w:rsidRDefault="001D1858" w:rsidP="001D1858">
      <w:pPr>
        <w:numPr>
          <w:ilvl w:val="0"/>
          <w:numId w:val="12"/>
        </w:numPr>
        <w:jc w:val="both"/>
      </w:pPr>
      <w:r>
        <w:t>L’examen et l’approbation des comptes présentés par le syndic ;</w:t>
      </w:r>
    </w:p>
    <w:p w14:paraId="73F52925" w14:textId="77777777" w:rsidR="00387264" w:rsidRDefault="001D1858" w:rsidP="001D1858">
      <w:pPr>
        <w:numPr>
          <w:ilvl w:val="0"/>
          <w:numId w:val="12"/>
        </w:numPr>
        <w:jc w:val="both"/>
      </w:pPr>
      <w:r>
        <w:t>L’approbation du montant des charges et leur répartition.</w:t>
      </w:r>
    </w:p>
    <w:p w14:paraId="1F387930" w14:textId="77777777" w:rsidR="00387264" w:rsidRDefault="00387264" w:rsidP="00387264">
      <w:pPr>
        <w:jc w:val="both"/>
      </w:pPr>
    </w:p>
    <w:p w14:paraId="548DECF2" w14:textId="77777777" w:rsidR="00387264" w:rsidRDefault="001D1858" w:rsidP="00387264">
      <w:pPr>
        <w:ind w:firstLine="540"/>
        <w:jc w:val="both"/>
      </w:pPr>
      <w:r>
        <w:t>Généralement toutes questions intéressant la copropriété pour laquelle il n’est pas prévu de dispositions particulières par la loi ou par le présent règlement.</w:t>
      </w:r>
    </w:p>
    <w:p w14:paraId="63C7D6D4" w14:textId="77777777" w:rsidR="00387264" w:rsidRDefault="00387264" w:rsidP="00387264">
      <w:pPr>
        <w:jc w:val="center"/>
        <w:rPr>
          <w:b/>
          <w:bCs/>
        </w:rPr>
      </w:pPr>
    </w:p>
    <w:p w14:paraId="048977D5" w14:textId="77777777" w:rsidR="00387264" w:rsidRDefault="001D1858" w:rsidP="00387264">
      <w:pPr>
        <w:jc w:val="center"/>
        <w:rPr>
          <w:b/>
          <w:bCs/>
          <w:i/>
          <w:iCs/>
          <w:u w:val="single"/>
        </w:rPr>
      </w:pPr>
      <w:r>
        <w:rPr>
          <w:b/>
          <w:bCs/>
          <w:i/>
          <w:iCs/>
          <w:u w:val="single"/>
        </w:rPr>
        <w:t>Section III : Le syndic</w:t>
      </w:r>
    </w:p>
    <w:p w14:paraId="28C6E0AD" w14:textId="77777777" w:rsidR="00387264" w:rsidRDefault="00387264" w:rsidP="00387264">
      <w:pPr>
        <w:jc w:val="center"/>
        <w:rPr>
          <w:b/>
          <w:bCs/>
        </w:rPr>
      </w:pPr>
    </w:p>
    <w:p w14:paraId="70A60C76" w14:textId="77777777" w:rsidR="00387264" w:rsidRDefault="001D1858" w:rsidP="00387264">
      <w:pPr>
        <w:jc w:val="both"/>
      </w:pPr>
      <w:r>
        <w:rPr>
          <w:b/>
          <w:bCs/>
        </w:rPr>
        <w:t xml:space="preserve">Article 22 : </w:t>
      </w:r>
      <w:r>
        <w:t>Les attributions du syndic sont :</w:t>
      </w:r>
    </w:p>
    <w:p w14:paraId="2D38ECE0" w14:textId="77777777" w:rsidR="00387264" w:rsidRDefault="001D1858" w:rsidP="001D1858">
      <w:pPr>
        <w:numPr>
          <w:ilvl w:val="0"/>
          <w:numId w:val="13"/>
        </w:numPr>
        <w:jc w:val="both"/>
      </w:pPr>
      <w:r>
        <w:t>L’exécution des dispositions du règlement de copropriété ;</w:t>
      </w:r>
    </w:p>
    <w:p w14:paraId="7BE41753" w14:textId="77777777" w:rsidR="00387264" w:rsidRDefault="00387264" w:rsidP="00387264">
      <w:pPr>
        <w:ind w:left="540"/>
        <w:jc w:val="both"/>
      </w:pPr>
    </w:p>
    <w:p w14:paraId="785FD611" w14:textId="77777777" w:rsidR="00387264" w:rsidRDefault="001D1858" w:rsidP="001D1858">
      <w:pPr>
        <w:numPr>
          <w:ilvl w:val="0"/>
          <w:numId w:val="13"/>
        </w:numPr>
        <w:jc w:val="both"/>
      </w:pPr>
      <w:r>
        <w:t>La préparation de l’ordre du jour des réunions de l’assemblée générale </w:t>
      </w:r>
    </w:p>
    <w:p w14:paraId="0FA44164" w14:textId="77777777" w:rsidR="00387264" w:rsidRDefault="001D1858" w:rsidP="001D1858">
      <w:pPr>
        <w:numPr>
          <w:ilvl w:val="0"/>
          <w:numId w:val="13"/>
        </w:numPr>
        <w:jc w:val="both"/>
      </w:pPr>
      <w:r>
        <w:t>La concrétisation des décisions de l’assemblée générale à moins qu’elles ne soient confiées au conseil syndical ou au tiers ;</w:t>
      </w:r>
    </w:p>
    <w:p w14:paraId="2B6D4C81" w14:textId="77777777" w:rsidR="00387264" w:rsidRDefault="001D1858" w:rsidP="001D1858">
      <w:pPr>
        <w:numPr>
          <w:ilvl w:val="0"/>
          <w:numId w:val="13"/>
        </w:numPr>
        <w:jc w:val="both"/>
      </w:pPr>
      <w:r>
        <w:t>Veiller au bon usage des parties communes en assurant leur entretien, la garde des principales entrées de l’immeuble et des équipements communs ;</w:t>
      </w:r>
    </w:p>
    <w:p w14:paraId="1B1CCD07" w14:textId="77777777" w:rsidR="00387264" w:rsidRDefault="001D1858" w:rsidP="001D1858">
      <w:pPr>
        <w:numPr>
          <w:ilvl w:val="0"/>
          <w:numId w:val="13"/>
        </w:numPr>
        <w:jc w:val="both"/>
      </w:pPr>
      <w:r>
        <w:t>Les réparations urgentes ;</w:t>
      </w:r>
    </w:p>
    <w:p w14:paraId="3AF2490E" w14:textId="77777777" w:rsidR="00387264" w:rsidRDefault="001D1858" w:rsidP="001D1858">
      <w:pPr>
        <w:numPr>
          <w:ilvl w:val="0"/>
          <w:numId w:val="13"/>
        </w:numPr>
        <w:jc w:val="both"/>
      </w:pPr>
      <w:r>
        <w:t xml:space="preserve">La préparation </w:t>
      </w:r>
      <w:r>
        <w:rPr>
          <w:bCs/>
        </w:rPr>
        <w:t>du budget prévisionnel du syndicat</w:t>
      </w:r>
      <w:r>
        <w:t>en vue de son examen et son approbation par l’assemblée générale ;</w:t>
      </w:r>
    </w:p>
    <w:p w14:paraId="7BE96ACF" w14:textId="77777777" w:rsidR="00387264" w:rsidRDefault="001D1858" w:rsidP="001D1858">
      <w:pPr>
        <w:numPr>
          <w:ilvl w:val="0"/>
          <w:numId w:val="13"/>
        </w:numPr>
        <w:jc w:val="both"/>
      </w:pPr>
      <w:r>
        <w:t>L’établissement régulier du budget du syndicat et la tenue d’une comptabilité faisant apparaître la situation de la trésorerie du syndicat et de chaque copropriétaire ;</w:t>
      </w:r>
    </w:p>
    <w:p w14:paraId="44B38767" w14:textId="77777777" w:rsidR="00387264" w:rsidRDefault="001D1858" w:rsidP="001D1858">
      <w:pPr>
        <w:numPr>
          <w:ilvl w:val="0"/>
          <w:numId w:val="13"/>
        </w:numPr>
        <w:jc w:val="both"/>
      </w:pPr>
      <w:r>
        <w:t>Le recouvrement des charges des copropriétaires contre récépissé ;</w:t>
      </w:r>
    </w:p>
    <w:p w14:paraId="365E4C2A" w14:textId="77777777" w:rsidR="00387264" w:rsidRDefault="001D1858" w:rsidP="001D1858">
      <w:pPr>
        <w:numPr>
          <w:ilvl w:val="0"/>
          <w:numId w:val="13"/>
        </w:numPr>
        <w:jc w:val="both"/>
      </w:pPr>
      <w:r>
        <w:t>Aviser les copropriétaires de la situation de la trésorerie du syndicat tous les trois mois ;</w:t>
      </w:r>
    </w:p>
    <w:p w14:paraId="5A9CC79D" w14:textId="77777777" w:rsidR="00387264" w:rsidRDefault="001D1858" w:rsidP="001D1858">
      <w:pPr>
        <w:numPr>
          <w:ilvl w:val="0"/>
          <w:numId w:val="13"/>
        </w:numPr>
        <w:jc w:val="both"/>
      </w:pPr>
      <w:r>
        <w:t>La tenue des archives et des registres relatifs à l’immeuble et au syndicat et faciliter à tous les copropriétaires l’accès à ces documents et notamment avant la tenue de l’assemblée générale dont l’ordre du jour porte sur l’examen de la comptabilité du syndicat ;</w:t>
      </w:r>
    </w:p>
    <w:p w14:paraId="4BA2C281" w14:textId="77777777" w:rsidR="00387264" w:rsidRDefault="001D1858" w:rsidP="001D1858">
      <w:pPr>
        <w:numPr>
          <w:ilvl w:val="0"/>
          <w:numId w:val="13"/>
        </w:numPr>
        <w:jc w:val="both"/>
      </w:pPr>
      <w:r>
        <w:t>Entreprendre des démarches administratives qui lui sont reconnues et celles qui lui sont déléguées ;</w:t>
      </w:r>
    </w:p>
    <w:p w14:paraId="3E0C9AFE" w14:textId="77777777" w:rsidR="00387264" w:rsidRDefault="001D1858" w:rsidP="001D1858">
      <w:pPr>
        <w:numPr>
          <w:ilvl w:val="0"/>
          <w:numId w:val="13"/>
        </w:numPr>
        <w:jc w:val="both"/>
      </w:pPr>
      <w:r>
        <w:t>Représenter le syndicat en justice sur ordre spécial de l’assemblée générale ;</w:t>
      </w:r>
    </w:p>
    <w:p w14:paraId="04A2CABC" w14:textId="77777777" w:rsidR="00387264" w:rsidRDefault="00387264" w:rsidP="00387264">
      <w:pPr>
        <w:jc w:val="both"/>
      </w:pPr>
    </w:p>
    <w:p w14:paraId="74483435" w14:textId="77777777" w:rsidR="00387264" w:rsidRDefault="001D1858" w:rsidP="00387264">
      <w:pPr>
        <w:jc w:val="both"/>
      </w:pPr>
      <w:r>
        <w:rPr>
          <w:b/>
          <w:bCs/>
        </w:rPr>
        <w:t>Article 23 :</w:t>
      </w:r>
      <w:r>
        <w:t xml:space="preserve"> A l’expiration de sa mission, le syndic sortant, ou son adjoint, est tenu, dans un délai maximum de 15 jours à partir de la nomination du nouveau syndic, de remettre à celui-ci tous les documents, archives, registres, la situation de la trésorerie et tous les biens du syndicat y compris les liquidités. </w:t>
      </w:r>
    </w:p>
    <w:p w14:paraId="1107D203" w14:textId="77777777" w:rsidR="00387264" w:rsidRDefault="00387264" w:rsidP="00387264">
      <w:pPr>
        <w:jc w:val="both"/>
      </w:pPr>
    </w:p>
    <w:p w14:paraId="74108132" w14:textId="77777777" w:rsidR="00387264" w:rsidRDefault="00387264" w:rsidP="00387264">
      <w:pPr>
        <w:jc w:val="both"/>
        <w:rPr>
          <w:u w:val="single"/>
        </w:rPr>
      </w:pPr>
    </w:p>
    <w:p w14:paraId="38395FA3" w14:textId="0C508D1E" w:rsidR="00387264" w:rsidRDefault="001D1858" w:rsidP="003A2758">
      <w:pPr>
        <w:jc w:val="both"/>
        <w:rPr>
          <w:b/>
          <w:bCs/>
        </w:rPr>
      </w:pPr>
      <w:r>
        <w:rPr>
          <w:b/>
          <w:bCs/>
        </w:rPr>
        <w:tab/>
      </w:r>
      <w:r>
        <w:rPr>
          <w:b/>
          <w:bCs/>
        </w:rPr>
        <w:tab/>
      </w:r>
      <w:r>
        <w:rPr>
          <w:b/>
          <w:bCs/>
        </w:rPr>
        <w:tab/>
      </w:r>
      <w:r>
        <w:rPr>
          <w:b/>
          <w:bCs/>
        </w:rPr>
        <w:tab/>
      </w:r>
      <w:r>
        <w:rPr>
          <w:b/>
          <w:bCs/>
        </w:rPr>
        <w:tab/>
      </w:r>
      <w:r>
        <w:rPr>
          <w:b/>
          <w:bCs/>
        </w:rPr>
        <w:tab/>
        <w:t xml:space="preserve">        Fait à </w:t>
      </w:r>
      <w:r w:rsidR="003A2758">
        <w:rPr>
          <w:b/>
          <w:bCs/>
        </w:rPr>
        <w:t>Meknès,</w:t>
      </w:r>
      <w:r>
        <w:rPr>
          <w:b/>
          <w:bCs/>
        </w:rPr>
        <w:t xml:space="preserve"> le </w:t>
      </w:r>
      <w:r w:rsidR="00426C62">
        <w:rPr>
          <w:b/>
          <w:bCs/>
        </w:rPr>
        <w:t xml:space="preserve">Octobre </w:t>
      </w:r>
      <w:r w:rsidR="00B33B4B">
        <w:rPr>
          <w:b/>
          <w:bCs/>
        </w:rPr>
        <w:t>20</w:t>
      </w:r>
      <w:r w:rsidR="00917DC7">
        <w:rPr>
          <w:b/>
          <w:bCs/>
        </w:rPr>
        <w:t>25</w:t>
      </w:r>
    </w:p>
    <w:p w14:paraId="0C16CF74" w14:textId="77777777" w:rsidR="00387264" w:rsidRDefault="001D1858" w:rsidP="00387264">
      <w:pPr>
        <w:ind w:left="7080"/>
        <w:rPr>
          <w:b/>
          <w:bCs/>
        </w:rPr>
      </w:pPr>
      <w:r>
        <w:tab/>
      </w:r>
      <w:r>
        <w:tab/>
      </w:r>
      <w:r>
        <w:tab/>
      </w:r>
      <w:r>
        <w:tab/>
      </w:r>
      <w:r>
        <w:tab/>
      </w:r>
    </w:p>
    <w:p w14:paraId="62214372" w14:textId="77777777" w:rsidR="00387264" w:rsidRDefault="00387264" w:rsidP="00387264">
      <w:pPr>
        <w:ind w:left="540"/>
        <w:jc w:val="both"/>
      </w:pPr>
    </w:p>
    <w:p w14:paraId="31254FFF" w14:textId="77777777" w:rsidR="00387264" w:rsidRDefault="00387264" w:rsidP="00387264">
      <w:pPr>
        <w:jc w:val="both"/>
        <w:rPr>
          <w:u w:val="single"/>
        </w:rPr>
      </w:pPr>
    </w:p>
    <w:p w14:paraId="7F7AAC78" w14:textId="77777777" w:rsidR="00336D4A" w:rsidRPr="00394E55" w:rsidRDefault="00336D4A" w:rsidP="00387264"/>
    <w:sectPr w:rsidR="00336D4A" w:rsidRPr="00394E55" w:rsidSect="00387264">
      <w:pgSz w:w="11906" w:h="16838"/>
      <w:pgMar w:top="566" w:right="566" w:bottom="566" w:left="56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13B7B" w14:textId="77777777" w:rsidR="004636E9" w:rsidRDefault="004636E9">
      <w:r>
        <w:separator/>
      </w:r>
    </w:p>
  </w:endnote>
  <w:endnote w:type="continuationSeparator" w:id="0">
    <w:p w14:paraId="0D51D48D" w14:textId="77777777" w:rsidR="004636E9" w:rsidRDefault="00463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man">
    <w:altName w:val="Times New Roman"/>
    <w:panose1 w:val="00000000000000000000"/>
    <w:charset w:val="FF"/>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raditional Arabic">
    <w:altName w:val="Times New Roman"/>
    <w:panose1 w:val="02020603050405020304"/>
    <w:charset w:val="00"/>
    <w:family w:val="roman"/>
    <w:pitch w:val="variable"/>
    <w:sig w:usb0="00002003" w:usb1="80000000" w:usb2="00000008" w:usb3="00000000" w:csb0="00000041" w:csb1="00000000"/>
  </w:font>
  <w:font w:name="Romantic">
    <w:altName w:val="Symbol"/>
    <w:panose1 w:val="000004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FE0A" w14:textId="77777777" w:rsidR="001651D4" w:rsidRDefault="001651D4" w:rsidP="006D7E07">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631D9BCC" w14:textId="77777777" w:rsidR="001651D4" w:rsidRDefault="001651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D33C" w14:textId="77777777" w:rsidR="001651D4" w:rsidRDefault="001651D4" w:rsidP="0066766A">
    <w:pPr>
      <w:tabs>
        <w:tab w:val="center" w:pos="4550"/>
        <w:tab w:val="left" w:pos="5818"/>
      </w:tabs>
      <w:ind w:right="260"/>
      <w:jc w:val="right"/>
      <w:rPr>
        <w:color w:val="222A35" w:themeColor="text2" w:themeShade="80"/>
      </w:rPr>
    </w:pP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3A2758">
      <w:rPr>
        <w:noProof/>
        <w:color w:val="323E4F" w:themeColor="text2" w:themeShade="BF"/>
      </w:rPr>
      <w:t>9</w:t>
    </w:r>
    <w:r>
      <w:rPr>
        <w:color w:val="323E4F" w:themeColor="text2" w:themeShade="BF"/>
      </w:rPr>
      <w:fldChar w:fldCharType="end"/>
    </w:r>
    <w:r>
      <w:rPr>
        <w:color w:val="323E4F" w:themeColor="text2" w:themeShade="BF"/>
      </w:rPr>
      <w:t>/</w:t>
    </w:r>
    <w:fldSimple w:instr=" NUMPAGES  \* Arabic  \* MERGEFORMAT ">
      <w:r w:rsidR="003A2758" w:rsidRPr="003A2758">
        <w:rPr>
          <w:noProof/>
          <w:color w:val="323E4F" w:themeColor="text2" w:themeShade="BF"/>
        </w:rPr>
        <w:t>11</w:t>
      </w:r>
    </w:fldSimple>
  </w:p>
  <w:p w14:paraId="65778707" w14:textId="77777777" w:rsidR="001651D4" w:rsidRDefault="001651D4" w:rsidP="007834C9">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9060"/>
    </w:tblGrid>
    <w:tr w:rsidR="001651D4" w14:paraId="609F1FED" w14:textId="77777777" w:rsidTr="00C75F08">
      <w:tc>
        <w:tcPr>
          <w:tcW w:w="9060" w:type="dxa"/>
          <w:tcBorders>
            <w:top w:val="nil"/>
            <w:left w:val="nil"/>
            <w:bottom w:val="nil"/>
            <w:right w:val="nil"/>
          </w:tcBorders>
        </w:tcPr>
        <w:p w14:paraId="26031DE8" w14:textId="77777777" w:rsidR="001651D4" w:rsidRPr="00C75F08" w:rsidRDefault="001651D4" w:rsidP="00C75F08">
          <w:pPr>
            <w:pStyle w:val="Pieddepage"/>
            <w:jc w:val="center"/>
            <w:rPr>
              <w:rFonts w:ascii="Cambria" w:hAnsi="Cambria"/>
            </w:rPr>
          </w:pPr>
        </w:p>
      </w:tc>
    </w:tr>
  </w:tbl>
  <w:p w14:paraId="5398AE59" w14:textId="77777777" w:rsidR="001651D4" w:rsidRDefault="001651D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C8A0" w14:textId="77777777" w:rsidR="004636E9" w:rsidRDefault="004636E9">
      <w:r>
        <w:separator/>
      </w:r>
    </w:p>
  </w:footnote>
  <w:footnote w:type="continuationSeparator" w:id="0">
    <w:p w14:paraId="42639B2A" w14:textId="77777777" w:rsidR="004636E9" w:rsidRDefault="00463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223"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2590"/>
      <w:gridCol w:w="3028"/>
    </w:tblGrid>
    <w:tr w:rsidR="001651D4" w:rsidRPr="007834C9" w14:paraId="7043DF49" w14:textId="77777777" w:rsidTr="00C50D12">
      <w:tc>
        <w:tcPr>
          <w:tcW w:w="3605" w:type="dxa"/>
          <w:vAlign w:val="center"/>
        </w:tcPr>
        <w:p w14:paraId="20E485B7" w14:textId="77777777" w:rsidR="001651D4" w:rsidRPr="007834C9" w:rsidRDefault="001651D4" w:rsidP="00C50D12">
          <w:pPr>
            <w:pStyle w:val="En-tte"/>
            <w:rPr>
              <w:rFonts w:ascii="Cambria" w:hAnsi="Cambria"/>
              <w:color w:val="808080" w:themeColor="background1" w:themeShade="80"/>
            </w:rPr>
          </w:pPr>
          <w:r w:rsidRPr="007834C9">
            <w:rPr>
              <w:rFonts w:ascii="Cambria" w:hAnsi="Cambria"/>
              <w:color w:val="808080" w:themeColor="background1" w:themeShade="80"/>
            </w:rPr>
            <w:t>REGLEMENT DE COPROPRIETE</w:t>
          </w:r>
        </w:p>
      </w:tc>
      <w:tc>
        <w:tcPr>
          <w:tcW w:w="2590" w:type="dxa"/>
          <w:vAlign w:val="center"/>
        </w:tcPr>
        <w:p w14:paraId="79EA93DF" w14:textId="77777777" w:rsidR="001651D4" w:rsidRPr="007834C9" w:rsidRDefault="001651D4" w:rsidP="00E80221">
          <w:pPr>
            <w:pStyle w:val="En-tte"/>
            <w:jc w:val="center"/>
            <w:rPr>
              <w:rFonts w:ascii="Cambria" w:hAnsi="Cambria"/>
              <w:color w:val="808080" w:themeColor="background1" w:themeShade="80"/>
            </w:rPr>
          </w:pPr>
          <w:r w:rsidRPr="007834C9">
            <w:rPr>
              <w:rFonts w:ascii="Cambria" w:hAnsi="Cambria"/>
              <w:color w:val="808080" w:themeColor="background1" w:themeShade="80"/>
            </w:rPr>
            <w:t xml:space="preserve">TF : </w:t>
          </w:r>
          <w:r>
            <w:rPr>
              <w:rFonts w:ascii="Cambria" w:hAnsi="Cambria"/>
              <w:color w:val="808080" w:themeColor="background1" w:themeShade="80"/>
            </w:rPr>
            <w:t>[TITREFONCIER]</w:t>
          </w:r>
        </w:p>
      </w:tc>
      <w:tc>
        <w:tcPr>
          <w:tcW w:w="3028" w:type="dxa"/>
          <w:vAlign w:val="center"/>
        </w:tcPr>
        <w:p w14:paraId="3737BC69" w14:textId="77777777" w:rsidR="001651D4" w:rsidRPr="007834C9" w:rsidRDefault="001651D4" w:rsidP="00C50D12">
          <w:pPr>
            <w:pStyle w:val="En-tte"/>
            <w:jc w:val="center"/>
            <w:rPr>
              <w:rFonts w:ascii="Cambria" w:hAnsi="Cambria"/>
              <w:color w:val="808080" w:themeColor="background1" w:themeShade="80"/>
            </w:rPr>
          </w:pPr>
          <w:r>
            <w:rPr>
              <w:rFonts w:ascii="Cambria" w:hAnsi="Cambria"/>
              <w:color w:val="808080" w:themeColor="background1" w:themeShade="80"/>
            </w:rPr>
            <w:t>[PROPRIETEDITE]</w:t>
          </w:r>
        </w:p>
      </w:tc>
    </w:tr>
  </w:tbl>
  <w:p w14:paraId="76D9D6DF" w14:textId="77777777" w:rsidR="001651D4" w:rsidRDefault="001651D4" w:rsidP="008265CD">
    <w:pPr>
      <w:pStyle w:val="En-t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3"/>
      <w:tblW w:w="10903" w:type="dxa"/>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467"/>
      <w:gridCol w:w="2293"/>
      <w:gridCol w:w="5143"/>
    </w:tblGrid>
    <w:tr w:rsidR="00656D5B" w:rsidRPr="007834C9" w14:paraId="11D2963C" w14:textId="77777777" w:rsidTr="008E7421">
      <w:trPr>
        <w:jc w:val="center"/>
      </w:trPr>
      <w:tc>
        <w:tcPr>
          <w:tcW w:w="3467" w:type="dxa"/>
          <w:vAlign w:val="center"/>
        </w:tcPr>
        <w:p w14:paraId="05F6D607" w14:textId="3F4FF349" w:rsidR="00656D5B" w:rsidRPr="001B19A5" w:rsidRDefault="00E771C9" w:rsidP="00E80563">
          <w:pPr>
            <w:pStyle w:val="En-tte"/>
            <w:rPr>
              <w:rFonts w:asciiTheme="majorBidi" w:hAnsiTheme="majorBidi" w:cstheme="majorBidi"/>
              <w:color w:val="808080" w:themeColor="background1" w:themeShade="80"/>
            </w:rPr>
          </w:pPr>
          <w:r>
            <w:rPr>
              <w:rFonts w:asciiTheme="majorBidi" w:hAnsiTheme="majorBidi" w:cstheme="majorBidi"/>
              <w:color w:val="808080" w:themeColor="background1" w:themeShade="80"/>
            </w:rPr>
            <w:t>REGLEMENT</w:t>
          </w:r>
          <w:r w:rsidR="008E7421">
            <w:rPr>
              <w:rFonts w:asciiTheme="majorBidi" w:hAnsiTheme="majorBidi" w:cstheme="majorBidi"/>
              <w:color w:val="808080" w:themeColor="background1" w:themeShade="80"/>
            </w:rPr>
            <w:t xml:space="preserve"> DE</w:t>
          </w:r>
          <w:r>
            <w:rPr>
              <w:rFonts w:asciiTheme="majorBidi" w:hAnsiTheme="majorBidi" w:cstheme="majorBidi"/>
              <w:color w:val="808080" w:themeColor="background1" w:themeShade="80"/>
            </w:rPr>
            <w:t xml:space="preserve"> </w:t>
          </w:r>
          <w:r w:rsidR="00656D5B" w:rsidRPr="001B19A5">
            <w:rPr>
              <w:rFonts w:asciiTheme="majorBidi" w:hAnsiTheme="majorBidi" w:cstheme="majorBidi"/>
              <w:color w:val="808080" w:themeColor="background1" w:themeShade="80"/>
            </w:rPr>
            <w:t>COPROPRIETE</w:t>
          </w:r>
          <w:r>
            <w:rPr>
              <w:rFonts w:asciiTheme="majorBidi" w:hAnsiTheme="majorBidi" w:cstheme="majorBidi"/>
              <w:color w:val="808080" w:themeColor="background1" w:themeShade="80"/>
            </w:rPr>
            <w:t xml:space="preserve">  </w:t>
          </w:r>
        </w:p>
      </w:tc>
      <w:tc>
        <w:tcPr>
          <w:tcW w:w="2293" w:type="dxa"/>
          <w:vAlign w:val="center"/>
        </w:tcPr>
        <w:p w14:paraId="697D7420" w14:textId="00F960D8" w:rsidR="00656D5B" w:rsidRPr="001B19A5" w:rsidRDefault="00E057BC" w:rsidP="00364647">
          <w:pPr>
            <w:pStyle w:val="En-tte"/>
            <w:jc w:val="center"/>
            <w:rPr>
              <w:rFonts w:asciiTheme="majorBidi" w:hAnsiTheme="majorBidi" w:cstheme="majorBidi"/>
              <w:color w:val="808080" w:themeColor="background1" w:themeShade="80"/>
            </w:rPr>
          </w:pPr>
          <w:r>
            <w:rPr>
              <w:rFonts w:ascii="Cambria" w:hAnsi="Cambria"/>
              <w:color w:val="808080" w:themeColor="background1" w:themeShade="80"/>
            </w:rPr>
            <w:t xml:space="preserve">          </w:t>
          </w:r>
          <w:r w:rsidR="00656D5B" w:rsidRPr="001B19A5">
            <w:rPr>
              <w:rFonts w:ascii="Cambria" w:hAnsi="Cambria"/>
              <w:color w:val="808080" w:themeColor="background1" w:themeShade="80"/>
            </w:rPr>
            <w:t>TF :</w:t>
          </w:r>
          <w:r w:rsidR="00656D5B">
            <w:rPr>
              <w:rFonts w:ascii="Cambria" w:hAnsi="Cambria"/>
              <w:color w:val="808080" w:themeColor="background1" w:themeShade="80"/>
            </w:rPr>
            <w:t xml:space="preserve"> </w:t>
          </w:r>
          <w:r w:rsidR="006372D4">
            <w:rPr>
              <w:rFonts w:ascii="Cambria" w:hAnsi="Cambria"/>
              <w:b/>
              <w:bCs/>
              <w:color w:val="808080" w:themeColor="background1" w:themeShade="80"/>
            </w:rPr>
            <w:t>119753</w:t>
          </w:r>
          <w:r w:rsidR="00656D5B" w:rsidRPr="00E057BC">
            <w:rPr>
              <w:rFonts w:ascii="Cambria" w:hAnsi="Cambria"/>
              <w:b/>
              <w:bCs/>
              <w:color w:val="808080" w:themeColor="background1" w:themeShade="80"/>
            </w:rPr>
            <w:t>/59</w:t>
          </w:r>
        </w:p>
      </w:tc>
      <w:tc>
        <w:tcPr>
          <w:tcW w:w="5143" w:type="dxa"/>
          <w:vAlign w:val="center"/>
        </w:tcPr>
        <w:p w14:paraId="0CDCE890" w14:textId="29954649" w:rsidR="00656D5B" w:rsidRPr="001B19A5" w:rsidRDefault="00E771C9" w:rsidP="00E771C9">
          <w:pPr>
            <w:pStyle w:val="En-tte"/>
            <w:rPr>
              <w:rFonts w:asciiTheme="majorBidi" w:hAnsiTheme="majorBidi" w:cstheme="majorBidi"/>
              <w:color w:val="808080" w:themeColor="background1" w:themeShade="80"/>
            </w:rPr>
          </w:pPr>
          <w:r>
            <w:rPr>
              <w:rFonts w:asciiTheme="majorBidi" w:hAnsiTheme="majorBidi" w:cstheme="majorBidi"/>
              <w:color w:val="808080" w:themeColor="background1" w:themeShade="80"/>
            </w:rPr>
            <w:t xml:space="preserve">   </w:t>
          </w:r>
          <w:r w:rsidR="00E057BC">
            <w:rPr>
              <w:rFonts w:asciiTheme="majorBidi" w:hAnsiTheme="majorBidi" w:cstheme="majorBidi"/>
              <w:color w:val="808080" w:themeColor="background1" w:themeShade="80"/>
            </w:rPr>
            <w:t xml:space="preserve">                      </w:t>
          </w:r>
          <w:r w:rsidR="00656D5B" w:rsidRPr="001B19A5">
            <w:rPr>
              <w:rFonts w:asciiTheme="majorBidi" w:hAnsiTheme="majorBidi" w:cstheme="majorBidi"/>
              <w:color w:val="808080" w:themeColor="background1" w:themeShade="80"/>
            </w:rPr>
            <w:t>PROPRIETE</w:t>
          </w:r>
          <w:r w:rsidR="00656D5B">
            <w:rPr>
              <w:rFonts w:asciiTheme="majorBidi" w:hAnsiTheme="majorBidi" w:cstheme="majorBidi"/>
              <w:color w:val="808080" w:themeColor="background1" w:themeShade="80"/>
            </w:rPr>
            <w:t xml:space="preserve"> </w:t>
          </w:r>
          <w:r w:rsidR="00656D5B" w:rsidRPr="001B19A5">
            <w:rPr>
              <w:rFonts w:asciiTheme="majorBidi" w:hAnsiTheme="majorBidi" w:cstheme="majorBidi"/>
              <w:color w:val="808080" w:themeColor="background1" w:themeShade="80"/>
            </w:rPr>
            <w:t>DITE</w:t>
          </w:r>
          <w:r w:rsidR="00656D5B">
            <w:rPr>
              <w:rFonts w:asciiTheme="majorBidi" w:hAnsiTheme="majorBidi" w:cstheme="majorBidi"/>
              <w:color w:val="808080" w:themeColor="background1" w:themeShade="80"/>
            </w:rPr>
            <w:t xml:space="preserve"> :</w:t>
          </w:r>
          <w:r w:rsidR="00656D5B">
            <w:t xml:space="preserve"> </w:t>
          </w:r>
          <w:r w:rsidR="006372D4">
            <w:t>YASMIN 71</w:t>
          </w:r>
        </w:p>
      </w:tc>
    </w:tr>
  </w:tbl>
  <w:p w14:paraId="56DA3EEE" w14:textId="77777777" w:rsidR="00656D5B" w:rsidRDefault="00656D5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800" w:type="dxa"/>
      <w:jc w:val="center"/>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480"/>
      <w:gridCol w:w="2640"/>
      <w:gridCol w:w="4680"/>
    </w:tblGrid>
    <w:tr w:rsidR="001651D4" w:rsidRPr="007834C9" w14:paraId="4A5A3949" w14:textId="77777777" w:rsidTr="00973E00">
      <w:trPr>
        <w:jc w:val="center"/>
      </w:trPr>
      <w:tc>
        <w:tcPr>
          <w:tcW w:w="3480" w:type="dxa"/>
          <w:vAlign w:val="center"/>
        </w:tcPr>
        <w:p w14:paraId="56EEF563" w14:textId="77777777" w:rsidR="001651D4" w:rsidRDefault="001651D4" w:rsidP="00973E00">
          <w:pPr>
            <w:pStyle w:val="En-tte"/>
            <w:rPr>
              <w:rFonts w:asciiTheme="majorBidi" w:hAnsiTheme="majorBidi" w:cstheme="majorBidi"/>
              <w:color w:val="808080" w:themeColor="background1" w:themeShade="80"/>
              <w:sz w:val="22"/>
              <w:szCs w:val="22"/>
              <w:lang w:val="en-US"/>
            </w:rPr>
          </w:pPr>
          <w:r w:rsidRPr="00E74D77">
            <w:rPr>
              <w:rFonts w:asciiTheme="majorBidi" w:hAnsiTheme="majorBidi" w:cstheme="majorBidi"/>
              <w:color w:val="808080" w:themeColor="background1" w:themeShade="80"/>
              <w:sz w:val="22"/>
              <w:szCs w:val="22"/>
            </w:rPr>
            <w:t>Règlement</w:t>
          </w:r>
          <w:r>
            <w:rPr>
              <w:rFonts w:asciiTheme="majorBidi" w:hAnsiTheme="majorBidi" w:cstheme="majorBidi"/>
              <w:color w:val="808080" w:themeColor="background1" w:themeShade="80"/>
              <w:sz w:val="22"/>
              <w:szCs w:val="22"/>
              <w:lang w:val="en-US"/>
            </w:rPr>
            <w:t xml:space="preserve"> de la </w:t>
          </w:r>
          <w:r w:rsidRPr="00E74D77">
            <w:rPr>
              <w:rFonts w:asciiTheme="majorBidi" w:hAnsiTheme="majorBidi" w:cstheme="majorBidi"/>
              <w:color w:val="808080" w:themeColor="background1" w:themeShade="80"/>
              <w:sz w:val="22"/>
              <w:szCs w:val="22"/>
            </w:rPr>
            <w:t>copropriété</w:t>
          </w:r>
        </w:p>
      </w:tc>
      <w:tc>
        <w:tcPr>
          <w:tcW w:w="2640" w:type="dxa"/>
          <w:vAlign w:val="center"/>
        </w:tcPr>
        <w:p w14:paraId="2848AC3C" w14:textId="11705641" w:rsidR="001651D4" w:rsidRDefault="00B92BBB" w:rsidP="00973E00">
          <w:pPr>
            <w:pStyle w:val="En-tte"/>
            <w:jc w:val="center"/>
            <w:rPr>
              <w:rFonts w:asciiTheme="majorBidi" w:hAnsiTheme="majorBidi" w:cstheme="majorBidi"/>
              <w:color w:val="808080" w:themeColor="background1" w:themeShade="80"/>
              <w:sz w:val="22"/>
              <w:szCs w:val="22"/>
              <w:lang w:val="en-US"/>
            </w:rPr>
          </w:pPr>
          <w:r>
            <w:rPr>
              <w:rFonts w:ascii="Cambria" w:hAnsi="Cambria"/>
              <w:color w:val="808080" w:themeColor="background1" w:themeShade="80"/>
            </w:rPr>
            <w:t xml:space="preserve">                    </w:t>
          </w:r>
          <w:r w:rsidR="00FC1997" w:rsidRPr="001B19A5">
            <w:rPr>
              <w:rFonts w:ascii="Cambria" w:hAnsi="Cambria"/>
              <w:color w:val="808080" w:themeColor="background1" w:themeShade="80"/>
            </w:rPr>
            <w:t>TF :</w:t>
          </w:r>
          <w:r w:rsidR="00FC1997">
            <w:rPr>
              <w:rFonts w:ascii="Cambria" w:hAnsi="Cambria"/>
              <w:color w:val="808080" w:themeColor="background1" w:themeShade="80"/>
            </w:rPr>
            <w:t xml:space="preserve"> </w:t>
          </w:r>
          <w:r>
            <w:rPr>
              <w:rFonts w:ascii="Cambria" w:hAnsi="Cambria"/>
              <w:color w:val="808080" w:themeColor="background1" w:themeShade="80"/>
            </w:rPr>
            <w:t>11</w:t>
          </w:r>
          <w:r w:rsidR="00F614C9">
            <w:rPr>
              <w:rFonts w:ascii="Cambria" w:hAnsi="Cambria"/>
              <w:color w:val="808080" w:themeColor="background1" w:themeShade="80"/>
            </w:rPr>
            <w:t>9753</w:t>
          </w:r>
          <w:r w:rsidR="00FC1997" w:rsidRPr="00864B12">
            <w:rPr>
              <w:rFonts w:ascii="Cambria" w:hAnsi="Cambria"/>
              <w:color w:val="808080" w:themeColor="background1" w:themeShade="80"/>
            </w:rPr>
            <w:t>/59</w:t>
          </w:r>
        </w:p>
      </w:tc>
      <w:tc>
        <w:tcPr>
          <w:tcW w:w="4680" w:type="dxa"/>
          <w:vAlign w:val="center"/>
        </w:tcPr>
        <w:p w14:paraId="07044867" w14:textId="1D0601E7" w:rsidR="001651D4" w:rsidRDefault="00B92BBB" w:rsidP="00973E00">
          <w:pPr>
            <w:pStyle w:val="En-tte"/>
            <w:jc w:val="center"/>
            <w:rPr>
              <w:rFonts w:asciiTheme="majorBidi" w:hAnsiTheme="majorBidi" w:cstheme="majorBidi"/>
              <w:color w:val="808080" w:themeColor="background1" w:themeShade="80"/>
              <w:sz w:val="22"/>
              <w:szCs w:val="22"/>
              <w:lang w:val="en-US"/>
            </w:rPr>
          </w:pPr>
          <w:r>
            <w:rPr>
              <w:rFonts w:asciiTheme="majorBidi" w:hAnsiTheme="majorBidi" w:cstheme="majorBidi"/>
              <w:color w:val="808080" w:themeColor="background1" w:themeShade="80"/>
              <w:sz w:val="22"/>
              <w:szCs w:val="22"/>
              <w:lang w:val="en-US"/>
            </w:rPr>
            <w:t xml:space="preserve">                              </w:t>
          </w:r>
          <w:r w:rsidR="001651D4">
            <w:rPr>
              <w:rFonts w:asciiTheme="majorBidi" w:hAnsiTheme="majorBidi" w:cstheme="majorBidi"/>
              <w:color w:val="808080" w:themeColor="background1" w:themeShade="80"/>
              <w:sz w:val="22"/>
              <w:szCs w:val="22"/>
              <w:lang w:val="en-US"/>
            </w:rPr>
            <w:t xml:space="preserve">Propriété dite :  </w:t>
          </w:r>
          <w:r w:rsidR="00F614C9">
            <w:rPr>
              <w:rFonts w:asciiTheme="majorBidi" w:hAnsiTheme="majorBidi" w:cstheme="majorBidi"/>
              <w:color w:val="808080" w:themeColor="background1" w:themeShade="80"/>
              <w:sz w:val="22"/>
              <w:szCs w:val="22"/>
              <w:lang w:val="en-US"/>
            </w:rPr>
            <w:t>YASMIN 71</w:t>
          </w:r>
        </w:p>
      </w:tc>
    </w:tr>
  </w:tbl>
  <w:p w14:paraId="02548342" w14:textId="77777777" w:rsidR="001651D4" w:rsidRDefault="001651D4" w:rsidP="008265CD">
    <w:pPr>
      <w:pStyle w:val="En-tt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26F06"/>
    <w:multiLevelType w:val="hybridMultilevel"/>
    <w:tmpl w:val="F07A2EBA"/>
    <w:lvl w:ilvl="0" w:tplc="0BB0B736">
      <w:start w:val="1"/>
      <w:numFmt w:val="decimal"/>
      <w:pStyle w:val="Sous-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ABD3621"/>
    <w:multiLevelType w:val="hybridMultilevel"/>
    <w:tmpl w:val="EFC05254"/>
    <w:lvl w:ilvl="0" w:tplc="D3A28130">
      <w:start w:val="1"/>
      <w:numFmt w:val="upperRoman"/>
      <w:lvlText w:val="%1."/>
      <w:lvlJc w:val="left"/>
      <w:pPr>
        <w:ind w:left="1429" w:hanging="360"/>
      </w:pPr>
      <w:rPr>
        <w:rFonts w:ascii="Times New Roman" w:eastAsia="Times New Roman" w:hAnsi="Times New Roman" w:cs="Times New Roman"/>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3EBF6A19"/>
    <w:multiLevelType w:val="hybridMultilevel"/>
    <w:tmpl w:val="148E11FC"/>
    <w:lvl w:ilvl="0" w:tplc="040C0001">
      <w:start w:val="1"/>
      <w:numFmt w:val="bullet"/>
      <w:lvlText w:val=""/>
      <w:lvlJc w:val="left"/>
      <w:pPr>
        <w:tabs>
          <w:tab w:val="num" w:pos="900"/>
        </w:tabs>
        <w:ind w:left="90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D42B6F"/>
    <w:multiLevelType w:val="hybridMultilevel"/>
    <w:tmpl w:val="B6FED640"/>
    <w:lvl w:ilvl="0" w:tplc="040C0005">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4" w15:restartNumberingAfterBreak="0">
    <w:nsid w:val="43FC5BD5"/>
    <w:multiLevelType w:val="hybridMultilevel"/>
    <w:tmpl w:val="66A6753E"/>
    <w:lvl w:ilvl="0" w:tplc="18C0C2E6">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EDE5FE1"/>
    <w:multiLevelType w:val="hybridMultilevel"/>
    <w:tmpl w:val="E0C463F0"/>
    <w:lvl w:ilvl="0" w:tplc="62E66ECE">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27A69A9"/>
    <w:multiLevelType w:val="hybridMultilevel"/>
    <w:tmpl w:val="A3684042"/>
    <w:lvl w:ilvl="0" w:tplc="040C0001">
      <w:start w:val="1"/>
      <w:numFmt w:val="bullet"/>
      <w:lvlText w:val=""/>
      <w:lvlJc w:val="left"/>
      <w:pPr>
        <w:tabs>
          <w:tab w:val="num" w:pos="900"/>
        </w:tabs>
        <w:ind w:left="90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5183B31"/>
    <w:multiLevelType w:val="hybridMultilevel"/>
    <w:tmpl w:val="DE60C4B0"/>
    <w:lvl w:ilvl="0" w:tplc="040C0005">
      <w:start w:val="1"/>
      <w:numFmt w:val="bullet"/>
      <w:lvlText w:val=""/>
      <w:lvlJc w:val="left"/>
      <w:pPr>
        <w:tabs>
          <w:tab w:val="num" w:pos="900"/>
        </w:tabs>
        <w:ind w:left="90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382B45"/>
    <w:multiLevelType w:val="hybridMultilevel"/>
    <w:tmpl w:val="4BB6D510"/>
    <w:lvl w:ilvl="0" w:tplc="040C0001">
      <w:start w:val="1"/>
      <w:numFmt w:val="bullet"/>
      <w:lvlText w:val=""/>
      <w:lvlJc w:val="left"/>
      <w:pPr>
        <w:tabs>
          <w:tab w:val="num" w:pos="900"/>
        </w:tabs>
        <w:ind w:left="90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99672A"/>
    <w:multiLevelType w:val="hybridMultilevel"/>
    <w:tmpl w:val="EC287802"/>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7648686A"/>
    <w:multiLevelType w:val="hybridMultilevel"/>
    <w:tmpl w:val="FCF28898"/>
    <w:lvl w:ilvl="0" w:tplc="1B749E50">
      <w:start w:val="1"/>
      <w:numFmt w:val="decimal"/>
      <w:lvlText w:val="(%1)"/>
      <w:lvlJc w:val="left"/>
      <w:pPr>
        <w:ind w:left="756" w:hanging="360"/>
      </w:pPr>
      <w:rPr>
        <w:rFonts w:hint="default"/>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num w:numId="1" w16cid:durableId="661927109">
    <w:abstractNumId w:val="0"/>
  </w:num>
  <w:num w:numId="2" w16cid:durableId="747073013">
    <w:abstractNumId w:val="1"/>
  </w:num>
  <w:num w:numId="3" w16cid:durableId="2008440277">
    <w:abstractNumId w:val="7"/>
  </w:num>
  <w:num w:numId="4" w16cid:durableId="1596129887">
    <w:abstractNumId w:val="3"/>
  </w:num>
  <w:num w:numId="5" w16cid:durableId="770465946">
    <w:abstractNumId w:val="4"/>
  </w:num>
  <w:num w:numId="6" w16cid:durableId="1692225035">
    <w:abstractNumId w:val="5"/>
  </w:num>
  <w:num w:numId="7" w16cid:durableId="652875772">
    <w:abstractNumId w:val="8"/>
  </w:num>
  <w:num w:numId="8" w16cid:durableId="1576277125">
    <w:abstractNumId w:val="6"/>
  </w:num>
  <w:num w:numId="9" w16cid:durableId="492181844">
    <w:abstractNumId w:val="10"/>
  </w:num>
  <w:num w:numId="10" w16cid:durableId="2027437866">
    <w:abstractNumId w:val="2"/>
    <w:lvlOverride w:ilvl="0">
      <w:lvl w:ilvl="0" w:tplc="040C0001">
        <w:numFmt w:val="bullet"/>
        <w:lvlText w:val=""/>
        <w:legacy w:legacy="1" w:legacySpace="120" w:legacyIndent="360"/>
        <w:lvlJc w:val="left"/>
        <w:pPr>
          <w:ind w:left="0" w:hanging="360"/>
        </w:pPr>
        <w:rPr>
          <w:rFonts w:ascii="Symbol" w:hAnsi="Symbol" w:hint="default"/>
        </w:rPr>
      </w:lvl>
    </w:lvlOverride>
  </w:num>
  <w:num w:numId="11" w16cid:durableId="1926457082">
    <w:abstractNumId w:val="8"/>
  </w:num>
  <w:num w:numId="12" w16cid:durableId="1104765995">
    <w:abstractNumId w:val="2"/>
  </w:num>
  <w:num w:numId="13" w16cid:durableId="133602916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fr-FR" w:vendorID="64" w:dllVersion="6" w:nlCheck="1" w:checkStyle="1"/>
  <w:activeWritingStyle w:appName="MSWord" w:lang="en-US"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ar-SA" w:vendorID="64" w:dllVersion="4096" w:nlCheck="1" w:checkStyle="0"/>
  <w:activeWritingStyle w:appName="MSWord" w:lang="en-CA"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2"/>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336D4A"/>
    <w:rsid w:val="00000C84"/>
    <w:rsid w:val="0000225E"/>
    <w:rsid w:val="00011046"/>
    <w:rsid w:val="00011781"/>
    <w:rsid w:val="00014198"/>
    <w:rsid w:val="000155E4"/>
    <w:rsid w:val="00015A9C"/>
    <w:rsid w:val="000162D1"/>
    <w:rsid w:val="00021C1F"/>
    <w:rsid w:val="000319D3"/>
    <w:rsid w:val="00032576"/>
    <w:rsid w:val="000330B4"/>
    <w:rsid w:val="00035E1F"/>
    <w:rsid w:val="00037A31"/>
    <w:rsid w:val="000421EA"/>
    <w:rsid w:val="00043773"/>
    <w:rsid w:val="00047BCB"/>
    <w:rsid w:val="00050364"/>
    <w:rsid w:val="00052D22"/>
    <w:rsid w:val="0005537E"/>
    <w:rsid w:val="000578B6"/>
    <w:rsid w:val="00063751"/>
    <w:rsid w:val="00065C78"/>
    <w:rsid w:val="00066A2D"/>
    <w:rsid w:val="000675E5"/>
    <w:rsid w:val="00072B3C"/>
    <w:rsid w:val="00076BC4"/>
    <w:rsid w:val="00077745"/>
    <w:rsid w:val="000825FD"/>
    <w:rsid w:val="00085C79"/>
    <w:rsid w:val="00090F25"/>
    <w:rsid w:val="00092896"/>
    <w:rsid w:val="00096BF6"/>
    <w:rsid w:val="00096EC6"/>
    <w:rsid w:val="000A27C0"/>
    <w:rsid w:val="000A44B8"/>
    <w:rsid w:val="000A4898"/>
    <w:rsid w:val="000A5591"/>
    <w:rsid w:val="000B0816"/>
    <w:rsid w:val="000B091A"/>
    <w:rsid w:val="000B0ADF"/>
    <w:rsid w:val="000B0C5E"/>
    <w:rsid w:val="000B294D"/>
    <w:rsid w:val="000B551B"/>
    <w:rsid w:val="000B7010"/>
    <w:rsid w:val="000B78D8"/>
    <w:rsid w:val="000C2FE4"/>
    <w:rsid w:val="000C4C0E"/>
    <w:rsid w:val="000C6014"/>
    <w:rsid w:val="000D0B90"/>
    <w:rsid w:val="000D0DC1"/>
    <w:rsid w:val="000D1AA5"/>
    <w:rsid w:val="000D5333"/>
    <w:rsid w:val="000D5ECC"/>
    <w:rsid w:val="000D714F"/>
    <w:rsid w:val="000E02AF"/>
    <w:rsid w:val="000E1A33"/>
    <w:rsid w:val="000E4D85"/>
    <w:rsid w:val="000E677A"/>
    <w:rsid w:val="000F2967"/>
    <w:rsid w:val="000F4A3E"/>
    <w:rsid w:val="000F4F61"/>
    <w:rsid w:val="000F57F8"/>
    <w:rsid w:val="001002C0"/>
    <w:rsid w:val="0010166B"/>
    <w:rsid w:val="001034E8"/>
    <w:rsid w:val="001041FA"/>
    <w:rsid w:val="001048F2"/>
    <w:rsid w:val="00106448"/>
    <w:rsid w:val="001101F6"/>
    <w:rsid w:val="00112271"/>
    <w:rsid w:val="001126DC"/>
    <w:rsid w:val="00112848"/>
    <w:rsid w:val="00114146"/>
    <w:rsid w:val="0011509C"/>
    <w:rsid w:val="00120741"/>
    <w:rsid w:val="00120E8C"/>
    <w:rsid w:val="00122C03"/>
    <w:rsid w:val="00131DA6"/>
    <w:rsid w:val="00133130"/>
    <w:rsid w:val="00133D2C"/>
    <w:rsid w:val="001361EC"/>
    <w:rsid w:val="0014092A"/>
    <w:rsid w:val="001426F5"/>
    <w:rsid w:val="00146C49"/>
    <w:rsid w:val="001476E8"/>
    <w:rsid w:val="00150515"/>
    <w:rsid w:val="00153549"/>
    <w:rsid w:val="00153A68"/>
    <w:rsid w:val="00160A3D"/>
    <w:rsid w:val="00162E55"/>
    <w:rsid w:val="001651D4"/>
    <w:rsid w:val="00166B15"/>
    <w:rsid w:val="00167DEF"/>
    <w:rsid w:val="00177169"/>
    <w:rsid w:val="001802B6"/>
    <w:rsid w:val="001817B1"/>
    <w:rsid w:val="001859F7"/>
    <w:rsid w:val="0019370B"/>
    <w:rsid w:val="001A1A66"/>
    <w:rsid w:val="001A5F40"/>
    <w:rsid w:val="001A6353"/>
    <w:rsid w:val="001A691E"/>
    <w:rsid w:val="001B1368"/>
    <w:rsid w:val="001B147E"/>
    <w:rsid w:val="001B5DC6"/>
    <w:rsid w:val="001C12DD"/>
    <w:rsid w:val="001C1503"/>
    <w:rsid w:val="001C3BE6"/>
    <w:rsid w:val="001C57D8"/>
    <w:rsid w:val="001C7A6E"/>
    <w:rsid w:val="001D0C43"/>
    <w:rsid w:val="001D1858"/>
    <w:rsid w:val="001D7193"/>
    <w:rsid w:val="001D7E87"/>
    <w:rsid w:val="001E1C20"/>
    <w:rsid w:val="001E2A59"/>
    <w:rsid w:val="001E344F"/>
    <w:rsid w:val="001F150A"/>
    <w:rsid w:val="001F2274"/>
    <w:rsid w:val="001F3D1E"/>
    <w:rsid w:val="001F6655"/>
    <w:rsid w:val="002003FD"/>
    <w:rsid w:val="00202621"/>
    <w:rsid w:val="002052FF"/>
    <w:rsid w:val="002059B9"/>
    <w:rsid w:val="002113BE"/>
    <w:rsid w:val="00212327"/>
    <w:rsid w:val="002133D8"/>
    <w:rsid w:val="00213A3F"/>
    <w:rsid w:val="00222174"/>
    <w:rsid w:val="002226D6"/>
    <w:rsid w:val="002247D9"/>
    <w:rsid w:val="00226D61"/>
    <w:rsid w:val="002305E0"/>
    <w:rsid w:val="00230912"/>
    <w:rsid w:val="002336FC"/>
    <w:rsid w:val="00233A07"/>
    <w:rsid w:val="002347E2"/>
    <w:rsid w:val="002348C1"/>
    <w:rsid w:val="002362E1"/>
    <w:rsid w:val="0024108C"/>
    <w:rsid w:val="00241966"/>
    <w:rsid w:val="00244E16"/>
    <w:rsid w:val="002471BD"/>
    <w:rsid w:val="002509C9"/>
    <w:rsid w:val="00252C4B"/>
    <w:rsid w:val="00256B62"/>
    <w:rsid w:val="0026011D"/>
    <w:rsid w:val="00260E9B"/>
    <w:rsid w:val="00264115"/>
    <w:rsid w:val="0027020F"/>
    <w:rsid w:val="00273396"/>
    <w:rsid w:val="00274ADC"/>
    <w:rsid w:val="002750E5"/>
    <w:rsid w:val="00280CFD"/>
    <w:rsid w:val="00284A16"/>
    <w:rsid w:val="00290C7F"/>
    <w:rsid w:val="00294C67"/>
    <w:rsid w:val="00297023"/>
    <w:rsid w:val="002972B0"/>
    <w:rsid w:val="002A7A9C"/>
    <w:rsid w:val="002B0BCE"/>
    <w:rsid w:val="002B0F5F"/>
    <w:rsid w:val="002B3656"/>
    <w:rsid w:val="002B3C6C"/>
    <w:rsid w:val="002B690B"/>
    <w:rsid w:val="002C3DA7"/>
    <w:rsid w:val="002C4386"/>
    <w:rsid w:val="002C4534"/>
    <w:rsid w:val="002C5AAB"/>
    <w:rsid w:val="002C63DC"/>
    <w:rsid w:val="002D1826"/>
    <w:rsid w:val="002D1AE1"/>
    <w:rsid w:val="002D3D70"/>
    <w:rsid w:val="002D4E87"/>
    <w:rsid w:val="002D52F5"/>
    <w:rsid w:val="002D7F5F"/>
    <w:rsid w:val="002E0CE4"/>
    <w:rsid w:val="002E0D1D"/>
    <w:rsid w:val="002E69D0"/>
    <w:rsid w:val="002E778D"/>
    <w:rsid w:val="002F1D22"/>
    <w:rsid w:val="002F36D4"/>
    <w:rsid w:val="002F4A54"/>
    <w:rsid w:val="002F4B65"/>
    <w:rsid w:val="003078CF"/>
    <w:rsid w:val="0031258B"/>
    <w:rsid w:val="00313A49"/>
    <w:rsid w:val="003231FA"/>
    <w:rsid w:val="00323E39"/>
    <w:rsid w:val="00324794"/>
    <w:rsid w:val="003343BF"/>
    <w:rsid w:val="00336BC5"/>
    <w:rsid w:val="00336D4A"/>
    <w:rsid w:val="00337250"/>
    <w:rsid w:val="003379CA"/>
    <w:rsid w:val="00341F4C"/>
    <w:rsid w:val="00342E2C"/>
    <w:rsid w:val="003437A1"/>
    <w:rsid w:val="0034476A"/>
    <w:rsid w:val="003509B8"/>
    <w:rsid w:val="0035277C"/>
    <w:rsid w:val="0035304E"/>
    <w:rsid w:val="00353095"/>
    <w:rsid w:val="0035407C"/>
    <w:rsid w:val="0035731F"/>
    <w:rsid w:val="00361555"/>
    <w:rsid w:val="00362370"/>
    <w:rsid w:val="003639C9"/>
    <w:rsid w:val="00367D5F"/>
    <w:rsid w:val="00375A1F"/>
    <w:rsid w:val="00381A70"/>
    <w:rsid w:val="003844C5"/>
    <w:rsid w:val="00387140"/>
    <w:rsid w:val="00387264"/>
    <w:rsid w:val="00391D21"/>
    <w:rsid w:val="003927FF"/>
    <w:rsid w:val="00394813"/>
    <w:rsid w:val="00395D7F"/>
    <w:rsid w:val="00397822"/>
    <w:rsid w:val="003A0AF1"/>
    <w:rsid w:val="003A1FAB"/>
    <w:rsid w:val="003A222E"/>
    <w:rsid w:val="003A2758"/>
    <w:rsid w:val="003A5A9A"/>
    <w:rsid w:val="003A6AD1"/>
    <w:rsid w:val="003A7D73"/>
    <w:rsid w:val="003B0F09"/>
    <w:rsid w:val="003B378E"/>
    <w:rsid w:val="003B3B95"/>
    <w:rsid w:val="003B3CD3"/>
    <w:rsid w:val="003C3051"/>
    <w:rsid w:val="003D030C"/>
    <w:rsid w:val="003D098A"/>
    <w:rsid w:val="003D26B7"/>
    <w:rsid w:val="003D4AE8"/>
    <w:rsid w:val="003D550E"/>
    <w:rsid w:val="003E08CE"/>
    <w:rsid w:val="003E509F"/>
    <w:rsid w:val="003E6B39"/>
    <w:rsid w:val="003E7C03"/>
    <w:rsid w:val="003F00B8"/>
    <w:rsid w:val="003F5468"/>
    <w:rsid w:val="003F654E"/>
    <w:rsid w:val="003F7BA6"/>
    <w:rsid w:val="00400B8C"/>
    <w:rsid w:val="00400E56"/>
    <w:rsid w:val="004039B4"/>
    <w:rsid w:val="004059DC"/>
    <w:rsid w:val="00407B89"/>
    <w:rsid w:val="004156FF"/>
    <w:rsid w:val="004157D3"/>
    <w:rsid w:val="004162F2"/>
    <w:rsid w:val="004246F9"/>
    <w:rsid w:val="0042489F"/>
    <w:rsid w:val="004260B3"/>
    <w:rsid w:val="00426C62"/>
    <w:rsid w:val="00427349"/>
    <w:rsid w:val="00431AE7"/>
    <w:rsid w:val="00434183"/>
    <w:rsid w:val="0043582A"/>
    <w:rsid w:val="004379A2"/>
    <w:rsid w:val="00441B66"/>
    <w:rsid w:val="004458CF"/>
    <w:rsid w:val="00446DA3"/>
    <w:rsid w:val="00451B14"/>
    <w:rsid w:val="004545B8"/>
    <w:rsid w:val="00456DC1"/>
    <w:rsid w:val="00461770"/>
    <w:rsid w:val="004634BF"/>
    <w:rsid w:val="004634DD"/>
    <w:rsid w:val="004636E9"/>
    <w:rsid w:val="004665C9"/>
    <w:rsid w:val="004678E5"/>
    <w:rsid w:val="004716C5"/>
    <w:rsid w:val="00473656"/>
    <w:rsid w:val="004737DF"/>
    <w:rsid w:val="00475904"/>
    <w:rsid w:val="00480FD0"/>
    <w:rsid w:val="00485B42"/>
    <w:rsid w:val="00486C9F"/>
    <w:rsid w:val="004928F0"/>
    <w:rsid w:val="00496363"/>
    <w:rsid w:val="004A06DB"/>
    <w:rsid w:val="004A10AB"/>
    <w:rsid w:val="004A123A"/>
    <w:rsid w:val="004A16FC"/>
    <w:rsid w:val="004A357D"/>
    <w:rsid w:val="004A64CD"/>
    <w:rsid w:val="004A70C1"/>
    <w:rsid w:val="004B105F"/>
    <w:rsid w:val="004C0C37"/>
    <w:rsid w:val="004C2A76"/>
    <w:rsid w:val="004C42CB"/>
    <w:rsid w:val="004C53AA"/>
    <w:rsid w:val="004C74CD"/>
    <w:rsid w:val="004D2CD5"/>
    <w:rsid w:val="004D4D8D"/>
    <w:rsid w:val="004D5195"/>
    <w:rsid w:val="004D6CB0"/>
    <w:rsid w:val="004E3B53"/>
    <w:rsid w:val="004E43AC"/>
    <w:rsid w:val="004E45AB"/>
    <w:rsid w:val="004E5D4E"/>
    <w:rsid w:val="004E6AB6"/>
    <w:rsid w:val="004F0979"/>
    <w:rsid w:val="004F2A89"/>
    <w:rsid w:val="004F6A33"/>
    <w:rsid w:val="00500017"/>
    <w:rsid w:val="00500D8D"/>
    <w:rsid w:val="00500F4E"/>
    <w:rsid w:val="005023F1"/>
    <w:rsid w:val="005034C4"/>
    <w:rsid w:val="005048B2"/>
    <w:rsid w:val="0050574E"/>
    <w:rsid w:val="00506B2D"/>
    <w:rsid w:val="00507AE6"/>
    <w:rsid w:val="005116F5"/>
    <w:rsid w:val="00512D5D"/>
    <w:rsid w:val="0051364B"/>
    <w:rsid w:val="00515622"/>
    <w:rsid w:val="00515709"/>
    <w:rsid w:val="00515826"/>
    <w:rsid w:val="0052021A"/>
    <w:rsid w:val="00521324"/>
    <w:rsid w:val="005223C1"/>
    <w:rsid w:val="00523275"/>
    <w:rsid w:val="00523A0E"/>
    <w:rsid w:val="005257E5"/>
    <w:rsid w:val="00526E4D"/>
    <w:rsid w:val="0053039B"/>
    <w:rsid w:val="00540535"/>
    <w:rsid w:val="00542C2B"/>
    <w:rsid w:val="00554260"/>
    <w:rsid w:val="00554556"/>
    <w:rsid w:val="00554DA9"/>
    <w:rsid w:val="00556F59"/>
    <w:rsid w:val="00560482"/>
    <w:rsid w:val="00563E85"/>
    <w:rsid w:val="00564454"/>
    <w:rsid w:val="0056792E"/>
    <w:rsid w:val="0057031D"/>
    <w:rsid w:val="00571FA0"/>
    <w:rsid w:val="00574B64"/>
    <w:rsid w:val="005804A0"/>
    <w:rsid w:val="0058134A"/>
    <w:rsid w:val="00583016"/>
    <w:rsid w:val="00583C79"/>
    <w:rsid w:val="00584C85"/>
    <w:rsid w:val="00590CAD"/>
    <w:rsid w:val="0059265F"/>
    <w:rsid w:val="00593237"/>
    <w:rsid w:val="005964A5"/>
    <w:rsid w:val="00596D2B"/>
    <w:rsid w:val="005A17E5"/>
    <w:rsid w:val="005A1AAD"/>
    <w:rsid w:val="005A363B"/>
    <w:rsid w:val="005B57DF"/>
    <w:rsid w:val="005B70B9"/>
    <w:rsid w:val="005B7808"/>
    <w:rsid w:val="005C334A"/>
    <w:rsid w:val="005C5A1A"/>
    <w:rsid w:val="005C5C7A"/>
    <w:rsid w:val="005C5F9B"/>
    <w:rsid w:val="005C6134"/>
    <w:rsid w:val="005D4B57"/>
    <w:rsid w:val="005D6B92"/>
    <w:rsid w:val="005D735A"/>
    <w:rsid w:val="005D7637"/>
    <w:rsid w:val="005E042A"/>
    <w:rsid w:val="005E3AB4"/>
    <w:rsid w:val="005E70C0"/>
    <w:rsid w:val="005F35CE"/>
    <w:rsid w:val="005F6CCD"/>
    <w:rsid w:val="00604081"/>
    <w:rsid w:val="00604353"/>
    <w:rsid w:val="00605D09"/>
    <w:rsid w:val="00605DAF"/>
    <w:rsid w:val="00622D0C"/>
    <w:rsid w:val="00624E5D"/>
    <w:rsid w:val="00625D75"/>
    <w:rsid w:val="00634282"/>
    <w:rsid w:val="006372D4"/>
    <w:rsid w:val="00637660"/>
    <w:rsid w:val="006423B0"/>
    <w:rsid w:val="00643E50"/>
    <w:rsid w:val="00644717"/>
    <w:rsid w:val="006477D5"/>
    <w:rsid w:val="00652801"/>
    <w:rsid w:val="00654267"/>
    <w:rsid w:val="006546F1"/>
    <w:rsid w:val="00654C8D"/>
    <w:rsid w:val="00656D5B"/>
    <w:rsid w:val="00656FDF"/>
    <w:rsid w:val="00657FDF"/>
    <w:rsid w:val="00661EAA"/>
    <w:rsid w:val="00662DDB"/>
    <w:rsid w:val="0066500C"/>
    <w:rsid w:val="00665142"/>
    <w:rsid w:val="0066766A"/>
    <w:rsid w:val="00667F41"/>
    <w:rsid w:val="00677931"/>
    <w:rsid w:val="00685F63"/>
    <w:rsid w:val="00686ABB"/>
    <w:rsid w:val="00691859"/>
    <w:rsid w:val="00691F1D"/>
    <w:rsid w:val="00693144"/>
    <w:rsid w:val="00696805"/>
    <w:rsid w:val="0069745B"/>
    <w:rsid w:val="006A200F"/>
    <w:rsid w:val="006A7AC3"/>
    <w:rsid w:val="006B01DA"/>
    <w:rsid w:val="006B0366"/>
    <w:rsid w:val="006B09E3"/>
    <w:rsid w:val="006B582F"/>
    <w:rsid w:val="006C206F"/>
    <w:rsid w:val="006C237E"/>
    <w:rsid w:val="006C298B"/>
    <w:rsid w:val="006C4A2E"/>
    <w:rsid w:val="006C7505"/>
    <w:rsid w:val="006C7525"/>
    <w:rsid w:val="006C7FD3"/>
    <w:rsid w:val="006D10F0"/>
    <w:rsid w:val="006D1406"/>
    <w:rsid w:val="006D22D6"/>
    <w:rsid w:val="006D2CE6"/>
    <w:rsid w:val="006D79AF"/>
    <w:rsid w:val="006D7E07"/>
    <w:rsid w:val="006E1275"/>
    <w:rsid w:val="006F1082"/>
    <w:rsid w:val="006F13E3"/>
    <w:rsid w:val="006F339D"/>
    <w:rsid w:val="006F5383"/>
    <w:rsid w:val="006F5A2A"/>
    <w:rsid w:val="006F6DB0"/>
    <w:rsid w:val="0070063E"/>
    <w:rsid w:val="007045BB"/>
    <w:rsid w:val="00706BCB"/>
    <w:rsid w:val="00707575"/>
    <w:rsid w:val="0071250C"/>
    <w:rsid w:val="00712CFE"/>
    <w:rsid w:val="00714ED0"/>
    <w:rsid w:val="0072288C"/>
    <w:rsid w:val="00725D65"/>
    <w:rsid w:val="00726DEA"/>
    <w:rsid w:val="00727DF1"/>
    <w:rsid w:val="00732F57"/>
    <w:rsid w:val="0073757A"/>
    <w:rsid w:val="00741743"/>
    <w:rsid w:val="007428F5"/>
    <w:rsid w:val="00743099"/>
    <w:rsid w:val="00747A5E"/>
    <w:rsid w:val="00750670"/>
    <w:rsid w:val="0075075B"/>
    <w:rsid w:val="00752809"/>
    <w:rsid w:val="00755925"/>
    <w:rsid w:val="007614B1"/>
    <w:rsid w:val="0076330C"/>
    <w:rsid w:val="007637F1"/>
    <w:rsid w:val="00772C58"/>
    <w:rsid w:val="007755F1"/>
    <w:rsid w:val="00781F31"/>
    <w:rsid w:val="007834C9"/>
    <w:rsid w:val="007853BB"/>
    <w:rsid w:val="00785DC1"/>
    <w:rsid w:val="0078697D"/>
    <w:rsid w:val="00791E7A"/>
    <w:rsid w:val="00791F13"/>
    <w:rsid w:val="00795344"/>
    <w:rsid w:val="007964EB"/>
    <w:rsid w:val="00797F03"/>
    <w:rsid w:val="007A2F78"/>
    <w:rsid w:val="007A3FC8"/>
    <w:rsid w:val="007A47C1"/>
    <w:rsid w:val="007A56FC"/>
    <w:rsid w:val="007A7A71"/>
    <w:rsid w:val="007B5BD8"/>
    <w:rsid w:val="007B7C88"/>
    <w:rsid w:val="007C02F4"/>
    <w:rsid w:val="007C0EBD"/>
    <w:rsid w:val="007C33EF"/>
    <w:rsid w:val="007D5754"/>
    <w:rsid w:val="007D6CBF"/>
    <w:rsid w:val="007E4BA8"/>
    <w:rsid w:val="007E5BFD"/>
    <w:rsid w:val="007E68E6"/>
    <w:rsid w:val="007E7E4B"/>
    <w:rsid w:val="007F150F"/>
    <w:rsid w:val="007F1628"/>
    <w:rsid w:val="007F2607"/>
    <w:rsid w:val="007F4ED1"/>
    <w:rsid w:val="00802049"/>
    <w:rsid w:val="0081396D"/>
    <w:rsid w:val="00815F3E"/>
    <w:rsid w:val="00822598"/>
    <w:rsid w:val="00826326"/>
    <w:rsid w:val="008265CD"/>
    <w:rsid w:val="00830349"/>
    <w:rsid w:val="00830655"/>
    <w:rsid w:val="00831F84"/>
    <w:rsid w:val="00832A8D"/>
    <w:rsid w:val="00833C79"/>
    <w:rsid w:val="008344E8"/>
    <w:rsid w:val="00837640"/>
    <w:rsid w:val="008403A3"/>
    <w:rsid w:val="00843AF1"/>
    <w:rsid w:val="00844F96"/>
    <w:rsid w:val="008467C9"/>
    <w:rsid w:val="008477D8"/>
    <w:rsid w:val="008503B0"/>
    <w:rsid w:val="008516EB"/>
    <w:rsid w:val="0085644F"/>
    <w:rsid w:val="00856CD6"/>
    <w:rsid w:val="0086202A"/>
    <w:rsid w:val="008635B7"/>
    <w:rsid w:val="00863920"/>
    <w:rsid w:val="00863F23"/>
    <w:rsid w:val="00865A19"/>
    <w:rsid w:val="00865FCA"/>
    <w:rsid w:val="0087360D"/>
    <w:rsid w:val="00875B9E"/>
    <w:rsid w:val="008779F5"/>
    <w:rsid w:val="008820B6"/>
    <w:rsid w:val="00883474"/>
    <w:rsid w:val="008861E0"/>
    <w:rsid w:val="00891C1A"/>
    <w:rsid w:val="00895D58"/>
    <w:rsid w:val="008A0234"/>
    <w:rsid w:val="008A5C99"/>
    <w:rsid w:val="008A6810"/>
    <w:rsid w:val="008B0975"/>
    <w:rsid w:val="008B4D91"/>
    <w:rsid w:val="008B578B"/>
    <w:rsid w:val="008B5A6A"/>
    <w:rsid w:val="008B7E30"/>
    <w:rsid w:val="008C48E0"/>
    <w:rsid w:val="008C5A53"/>
    <w:rsid w:val="008D243E"/>
    <w:rsid w:val="008D365D"/>
    <w:rsid w:val="008D7F29"/>
    <w:rsid w:val="008E358F"/>
    <w:rsid w:val="008E7421"/>
    <w:rsid w:val="008E7952"/>
    <w:rsid w:val="008F1984"/>
    <w:rsid w:val="008F29C3"/>
    <w:rsid w:val="008F6829"/>
    <w:rsid w:val="008F76EC"/>
    <w:rsid w:val="00900285"/>
    <w:rsid w:val="00900762"/>
    <w:rsid w:val="00903693"/>
    <w:rsid w:val="00910450"/>
    <w:rsid w:val="00910D2A"/>
    <w:rsid w:val="0091390C"/>
    <w:rsid w:val="009172A2"/>
    <w:rsid w:val="00917B98"/>
    <w:rsid w:val="00917DC7"/>
    <w:rsid w:val="009215E0"/>
    <w:rsid w:val="00924B80"/>
    <w:rsid w:val="009251C7"/>
    <w:rsid w:val="00930446"/>
    <w:rsid w:val="00931A29"/>
    <w:rsid w:val="0093449B"/>
    <w:rsid w:val="00935053"/>
    <w:rsid w:val="00947783"/>
    <w:rsid w:val="00955A70"/>
    <w:rsid w:val="0095759C"/>
    <w:rsid w:val="00963169"/>
    <w:rsid w:val="009703A6"/>
    <w:rsid w:val="00970EDF"/>
    <w:rsid w:val="0097324F"/>
    <w:rsid w:val="00973E00"/>
    <w:rsid w:val="00981C49"/>
    <w:rsid w:val="00983284"/>
    <w:rsid w:val="009856D1"/>
    <w:rsid w:val="0099173A"/>
    <w:rsid w:val="00993287"/>
    <w:rsid w:val="00996EBE"/>
    <w:rsid w:val="00997081"/>
    <w:rsid w:val="009A56BB"/>
    <w:rsid w:val="009A6409"/>
    <w:rsid w:val="009A7D28"/>
    <w:rsid w:val="009B1882"/>
    <w:rsid w:val="009B30DB"/>
    <w:rsid w:val="009B7B8C"/>
    <w:rsid w:val="009C2C9D"/>
    <w:rsid w:val="009C53CC"/>
    <w:rsid w:val="009D372E"/>
    <w:rsid w:val="009E156B"/>
    <w:rsid w:val="009E2CB4"/>
    <w:rsid w:val="009E3D8A"/>
    <w:rsid w:val="009E6004"/>
    <w:rsid w:val="009F2724"/>
    <w:rsid w:val="009F4FB6"/>
    <w:rsid w:val="009F5111"/>
    <w:rsid w:val="009F5788"/>
    <w:rsid w:val="00A00933"/>
    <w:rsid w:val="00A00CE5"/>
    <w:rsid w:val="00A013DE"/>
    <w:rsid w:val="00A11703"/>
    <w:rsid w:val="00A145F9"/>
    <w:rsid w:val="00A14B17"/>
    <w:rsid w:val="00A20AFE"/>
    <w:rsid w:val="00A20F2E"/>
    <w:rsid w:val="00A2180A"/>
    <w:rsid w:val="00A21EE2"/>
    <w:rsid w:val="00A22781"/>
    <w:rsid w:val="00A30537"/>
    <w:rsid w:val="00A35D1F"/>
    <w:rsid w:val="00A36278"/>
    <w:rsid w:val="00A445FC"/>
    <w:rsid w:val="00A507AE"/>
    <w:rsid w:val="00A50ADF"/>
    <w:rsid w:val="00A50D01"/>
    <w:rsid w:val="00A51C31"/>
    <w:rsid w:val="00A53825"/>
    <w:rsid w:val="00A54E71"/>
    <w:rsid w:val="00A577B9"/>
    <w:rsid w:val="00A60CEF"/>
    <w:rsid w:val="00A62492"/>
    <w:rsid w:val="00A63B4D"/>
    <w:rsid w:val="00A63DC4"/>
    <w:rsid w:val="00A652B2"/>
    <w:rsid w:val="00A71CF2"/>
    <w:rsid w:val="00A7333D"/>
    <w:rsid w:val="00A7371C"/>
    <w:rsid w:val="00A769A3"/>
    <w:rsid w:val="00A806AF"/>
    <w:rsid w:val="00A90447"/>
    <w:rsid w:val="00AA162D"/>
    <w:rsid w:val="00AA194F"/>
    <w:rsid w:val="00AA1EEE"/>
    <w:rsid w:val="00AA1FD1"/>
    <w:rsid w:val="00AA2F97"/>
    <w:rsid w:val="00AB32DB"/>
    <w:rsid w:val="00AB376C"/>
    <w:rsid w:val="00AC17FA"/>
    <w:rsid w:val="00AC1A9C"/>
    <w:rsid w:val="00AC2B00"/>
    <w:rsid w:val="00AC2C4A"/>
    <w:rsid w:val="00AC320F"/>
    <w:rsid w:val="00AD32EB"/>
    <w:rsid w:val="00AD5343"/>
    <w:rsid w:val="00AE1461"/>
    <w:rsid w:val="00AE1869"/>
    <w:rsid w:val="00AE2A63"/>
    <w:rsid w:val="00AF3239"/>
    <w:rsid w:val="00AF789C"/>
    <w:rsid w:val="00B00C6C"/>
    <w:rsid w:val="00B03788"/>
    <w:rsid w:val="00B05417"/>
    <w:rsid w:val="00B17B51"/>
    <w:rsid w:val="00B21B7C"/>
    <w:rsid w:val="00B25207"/>
    <w:rsid w:val="00B30588"/>
    <w:rsid w:val="00B31F3C"/>
    <w:rsid w:val="00B3216D"/>
    <w:rsid w:val="00B33B4B"/>
    <w:rsid w:val="00B33C31"/>
    <w:rsid w:val="00B34057"/>
    <w:rsid w:val="00B36F6A"/>
    <w:rsid w:val="00B41390"/>
    <w:rsid w:val="00B44A00"/>
    <w:rsid w:val="00B451E8"/>
    <w:rsid w:val="00B47414"/>
    <w:rsid w:val="00B5077D"/>
    <w:rsid w:val="00B507CA"/>
    <w:rsid w:val="00B52C1B"/>
    <w:rsid w:val="00B6007E"/>
    <w:rsid w:val="00B60709"/>
    <w:rsid w:val="00B660C0"/>
    <w:rsid w:val="00B6615A"/>
    <w:rsid w:val="00B672B7"/>
    <w:rsid w:val="00B675BE"/>
    <w:rsid w:val="00B72649"/>
    <w:rsid w:val="00B73DF4"/>
    <w:rsid w:val="00B768AB"/>
    <w:rsid w:val="00B77C25"/>
    <w:rsid w:val="00B77E97"/>
    <w:rsid w:val="00B80841"/>
    <w:rsid w:val="00B824F9"/>
    <w:rsid w:val="00B830EC"/>
    <w:rsid w:val="00B8314D"/>
    <w:rsid w:val="00B836C4"/>
    <w:rsid w:val="00B86262"/>
    <w:rsid w:val="00B87528"/>
    <w:rsid w:val="00B87718"/>
    <w:rsid w:val="00B90F15"/>
    <w:rsid w:val="00B92BBB"/>
    <w:rsid w:val="00BA487A"/>
    <w:rsid w:val="00BA5E1B"/>
    <w:rsid w:val="00BA6725"/>
    <w:rsid w:val="00BB1367"/>
    <w:rsid w:val="00BB13F5"/>
    <w:rsid w:val="00BB2C46"/>
    <w:rsid w:val="00BB3926"/>
    <w:rsid w:val="00BB4DBB"/>
    <w:rsid w:val="00BC0CEF"/>
    <w:rsid w:val="00BC3F85"/>
    <w:rsid w:val="00BD055B"/>
    <w:rsid w:val="00BD27BC"/>
    <w:rsid w:val="00BD3B00"/>
    <w:rsid w:val="00BE008B"/>
    <w:rsid w:val="00BE4EE4"/>
    <w:rsid w:val="00BE52CF"/>
    <w:rsid w:val="00BE7021"/>
    <w:rsid w:val="00BF0798"/>
    <w:rsid w:val="00BF0BF9"/>
    <w:rsid w:val="00BF3D92"/>
    <w:rsid w:val="00BF6E61"/>
    <w:rsid w:val="00C0302A"/>
    <w:rsid w:val="00C03F96"/>
    <w:rsid w:val="00C0427D"/>
    <w:rsid w:val="00C06A82"/>
    <w:rsid w:val="00C06CBA"/>
    <w:rsid w:val="00C1297B"/>
    <w:rsid w:val="00C1706E"/>
    <w:rsid w:val="00C31593"/>
    <w:rsid w:val="00C346EE"/>
    <w:rsid w:val="00C36130"/>
    <w:rsid w:val="00C3636C"/>
    <w:rsid w:val="00C365DD"/>
    <w:rsid w:val="00C41279"/>
    <w:rsid w:val="00C45F70"/>
    <w:rsid w:val="00C47344"/>
    <w:rsid w:val="00C50D12"/>
    <w:rsid w:val="00C50D6C"/>
    <w:rsid w:val="00C52C6D"/>
    <w:rsid w:val="00C7237A"/>
    <w:rsid w:val="00C73071"/>
    <w:rsid w:val="00C744E1"/>
    <w:rsid w:val="00C75F08"/>
    <w:rsid w:val="00C853CE"/>
    <w:rsid w:val="00C905AE"/>
    <w:rsid w:val="00C9234D"/>
    <w:rsid w:val="00C9445A"/>
    <w:rsid w:val="00C949DB"/>
    <w:rsid w:val="00C95B8A"/>
    <w:rsid w:val="00CA57F9"/>
    <w:rsid w:val="00CA617C"/>
    <w:rsid w:val="00CA62E4"/>
    <w:rsid w:val="00CA73FB"/>
    <w:rsid w:val="00CB0A8E"/>
    <w:rsid w:val="00CB4150"/>
    <w:rsid w:val="00CB4DAD"/>
    <w:rsid w:val="00CB5BC6"/>
    <w:rsid w:val="00CB6C02"/>
    <w:rsid w:val="00CB72CD"/>
    <w:rsid w:val="00CC06E8"/>
    <w:rsid w:val="00CC1338"/>
    <w:rsid w:val="00CC1560"/>
    <w:rsid w:val="00CC17DA"/>
    <w:rsid w:val="00CC457D"/>
    <w:rsid w:val="00CC58AF"/>
    <w:rsid w:val="00CC72D2"/>
    <w:rsid w:val="00CD2F21"/>
    <w:rsid w:val="00CE0C9D"/>
    <w:rsid w:val="00CE0D22"/>
    <w:rsid w:val="00CE329F"/>
    <w:rsid w:val="00CE64AA"/>
    <w:rsid w:val="00CF7100"/>
    <w:rsid w:val="00D017C2"/>
    <w:rsid w:val="00D077FD"/>
    <w:rsid w:val="00D11256"/>
    <w:rsid w:val="00D17BF6"/>
    <w:rsid w:val="00D17BFA"/>
    <w:rsid w:val="00D20128"/>
    <w:rsid w:val="00D2309D"/>
    <w:rsid w:val="00D23FB3"/>
    <w:rsid w:val="00D24613"/>
    <w:rsid w:val="00D2504A"/>
    <w:rsid w:val="00D25E14"/>
    <w:rsid w:val="00D27C34"/>
    <w:rsid w:val="00D27EA1"/>
    <w:rsid w:val="00D33209"/>
    <w:rsid w:val="00D413D0"/>
    <w:rsid w:val="00D4543F"/>
    <w:rsid w:val="00D4592B"/>
    <w:rsid w:val="00D45D6C"/>
    <w:rsid w:val="00D4724D"/>
    <w:rsid w:val="00D47B60"/>
    <w:rsid w:val="00D513E9"/>
    <w:rsid w:val="00D51AAD"/>
    <w:rsid w:val="00D5247F"/>
    <w:rsid w:val="00D62565"/>
    <w:rsid w:val="00D631DE"/>
    <w:rsid w:val="00D63E85"/>
    <w:rsid w:val="00D71448"/>
    <w:rsid w:val="00D73FDF"/>
    <w:rsid w:val="00D7702C"/>
    <w:rsid w:val="00D80A8F"/>
    <w:rsid w:val="00D81D20"/>
    <w:rsid w:val="00D81DD4"/>
    <w:rsid w:val="00D81FCE"/>
    <w:rsid w:val="00D8368F"/>
    <w:rsid w:val="00D87742"/>
    <w:rsid w:val="00D91EA9"/>
    <w:rsid w:val="00D92196"/>
    <w:rsid w:val="00D92481"/>
    <w:rsid w:val="00D94581"/>
    <w:rsid w:val="00D96C93"/>
    <w:rsid w:val="00D975DB"/>
    <w:rsid w:val="00DA2D3B"/>
    <w:rsid w:val="00DA35F9"/>
    <w:rsid w:val="00DA3792"/>
    <w:rsid w:val="00DA7CAF"/>
    <w:rsid w:val="00DB0208"/>
    <w:rsid w:val="00DB05A1"/>
    <w:rsid w:val="00DB228E"/>
    <w:rsid w:val="00DB6D98"/>
    <w:rsid w:val="00DC25C6"/>
    <w:rsid w:val="00DC2C26"/>
    <w:rsid w:val="00DC4066"/>
    <w:rsid w:val="00DC75B2"/>
    <w:rsid w:val="00DC7CC8"/>
    <w:rsid w:val="00DD212E"/>
    <w:rsid w:val="00DD3C32"/>
    <w:rsid w:val="00DD3D80"/>
    <w:rsid w:val="00DD5FAD"/>
    <w:rsid w:val="00DD705F"/>
    <w:rsid w:val="00DE5996"/>
    <w:rsid w:val="00DE64AB"/>
    <w:rsid w:val="00DE7943"/>
    <w:rsid w:val="00DE7A36"/>
    <w:rsid w:val="00DF1569"/>
    <w:rsid w:val="00DF27C5"/>
    <w:rsid w:val="00DF36AB"/>
    <w:rsid w:val="00DF4765"/>
    <w:rsid w:val="00DF58F7"/>
    <w:rsid w:val="00E02ABE"/>
    <w:rsid w:val="00E057BC"/>
    <w:rsid w:val="00E07AD4"/>
    <w:rsid w:val="00E10D42"/>
    <w:rsid w:val="00E10DEE"/>
    <w:rsid w:val="00E111C7"/>
    <w:rsid w:val="00E2361A"/>
    <w:rsid w:val="00E31527"/>
    <w:rsid w:val="00E35979"/>
    <w:rsid w:val="00E35BD6"/>
    <w:rsid w:val="00E35FED"/>
    <w:rsid w:val="00E4410A"/>
    <w:rsid w:val="00E45942"/>
    <w:rsid w:val="00E4595E"/>
    <w:rsid w:val="00E50047"/>
    <w:rsid w:val="00E515BE"/>
    <w:rsid w:val="00E54305"/>
    <w:rsid w:val="00E61FBC"/>
    <w:rsid w:val="00E64129"/>
    <w:rsid w:val="00E6519B"/>
    <w:rsid w:val="00E7289D"/>
    <w:rsid w:val="00E749B6"/>
    <w:rsid w:val="00E74D77"/>
    <w:rsid w:val="00E76260"/>
    <w:rsid w:val="00E771C9"/>
    <w:rsid w:val="00E80221"/>
    <w:rsid w:val="00E823E6"/>
    <w:rsid w:val="00E82AD5"/>
    <w:rsid w:val="00E97432"/>
    <w:rsid w:val="00EA2AE2"/>
    <w:rsid w:val="00EA3E10"/>
    <w:rsid w:val="00EA4DC4"/>
    <w:rsid w:val="00EA7140"/>
    <w:rsid w:val="00EB08C5"/>
    <w:rsid w:val="00EB194D"/>
    <w:rsid w:val="00EB46E6"/>
    <w:rsid w:val="00EB7274"/>
    <w:rsid w:val="00EC0507"/>
    <w:rsid w:val="00EC5777"/>
    <w:rsid w:val="00EC71C1"/>
    <w:rsid w:val="00ED15C4"/>
    <w:rsid w:val="00ED37E3"/>
    <w:rsid w:val="00EE02AD"/>
    <w:rsid w:val="00EE2C5A"/>
    <w:rsid w:val="00EE77F0"/>
    <w:rsid w:val="00EE7FE9"/>
    <w:rsid w:val="00EF5B63"/>
    <w:rsid w:val="00EF689F"/>
    <w:rsid w:val="00F024F5"/>
    <w:rsid w:val="00F04C16"/>
    <w:rsid w:val="00F129FA"/>
    <w:rsid w:val="00F13EF3"/>
    <w:rsid w:val="00F14631"/>
    <w:rsid w:val="00F14C9A"/>
    <w:rsid w:val="00F169D6"/>
    <w:rsid w:val="00F23317"/>
    <w:rsid w:val="00F24B29"/>
    <w:rsid w:val="00F25E9E"/>
    <w:rsid w:val="00F264FD"/>
    <w:rsid w:val="00F302AE"/>
    <w:rsid w:val="00F328C3"/>
    <w:rsid w:val="00F32A77"/>
    <w:rsid w:val="00F342C1"/>
    <w:rsid w:val="00F348BE"/>
    <w:rsid w:val="00F35F39"/>
    <w:rsid w:val="00F37CCF"/>
    <w:rsid w:val="00F413DC"/>
    <w:rsid w:val="00F41DC3"/>
    <w:rsid w:val="00F41EB2"/>
    <w:rsid w:val="00F44573"/>
    <w:rsid w:val="00F46730"/>
    <w:rsid w:val="00F46C4F"/>
    <w:rsid w:val="00F50A47"/>
    <w:rsid w:val="00F510AD"/>
    <w:rsid w:val="00F52601"/>
    <w:rsid w:val="00F558FC"/>
    <w:rsid w:val="00F56CD4"/>
    <w:rsid w:val="00F613B6"/>
    <w:rsid w:val="00F614C9"/>
    <w:rsid w:val="00F61517"/>
    <w:rsid w:val="00F6375E"/>
    <w:rsid w:val="00F67084"/>
    <w:rsid w:val="00F7044D"/>
    <w:rsid w:val="00F811D1"/>
    <w:rsid w:val="00F91D4A"/>
    <w:rsid w:val="00F9230A"/>
    <w:rsid w:val="00F9394E"/>
    <w:rsid w:val="00FA6344"/>
    <w:rsid w:val="00FA7279"/>
    <w:rsid w:val="00FB0983"/>
    <w:rsid w:val="00FB4356"/>
    <w:rsid w:val="00FB539C"/>
    <w:rsid w:val="00FB58C7"/>
    <w:rsid w:val="00FB6AD1"/>
    <w:rsid w:val="00FC1997"/>
    <w:rsid w:val="00FC1A5A"/>
    <w:rsid w:val="00FC6690"/>
    <w:rsid w:val="00FD0036"/>
    <w:rsid w:val="00FD00DC"/>
    <w:rsid w:val="00FE1751"/>
    <w:rsid w:val="00FE2B99"/>
    <w:rsid w:val="00FF1F7C"/>
    <w:rsid w:val="00FF4B11"/>
    <w:rsid w:val="00FF5B9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5150B92C"/>
  <w15:docId w15:val="{2733F007-96DF-48C0-AFF8-283E4237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99"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465E"/>
  </w:style>
  <w:style w:type="paragraph" w:styleId="Titre1">
    <w:name w:val="heading 1"/>
    <w:basedOn w:val="Normal"/>
    <w:next w:val="Normal"/>
    <w:link w:val="Titre1Car"/>
    <w:uiPriority w:val="9"/>
    <w:qFormat/>
    <w:rsid w:val="0026342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iPriority w:val="9"/>
    <w:unhideWhenUsed/>
    <w:qFormat/>
    <w:rsid w:val="00263428"/>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itre3">
    <w:name w:val="heading 3"/>
    <w:basedOn w:val="Normal"/>
    <w:next w:val="Normal"/>
    <w:link w:val="Titre3Car"/>
    <w:uiPriority w:val="9"/>
    <w:unhideWhenUsed/>
    <w:qFormat/>
    <w:rsid w:val="00263428"/>
    <w:pPr>
      <w:keepNext/>
      <w:keepLines/>
      <w:spacing w:before="200"/>
      <w:outlineLvl w:val="2"/>
    </w:pPr>
    <w:rPr>
      <w:rFonts w:asciiTheme="majorHAnsi" w:eastAsiaTheme="majorEastAsia" w:hAnsiTheme="majorHAnsi" w:cstheme="majorBidi"/>
      <w:b/>
      <w:bCs/>
      <w:color w:val="5B9BD5" w:themeColor="accent1"/>
    </w:rPr>
  </w:style>
  <w:style w:type="paragraph" w:styleId="Titre4">
    <w:name w:val="heading 4"/>
    <w:basedOn w:val="Normal"/>
    <w:next w:val="Normal"/>
    <w:link w:val="Titre4Car"/>
    <w:uiPriority w:val="9"/>
    <w:unhideWhenUsed/>
    <w:qFormat/>
    <w:rsid w:val="00263428"/>
    <w:pPr>
      <w:keepNext/>
      <w:keepLines/>
      <w:spacing w:before="200"/>
      <w:outlineLvl w:val="3"/>
    </w:pPr>
    <w:rPr>
      <w:rFonts w:asciiTheme="majorHAnsi" w:eastAsiaTheme="majorEastAsia" w:hAnsiTheme="majorHAnsi" w:cstheme="majorBidi"/>
      <w:b/>
      <w:bCs/>
      <w:i/>
      <w:iCs/>
      <w:color w:val="5B9BD5" w:themeColor="accent1"/>
    </w:rPr>
  </w:style>
  <w:style w:type="paragraph" w:styleId="Titre5">
    <w:name w:val="heading 5"/>
    <w:basedOn w:val="Normal"/>
    <w:next w:val="Normal"/>
    <w:link w:val="Titre5Car"/>
    <w:uiPriority w:val="9"/>
    <w:unhideWhenUsed/>
    <w:qFormat/>
    <w:rsid w:val="00263428"/>
    <w:pPr>
      <w:keepNext/>
      <w:keepLines/>
      <w:spacing w:before="200"/>
      <w:outlineLvl w:val="4"/>
    </w:pPr>
    <w:rPr>
      <w:rFonts w:asciiTheme="majorHAnsi" w:eastAsiaTheme="majorEastAsia" w:hAnsiTheme="majorHAnsi" w:cstheme="majorBidi"/>
      <w:color w:val="1F4D78" w:themeColor="accent1" w:themeShade="7F"/>
    </w:rPr>
  </w:style>
  <w:style w:type="paragraph" w:styleId="Titre6">
    <w:name w:val="heading 6"/>
    <w:basedOn w:val="Normal"/>
    <w:next w:val="Normal"/>
    <w:link w:val="Titre6Car"/>
    <w:uiPriority w:val="9"/>
    <w:unhideWhenUsed/>
    <w:qFormat/>
    <w:rsid w:val="00263428"/>
    <w:pPr>
      <w:keepNext/>
      <w:keepLines/>
      <w:spacing w:before="200"/>
      <w:outlineLvl w:val="5"/>
    </w:pPr>
    <w:rPr>
      <w:rFonts w:asciiTheme="majorHAnsi" w:eastAsiaTheme="majorEastAsia" w:hAnsiTheme="majorHAnsi" w:cstheme="majorBidi"/>
      <w:i/>
      <w:iCs/>
      <w:color w:val="1F4D78" w:themeColor="accent1" w:themeShade="7F"/>
    </w:rPr>
  </w:style>
  <w:style w:type="paragraph" w:styleId="Titre7">
    <w:name w:val="heading 7"/>
    <w:basedOn w:val="Normal"/>
    <w:next w:val="Normal"/>
    <w:link w:val="Titre7Car"/>
    <w:uiPriority w:val="9"/>
    <w:unhideWhenUsed/>
    <w:qFormat/>
    <w:rsid w:val="00263428"/>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semiHidden/>
    <w:unhideWhenUsed/>
    <w:qFormat/>
    <w:rsid w:val="004D2CD5"/>
    <w:pPr>
      <w:spacing w:before="240" w:after="60"/>
      <w:outlineLvl w:val="7"/>
    </w:pPr>
    <w:rPr>
      <w:rFonts w:ascii="Calibri" w:hAnsi="Calibri"/>
      <w:i/>
      <w:iCs/>
    </w:rPr>
  </w:style>
  <w:style w:type="paragraph" w:styleId="Titre9">
    <w:name w:val="heading 9"/>
    <w:basedOn w:val="Normal"/>
    <w:next w:val="Normal"/>
    <w:link w:val="Titre9Car"/>
    <w:uiPriority w:val="9"/>
    <w:unhideWhenUsed/>
    <w:qFormat/>
    <w:rsid w:val="00263428"/>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336D4A"/>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rsid w:val="00336D4A"/>
    <w:pPr>
      <w:tabs>
        <w:tab w:val="center" w:pos="4536"/>
        <w:tab w:val="right" w:pos="9072"/>
      </w:tabs>
    </w:pPr>
  </w:style>
  <w:style w:type="character" w:styleId="Numrodepage">
    <w:name w:val="page number"/>
    <w:basedOn w:val="Policepardfaut"/>
    <w:rsid w:val="00336D4A"/>
  </w:style>
  <w:style w:type="paragraph" w:styleId="Textedebulles">
    <w:name w:val="Balloon Text"/>
    <w:basedOn w:val="Normal"/>
    <w:link w:val="TextedebullesCar"/>
    <w:semiHidden/>
    <w:rsid w:val="0035304E"/>
    <w:rPr>
      <w:rFonts w:ascii="Tahoma" w:hAnsi="Tahoma" w:cs="Tahoma"/>
      <w:sz w:val="16"/>
      <w:szCs w:val="16"/>
    </w:rPr>
  </w:style>
  <w:style w:type="paragraph" w:styleId="Paragraphedeliste">
    <w:name w:val="List Paragraph"/>
    <w:basedOn w:val="Normal"/>
    <w:uiPriority w:val="34"/>
    <w:qFormat/>
    <w:rsid w:val="005C6134"/>
    <w:pPr>
      <w:ind w:left="708"/>
    </w:pPr>
  </w:style>
  <w:style w:type="character" w:customStyle="1" w:styleId="Heading8Char">
    <w:name w:val="Heading 8 Char"/>
    <w:uiPriority w:val="99"/>
    <w:rsid w:val="004D2CD5"/>
    <w:rPr>
      <w:rFonts w:ascii="Calibri" w:eastAsia="Times New Roman" w:hAnsi="Calibri" w:cs="Arial"/>
      <w:i/>
      <w:iCs/>
      <w:sz w:val="24"/>
      <w:szCs w:val="24"/>
      <w:lang w:eastAsia="zh-CN"/>
    </w:rPr>
  </w:style>
  <w:style w:type="character" w:styleId="Marquedecommentaire">
    <w:name w:val="annotation reference"/>
    <w:rsid w:val="00F348BE"/>
    <w:rPr>
      <w:sz w:val="16"/>
      <w:szCs w:val="16"/>
    </w:rPr>
  </w:style>
  <w:style w:type="paragraph" w:styleId="Commentaire">
    <w:name w:val="annotation text"/>
    <w:basedOn w:val="Normal"/>
    <w:link w:val="CommentaireCar"/>
    <w:rsid w:val="00F348BE"/>
  </w:style>
  <w:style w:type="character" w:customStyle="1" w:styleId="CommentaireCar">
    <w:name w:val="Commentaire Car"/>
    <w:link w:val="Commentaire"/>
    <w:rsid w:val="00F348BE"/>
    <w:rPr>
      <w:rFonts w:eastAsia="SimSun"/>
      <w:lang w:eastAsia="zh-CN"/>
    </w:rPr>
  </w:style>
  <w:style w:type="paragraph" w:styleId="Objetducommentaire">
    <w:name w:val="annotation subject"/>
    <w:basedOn w:val="Commentaire"/>
    <w:next w:val="Commentaire"/>
    <w:link w:val="ObjetducommentaireCar"/>
    <w:rsid w:val="00F348BE"/>
    <w:rPr>
      <w:b/>
      <w:bCs/>
    </w:rPr>
  </w:style>
  <w:style w:type="character" w:customStyle="1" w:styleId="ObjetducommentaireCar">
    <w:name w:val="Objet du commentaire Car"/>
    <w:link w:val="Objetducommentaire"/>
    <w:rsid w:val="00F348BE"/>
    <w:rPr>
      <w:rFonts w:eastAsia="SimSun"/>
      <w:b/>
      <w:bCs/>
      <w:lang w:eastAsia="zh-CN"/>
    </w:rPr>
  </w:style>
  <w:style w:type="paragraph" w:styleId="En-tte">
    <w:name w:val="header"/>
    <w:basedOn w:val="Normal"/>
    <w:link w:val="En-tteCar"/>
    <w:uiPriority w:val="99"/>
    <w:rsid w:val="00756993"/>
    <w:pPr>
      <w:tabs>
        <w:tab w:val="center" w:pos="4153"/>
        <w:tab w:val="right" w:pos="8306"/>
      </w:tabs>
    </w:pPr>
  </w:style>
  <w:style w:type="character" w:customStyle="1" w:styleId="En-tteCar">
    <w:name w:val="En-tête Car"/>
    <w:link w:val="En-tte"/>
    <w:rsid w:val="008265CD"/>
    <w:rPr>
      <w:rFonts w:eastAsia="SimSun"/>
      <w:sz w:val="24"/>
      <w:szCs w:val="24"/>
      <w:lang w:eastAsia="zh-CN"/>
    </w:rPr>
  </w:style>
  <w:style w:type="character" w:customStyle="1" w:styleId="Titre1Car">
    <w:name w:val="Titre 1 Car"/>
    <w:link w:val="Titre1"/>
    <w:uiPriority w:val="99"/>
    <w:rsid w:val="009856D1"/>
    <w:rPr>
      <w:rFonts w:ascii="Cambria" w:hAnsi="Cambria"/>
      <w:b/>
      <w:bCs/>
      <w:kern w:val="32"/>
      <w:sz w:val="32"/>
      <w:szCs w:val="32"/>
      <w:lang w:eastAsia="zh-CN"/>
    </w:rPr>
  </w:style>
  <w:style w:type="character" w:customStyle="1" w:styleId="Heading5Char">
    <w:name w:val="Heading 5 Char"/>
    <w:uiPriority w:val="99"/>
    <w:rsid w:val="00865A19"/>
    <w:rPr>
      <w:rFonts w:ascii="Calibri" w:eastAsia="Times New Roman" w:hAnsi="Calibri" w:cs="Times New Roman"/>
      <w:b/>
      <w:bCs/>
      <w:i/>
      <w:iCs/>
      <w:sz w:val="26"/>
      <w:szCs w:val="26"/>
      <w:lang w:eastAsia="zh-CN"/>
    </w:rPr>
  </w:style>
  <w:style w:type="character" w:customStyle="1" w:styleId="Heading2Char">
    <w:name w:val="Heading 2 Char"/>
    <w:uiPriority w:val="99"/>
    <w:rsid w:val="002C5AAB"/>
    <w:rPr>
      <w:rFonts w:ascii="Cambria" w:hAnsi="Cambria"/>
      <w:b/>
      <w:bCs/>
      <w:iCs/>
      <w:sz w:val="28"/>
    </w:rPr>
  </w:style>
  <w:style w:type="character" w:customStyle="1" w:styleId="Heading3Char">
    <w:name w:val="Heading 3 Char"/>
    <w:uiPriority w:val="99"/>
    <w:rsid w:val="00865A19"/>
    <w:rPr>
      <w:b/>
      <w:sz w:val="24"/>
      <w:u w:val="single"/>
    </w:rPr>
  </w:style>
  <w:style w:type="character" w:customStyle="1" w:styleId="Heading4Char">
    <w:name w:val="Heading 4 Char"/>
    <w:uiPriority w:val="99"/>
    <w:rsid w:val="00865A19"/>
    <w:rPr>
      <w:rFonts w:ascii="Roman" w:hAnsi="Roman"/>
      <w:b/>
      <w:sz w:val="32"/>
    </w:rPr>
  </w:style>
  <w:style w:type="character" w:customStyle="1" w:styleId="Heading6Char">
    <w:name w:val="Heading 6 Char"/>
    <w:uiPriority w:val="99"/>
    <w:rsid w:val="00865A19"/>
    <w:rPr>
      <w:rFonts w:ascii="Bookman Old Style" w:hAnsi="Bookman Old Style"/>
      <w:b/>
      <w:sz w:val="28"/>
      <w:u w:val="single"/>
    </w:rPr>
  </w:style>
  <w:style w:type="character" w:customStyle="1" w:styleId="Heading7Char">
    <w:name w:val="Heading 7 Char"/>
    <w:uiPriority w:val="99"/>
    <w:rsid w:val="00865A19"/>
    <w:rPr>
      <w:b/>
      <w:sz w:val="22"/>
    </w:rPr>
  </w:style>
  <w:style w:type="character" w:customStyle="1" w:styleId="Heading9Char">
    <w:name w:val="Heading 9 Char"/>
    <w:uiPriority w:val="99"/>
    <w:rsid w:val="00865A19"/>
    <w:rPr>
      <w:sz w:val="40"/>
    </w:rPr>
  </w:style>
  <w:style w:type="character" w:customStyle="1" w:styleId="PieddepageCar">
    <w:name w:val="Pied de page Car"/>
    <w:link w:val="Pieddepage"/>
    <w:uiPriority w:val="99"/>
    <w:locked/>
    <w:rsid w:val="00865A19"/>
    <w:rPr>
      <w:rFonts w:eastAsia="SimSun"/>
      <w:sz w:val="24"/>
      <w:szCs w:val="24"/>
      <w:lang w:eastAsia="zh-CN"/>
    </w:rPr>
  </w:style>
  <w:style w:type="paragraph" w:styleId="Corpsdetexte">
    <w:name w:val="Body Text"/>
    <w:basedOn w:val="Normal"/>
    <w:link w:val="CorpsdetexteCar"/>
    <w:uiPriority w:val="99"/>
    <w:rsid w:val="00865A19"/>
    <w:pPr>
      <w:tabs>
        <w:tab w:val="left" w:pos="213"/>
      </w:tabs>
    </w:pPr>
    <w:rPr>
      <w:rFonts w:ascii="Garamond" w:hAnsi="Garamond"/>
      <w:sz w:val="22"/>
    </w:rPr>
  </w:style>
  <w:style w:type="character" w:customStyle="1" w:styleId="CorpsdetexteCar">
    <w:name w:val="Corps de texte Car"/>
    <w:link w:val="Corpsdetexte"/>
    <w:uiPriority w:val="99"/>
    <w:rsid w:val="00865A19"/>
    <w:rPr>
      <w:rFonts w:ascii="Garamond" w:hAnsi="Garamond"/>
      <w:sz w:val="22"/>
    </w:rPr>
  </w:style>
  <w:style w:type="paragraph" w:styleId="Titre">
    <w:name w:val="Title"/>
    <w:basedOn w:val="Normal"/>
    <w:link w:val="TitreCar"/>
    <w:autoRedefine/>
    <w:uiPriority w:val="99"/>
    <w:qFormat/>
    <w:rsid w:val="00DD705F"/>
    <w:pPr>
      <w:suppressAutoHyphens/>
      <w:jc w:val="center"/>
    </w:pPr>
    <w:rPr>
      <w:rFonts w:ascii="Lucida Sans Unicode" w:hAnsi="Lucida Sans Unicode"/>
      <w:b/>
      <w:bCs/>
      <w:color w:val="5B9BD5"/>
      <w:spacing w:val="-4"/>
      <w:sz w:val="28"/>
    </w:rPr>
  </w:style>
  <w:style w:type="character" w:customStyle="1" w:styleId="TitreCar">
    <w:name w:val="Titre Car"/>
    <w:link w:val="Titre"/>
    <w:uiPriority w:val="99"/>
    <w:rsid w:val="00DD705F"/>
    <w:rPr>
      <w:rFonts w:ascii="Lucida Sans Unicode" w:hAnsi="Lucida Sans Unicode"/>
      <w:b/>
      <w:bCs/>
      <w:color w:val="5B9BD5"/>
      <w:spacing w:val="-4"/>
      <w:sz w:val="28"/>
    </w:rPr>
  </w:style>
  <w:style w:type="paragraph" w:styleId="Corpsdetexte2">
    <w:name w:val="Body Text 2"/>
    <w:basedOn w:val="Normal"/>
    <w:link w:val="Corpsdetexte2Car"/>
    <w:uiPriority w:val="99"/>
    <w:rsid w:val="00865A19"/>
    <w:pPr>
      <w:jc w:val="center"/>
    </w:pPr>
  </w:style>
  <w:style w:type="character" w:customStyle="1" w:styleId="Corpsdetexte2Car">
    <w:name w:val="Corps de texte 2 Car"/>
    <w:basedOn w:val="Policepardfaut"/>
    <w:link w:val="Corpsdetexte2"/>
    <w:uiPriority w:val="99"/>
    <w:rsid w:val="00865A19"/>
  </w:style>
  <w:style w:type="paragraph" w:styleId="Corpsdetexte3">
    <w:name w:val="Body Text 3"/>
    <w:basedOn w:val="Normal"/>
    <w:link w:val="Corpsdetexte3Car"/>
    <w:uiPriority w:val="99"/>
    <w:rsid w:val="00865A19"/>
  </w:style>
  <w:style w:type="character" w:customStyle="1" w:styleId="Corpsdetexte3Car">
    <w:name w:val="Corps de texte 3 Car"/>
    <w:basedOn w:val="Policepardfaut"/>
    <w:link w:val="Corpsdetexte3"/>
    <w:uiPriority w:val="99"/>
    <w:rsid w:val="00865A19"/>
  </w:style>
  <w:style w:type="paragraph" w:styleId="Retraitcorpsdetexte">
    <w:name w:val="Body Text Indent"/>
    <w:basedOn w:val="Normal"/>
    <w:link w:val="RetraitcorpsdetexteCar"/>
    <w:uiPriority w:val="99"/>
    <w:rsid w:val="00865A19"/>
    <w:pPr>
      <w:suppressAutoHyphens/>
      <w:jc w:val="both"/>
    </w:pPr>
    <w:rPr>
      <w:spacing w:val="-3"/>
    </w:rPr>
  </w:style>
  <w:style w:type="character" w:customStyle="1" w:styleId="RetraitcorpsdetexteCar">
    <w:name w:val="Retrait corps de texte Car"/>
    <w:link w:val="Retraitcorpsdetexte"/>
    <w:uiPriority w:val="99"/>
    <w:rsid w:val="00865A19"/>
    <w:rPr>
      <w:spacing w:val="-3"/>
    </w:rPr>
  </w:style>
  <w:style w:type="paragraph" w:styleId="Retraitcorpsdetexte2">
    <w:name w:val="Body Text Indent 2"/>
    <w:basedOn w:val="Normal"/>
    <w:link w:val="Retraitcorpsdetexte2Car"/>
    <w:uiPriority w:val="99"/>
    <w:rsid w:val="00865A19"/>
    <w:pPr>
      <w:suppressAutoHyphens/>
      <w:ind w:firstLine="426"/>
      <w:jc w:val="both"/>
    </w:pPr>
    <w:rPr>
      <w:i/>
      <w:iCs/>
      <w:spacing w:val="-3"/>
    </w:rPr>
  </w:style>
  <w:style w:type="character" w:customStyle="1" w:styleId="Retraitcorpsdetexte2Car">
    <w:name w:val="Retrait corps de texte 2 Car"/>
    <w:link w:val="Retraitcorpsdetexte2"/>
    <w:uiPriority w:val="99"/>
    <w:rsid w:val="00865A19"/>
    <w:rPr>
      <w:i/>
      <w:iCs/>
      <w:spacing w:val="-3"/>
      <w:sz w:val="24"/>
    </w:rPr>
  </w:style>
  <w:style w:type="paragraph" w:styleId="TM2">
    <w:name w:val="toc 2"/>
    <w:basedOn w:val="Normal"/>
    <w:next w:val="Normal"/>
    <w:autoRedefine/>
    <w:uiPriority w:val="99"/>
    <w:rsid w:val="00865A19"/>
    <w:pPr>
      <w:tabs>
        <w:tab w:val="right" w:leader="dot" w:pos="9061"/>
      </w:tabs>
      <w:ind w:left="280"/>
    </w:pPr>
    <w:rPr>
      <w:rFonts w:ascii="Garamond" w:hAnsi="Garamond"/>
      <w:smallCaps/>
      <w:noProof/>
      <w:szCs w:val="28"/>
    </w:rPr>
  </w:style>
  <w:style w:type="paragraph" w:styleId="TM1">
    <w:name w:val="toc 1"/>
    <w:basedOn w:val="Normal"/>
    <w:next w:val="Normal"/>
    <w:autoRedefine/>
    <w:uiPriority w:val="99"/>
    <w:rsid w:val="00865A19"/>
    <w:pPr>
      <w:tabs>
        <w:tab w:val="right" w:leader="dot" w:pos="9062"/>
      </w:tabs>
      <w:spacing w:before="120" w:after="120"/>
    </w:pPr>
    <w:rPr>
      <w:rFonts w:ascii="Century Gothic" w:hAnsi="Century Gothic"/>
      <w:b/>
      <w:bCs/>
      <w:caps/>
      <w:noProof/>
      <w:szCs w:val="28"/>
    </w:rPr>
  </w:style>
  <w:style w:type="paragraph" w:styleId="TM3">
    <w:name w:val="toc 3"/>
    <w:basedOn w:val="Normal"/>
    <w:next w:val="Normal"/>
    <w:autoRedefine/>
    <w:uiPriority w:val="99"/>
    <w:rsid w:val="00865A19"/>
    <w:pPr>
      <w:tabs>
        <w:tab w:val="right" w:leader="dot" w:pos="9061"/>
      </w:tabs>
      <w:ind w:left="560"/>
    </w:pPr>
    <w:rPr>
      <w:i/>
      <w:iCs/>
      <w:noProof/>
    </w:rPr>
  </w:style>
  <w:style w:type="paragraph" w:styleId="TM4">
    <w:name w:val="toc 4"/>
    <w:basedOn w:val="Normal"/>
    <w:next w:val="Normal"/>
    <w:autoRedefine/>
    <w:uiPriority w:val="99"/>
    <w:rsid w:val="00865A19"/>
    <w:pPr>
      <w:ind w:left="840"/>
    </w:pPr>
    <w:rPr>
      <w:sz w:val="28"/>
      <w:szCs w:val="21"/>
    </w:rPr>
  </w:style>
  <w:style w:type="paragraph" w:styleId="TM5">
    <w:name w:val="toc 5"/>
    <w:basedOn w:val="Normal"/>
    <w:next w:val="Normal"/>
    <w:autoRedefine/>
    <w:uiPriority w:val="99"/>
    <w:rsid w:val="00865A19"/>
    <w:pPr>
      <w:ind w:left="1120"/>
    </w:pPr>
    <w:rPr>
      <w:sz w:val="28"/>
      <w:szCs w:val="21"/>
    </w:rPr>
  </w:style>
  <w:style w:type="paragraph" w:styleId="TM6">
    <w:name w:val="toc 6"/>
    <w:basedOn w:val="Normal"/>
    <w:next w:val="Normal"/>
    <w:autoRedefine/>
    <w:uiPriority w:val="99"/>
    <w:rsid w:val="00865A19"/>
    <w:pPr>
      <w:ind w:left="1400"/>
    </w:pPr>
    <w:rPr>
      <w:sz w:val="28"/>
      <w:szCs w:val="21"/>
    </w:rPr>
  </w:style>
  <w:style w:type="paragraph" w:styleId="TM7">
    <w:name w:val="toc 7"/>
    <w:basedOn w:val="Normal"/>
    <w:next w:val="Normal"/>
    <w:autoRedefine/>
    <w:uiPriority w:val="99"/>
    <w:rsid w:val="00865A19"/>
    <w:pPr>
      <w:ind w:left="1680"/>
    </w:pPr>
    <w:rPr>
      <w:sz w:val="28"/>
      <w:szCs w:val="21"/>
    </w:rPr>
  </w:style>
  <w:style w:type="paragraph" w:styleId="TM8">
    <w:name w:val="toc 8"/>
    <w:basedOn w:val="Normal"/>
    <w:next w:val="Normal"/>
    <w:autoRedefine/>
    <w:uiPriority w:val="99"/>
    <w:rsid w:val="00865A19"/>
    <w:pPr>
      <w:ind w:left="1960"/>
    </w:pPr>
    <w:rPr>
      <w:sz w:val="28"/>
      <w:szCs w:val="21"/>
    </w:rPr>
  </w:style>
  <w:style w:type="paragraph" w:styleId="TM9">
    <w:name w:val="toc 9"/>
    <w:basedOn w:val="Normal"/>
    <w:next w:val="Normal"/>
    <w:autoRedefine/>
    <w:uiPriority w:val="99"/>
    <w:rsid w:val="00865A19"/>
    <w:pPr>
      <w:ind w:left="2240"/>
    </w:pPr>
    <w:rPr>
      <w:sz w:val="28"/>
      <w:szCs w:val="21"/>
    </w:rPr>
  </w:style>
  <w:style w:type="character" w:styleId="Lienhypertexte">
    <w:name w:val="Hyperlink"/>
    <w:uiPriority w:val="99"/>
    <w:rsid w:val="00865A19"/>
    <w:rPr>
      <w:rFonts w:cs="Times New Roman"/>
      <w:color w:val="0000FF"/>
      <w:u w:val="single"/>
    </w:rPr>
  </w:style>
  <w:style w:type="paragraph" w:styleId="Retraitcorpsdetexte3">
    <w:name w:val="Body Text Indent 3"/>
    <w:basedOn w:val="Normal"/>
    <w:link w:val="Retraitcorpsdetexte3Car"/>
    <w:uiPriority w:val="99"/>
    <w:rsid w:val="00865A19"/>
    <w:pPr>
      <w:ind w:firstLine="851"/>
      <w:jc w:val="both"/>
    </w:pPr>
    <w:rPr>
      <w:spacing w:val="-3"/>
    </w:rPr>
  </w:style>
  <w:style w:type="character" w:customStyle="1" w:styleId="Retraitcorpsdetexte3Car">
    <w:name w:val="Retrait corps de texte 3 Car"/>
    <w:link w:val="Retraitcorpsdetexte3"/>
    <w:uiPriority w:val="99"/>
    <w:rsid w:val="00865A19"/>
    <w:rPr>
      <w:spacing w:val="-3"/>
    </w:rPr>
  </w:style>
  <w:style w:type="character" w:styleId="Lienhypertextesuivivisit">
    <w:name w:val="FollowedHyperlink"/>
    <w:uiPriority w:val="99"/>
    <w:rsid w:val="00865A19"/>
    <w:rPr>
      <w:rFonts w:cs="Times New Roman"/>
      <w:color w:val="800080"/>
      <w:u w:val="single"/>
    </w:rPr>
  </w:style>
  <w:style w:type="paragraph" w:styleId="Liste">
    <w:name w:val="List"/>
    <w:basedOn w:val="Normal"/>
    <w:uiPriority w:val="99"/>
    <w:rsid w:val="00865A19"/>
    <w:pPr>
      <w:ind w:left="283" w:hanging="283"/>
    </w:pPr>
  </w:style>
  <w:style w:type="paragraph" w:styleId="Listepuces2">
    <w:name w:val="List Bullet 2"/>
    <w:basedOn w:val="Normal"/>
    <w:autoRedefine/>
    <w:uiPriority w:val="99"/>
    <w:rsid w:val="00865A19"/>
    <w:pPr>
      <w:tabs>
        <w:tab w:val="num" w:pos="643"/>
      </w:tabs>
      <w:ind w:left="643" w:hanging="360"/>
    </w:pPr>
  </w:style>
  <w:style w:type="paragraph" w:styleId="Listecontinue">
    <w:name w:val="List Continue"/>
    <w:basedOn w:val="Normal"/>
    <w:uiPriority w:val="99"/>
    <w:rsid w:val="00865A19"/>
    <w:pPr>
      <w:spacing w:after="120"/>
      <w:ind w:left="283"/>
    </w:pPr>
  </w:style>
  <w:style w:type="paragraph" w:styleId="z-Basduformulaire">
    <w:name w:val="HTML Bottom of Form"/>
    <w:basedOn w:val="Normal"/>
    <w:next w:val="Normal"/>
    <w:link w:val="z-BasduformulaireCar"/>
    <w:hidden/>
    <w:uiPriority w:val="99"/>
    <w:rsid w:val="00865A19"/>
    <w:pPr>
      <w:pBdr>
        <w:top w:val="single" w:sz="6" w:space="1" w:color="auto"/>
      </w:pBdr>
      <w:jc w:val="center"/>
    </w:pPr>
    <w:rPr>
      <w:rFonts w:ascii="Arial" w:hAnsi="Arial" w:cs="Arial"/>
      <w:vanish/>
      <w:sz w:val="16"/>
      <w:szCs w:val="16"/>
    </w:rPr>
  </w:style>
  <w:style w:type="character" w:customStyle="1" w:styleId="z-BasduformulaireCar">
    <w:name w:val="z-Bas du formulaire Car"/>
    <w:link w:val="z-Basduformulaire"/>
    <w:uiPriority w:val="99"/>
    <w:rsid w:val="00865A19"/>
    <w:rPr>
      <w:rFonts w:ascii="Arial" w:hAnsi="Arial" w:cs="Arial"/>
      <w:vanish/>
      <w:sz w:val="16"/>
      <w:szCs w:val="16"/>
    </w:rPr>
  </w:style>
  <w:style w:type="paragraph" w:styleId="z-Hautduformulaire">
    <w:name w:val="HTML Top of Form"/>
    <w:basedOn w:val="Normal"/>
    <w:next w:val="Normal"/>
    <w:link w:val="z-HautduformulaireCar"/>
    <w:hidden/>
    <w:uiPriority w:val="99"/>
    <w:rsid w:val="00865A19"/>
    <w:pPr>
      <w:pBdr>
        <w:bottom w:val="single" w:sz="6" w:space="1" w:color="auto"/>
      </w:pBdr>
      <w:jc w:val="center"/>
    </w:pPr>
    <w:rPr>
      <w:rFonts w:ascii="Arial" w:hAnsi="Arial" w:cs="Arial"/>
      <w:vanish/>
      <w:sz w:val="16"/>
      <w:szCs w:val="16"/>
    </w:rPr>
  </w:style>
  <w:style w:type="character" w:customStyle="1" w:styleId="z-HautduformulaireCar">
    <w:name w:val="z-Haut du formulaire Car"/>
    <w:link w:val="z-Hautduformulaire"/>
    <w:uiPriority w:val="99"/>
    <w:rsid w:val="00865A19"/>
    <w:rPr>
      <w:rFonts w:ascii="Arial" w:hAnsi="Arial" w:cs="Arial"/>
      <w:vanish/>
      <w:sz w:val="16"/>
      <w:szCs w:val="16"/>
    </w:rPr>
  </w:style>
  <w:style w:type="character" w:customStyle="1" w:styleId="TextedebullesCar">
    <w:name w:val="Texte de bulles Car"/>
    <w:link w:val="Textedebulles"/>
    <w:uiPriority w:val="99"/>
    <w:semiHidden/>
    <w:locked/>
    <w:rsid w:val="00865A19"/>
    <w:rPr>
      <w:rFonts w:ascii="Tahoma" w:eastAsia="SimSun" w:hAnsi="Tahoma" w:cs="Tahoma"/>
      <w:sz w:val="16"/>
      <w:szCs w:val="16"/>
      <w:lang w:eastAsia="zh-CN"/>
    </w:rPr>
  </w:style>
  <w:style w:type="character" w:styleId="Accentuation">
    <w:name w:val="Emphasis"/>
    <w:uiPriority w:val="99"/>
    <w:qFormat/>
    <w:rsid w:val="00865A19"/>
    <w:rPr>
      <w:rFonts w:cs="Times New Roman"/>
      <w:i/>
      <w:iCs/>
    </w:rPr>
  </w:style>
  <w:style w:type="paragraph" w:styleId="Explorateurdedocuments">
    <w:name w:val="Document Map"/>
    <w:basedOn w:val="Normal"/>
    <w:link w:val="ExplorateurdedocumentsCar"/>
    <w:uiPriority w:val="99"/>
    <w:rsid w:val="00865A19"/>
    <w:pPr>
      <w:shd w:val="clear" w:color="auto" w:fill="000080"/>
    </w:pPr>
    <w:rPr>
      <w:rFonts w:ascii="Tahoma" w:hAnsi="Tahoma" w:cs="Tahoma"/>
    </w:rPr>
  </w:style>
  <w:style w:type="character" w:customStyle="1" w:styleId="ExplorateurdedocumentsCar">
    <w:name w:val="Explorateur de documents Car"/>
    <w:link w:val="Explorateurdedocuments"/>
    <w:uiPriority w:val="99"/>
    <w:rsid w:val="00865A19"/>
    <w:rPr>
      <w:rFonts w:ascii="Tahoma" w:hAnsi="Tahoma" w:cs="Tahoma"/>
      <w:shd w:val="clear" w:color="auto" w:fill="000080"/>
    </w:rPr>
  </w:style>
  <w:style w:type="character" w:styleId="lev">
    <w:name w:val="Strong"/>
    <w:qFormat/>
    <w:rsid w:val="004928F0"/>
    <w:rPr>
      <w:b/>
      <w:bCs/>
    </w:rPr>
  </w:style>
  <w:style w:type="paragraph" w:styleId="Sous-titre">
    <w:name w:val="Subtitle"/>
    <w:basedOn w:val="Normal"/>
    <w:next w:val="Normal"/>
    <w:link w:val="Sous-titreCar"/>
    <w:qFormat/>
    <w:rsid w:val="004928F0"/>
    <w:pPr>
      <w:numPr>
        <w:numId w:val="1"/>
      </w:numPr>
      <w:spacing w:after="60"/>
      <w:jc w:val="center"/>
      <w:outlineLvl w:val="1"/>
    </w:pPr>
    <w:rPr>
      <w:rFonts w:ascii="Calibri Light" w:hAnsi="Calibri Light"/>
      <w:sz w:val="16"/>
    </w:rPr>
  </w:style>
  <w:style w:type="character" w:customStyle="1" w:styleId="Sous-titreCar">
    <w:name w:val="Sous-titre Car"/>
    <w:link w:val="Sous-titre"/>
    <w:rsid w:val="004928F0"/>
    <w:rPr>
      <w:rFonts w:ascii="Calibri Light" w:hAnsi="Calibri Light"/>
      <w:sz w:val="16"/>
    </w:rPr>
  </w:style>
  <w:style w:type="character" w:styleId="Accentuationlgre">
    <w:name w:val="Subtle Emphasis"/>
    <w:basedOn w:val="Policepardfaut"/>
    <w:uiPriority w:val="19"/>
    <w:qFormat/>
    <w:rsid w:val="006D22D6"/>
    <w:rPr>
      <w:i/>
      <w:iCs/>
      <w:color w:val="404040" w:themeColor="text1" w:themeTint="BF"/>
    </w:rPr>
  </w:style>
  <w:style w:type="paragraph" w:styleId="Sansinterligne">
    <w:name w:val="No Spacing"/>
    <w:link w:val="SansinterligneCar"/>
    <w:uiPriority w:val="1"/>
    <w:qFormat/>
    <w:rsid w:val="00F811D1"/>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rsid w:val="00F811D1"/>
    <w:rPr>
      <w:rFonts w:asciiTheme="minorHAnsi" w:eastAsiaTheme="minorEastAsia" w:hAnsiTheme="minorHAnsi" w:cstheme="minorBidi"/>
      <w:sz w:val="22"/>
      <w:szCs w:val="22"/>
    </w:rPr>
  </w:style>
  <w:style w:type="table" w:customStyle="1" w:styleId="TableauGrille2-Accentuation51">
    <w:name w:val="Tableau Grille 2 - Accentuation 51"/>
    <w:basedOn w:val="TableauNormal"/>
    <w:uiPriority w:val="47"/>
    <w:rsid w:val="002C4386"/>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Heading2Char0">
    <w:name w:val="Heading 2 Char"/>
    <w:basedOn w:val="Policepardfaut"/>
    <w:uiPriority w:val="9"/>
    <w:rsid w:val="00263428"/>
    <w:rPr>
      <w:rFonts w:asciiTheme="majorHAnsi" w:eastAsiaTheme="majorEastAsia" w:hAnsiTheme="majorHAnsi" w:cstheme="majorBidi"/>
      <w:b/>
      <w:bCs/>
      <w:color w:val="5B9BD5" w:themeColor="accent1"/>
      <w:sz w:val="26"/>
      <w:szCs w:val="26"/>
    </w:rPr>
  </w:style>
  <w:style w:type="character" w:customStyle="1" w:styleId="Heading3Char0">
    <w:name w:val="Heading 3 Char"/>
    <w:basedOn w:val="Policepardfaut"/>
    <w:uiPriority w:val="9"/>
    <w:rsid w:val="00263428"/>
    <w:rPr>
      <w:rFonts w:asciiTheme="majorHAnsi" w:eastAsiaTheme="majorEastAsia" w:hAnsiTheme="majorHAnsi" w:cstheme="majorBidi"/>
      <w:b/>
      <w:bCs/>
      <w:color w:val="5B9BD5" w:themeColor="accent1"/>
    </w:rPr>
  </w:style>
  <w:style w:type="character" w:customStyle="1" w:styleId="Heading4Char0">
    <w:name w:val="Heading 4 Char"/>
    <w:basedOn w:val="Policepardfaut"/>
    <w:uiPriority w:val="9"/>
    <w:rsid w:val="00263428"/>
    <w:rPr>
      <w:rFonts w:asciiTheme="majorHAnsi" w:eastAsiaTheme="majorEastAsia" w:hAnsiTheme="majorHAnsi" w:cstheme="majorBidi"/>
      <w:b/>
      <w:bCs/>
      <w:i/>
      <w:iCs/>
      <w:color w:val="5B9BD5" w:themeColor="accent1"/>
    </w:rPr>
  </w:style>
  <w:style w:type="character" w:customStyle="1" w:styleId="Heading5Char0">
    <w:name w:val="Heading 5 Char"/>
    <w:basedOn w:val="Policepardfaut"/>
    <w:uiPriority w:val="9"/>
    <w:rsid w:val="00263428"/>
    <w:rPr>
      <w:rFonts w:asciiTheme="majorHAnsi" w:eastAsiaTheme="majorEastAsia" w:hAnsiTheme="majorHAnsi" w:cstheme="majorBidi"/>
      <w:color w:val="1F4D78" w:themeColor="accent1" w:themeShade="7F"/>
    </w:rPr>
  </w:style>
  <w:style w:type="character" w:customStyle="1" w:styleId="Heading6Char0">
    <w:name w:val="Heading 6 Char"/>
    <w:basedOn w:val="Policepardfaut"/>
    <w:uiPriority w:val="9"/>
    <w:rsid w:val="00263428"/>
    <w:rPr>
      <w:rFonts w:asciiTheme="majorHAnsi" w:eastAsiaTheme="majorEastAsia" w:hAnsiTheme="majorHAnsi" w:cstheme="majorBidi"/>
      <w:i/>
      <w:iCs/>
      <w:color w:val="1F4D78" w:themeColor="accent1" w:themeShade="7F"/>
    </w:rPr>
  </w:style>
  <w:style w:type="character" w:customStyle="1" w:styleId="Heading7Char0">
    <w:name w:val="Heading 7 Char"/>
    <w:basedOn w:val="Policepardfaut"/>
    <w:uiPriority w:val="9"/>
    <w:rsid w:val="00263428"/>
    <w:rPr>
      <w:rFonts w:asciiTheme="majorHAnsi" w:eastAsiaTheme="majorEastAsia" w:hAnsiTheme="majorHAnsi" w:cstheme="majorBidi"/>
      <w:i/>
      <w:iCs/>
      <w:color w:val="404040" w:themeColor="text1" w:themeTint="BF"/>
    </w:rPr>
  </w:style>
  <w:style w:type="character" w:customStyle="1" w:styleId="Heading8Char0">
    <w:name w:val="Heading 8 Char"/>
    <w:basedOn w:val="Policepardfaut"/>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0">
    <w:name w:val="Heading 9 Char"/>
    <w:basedOn w:val="Policepardfaut"/>
    <w:uiPriority w:val="9"/>
    <w:rsid w:val="00263428"/>
    <w:rPr>
      <w:rFonts w:asciiTheme="majorHAnsi" w:eastAsiaTheme="majorEastAsia" w:hAnsiTheme="majorHAnsi" w:cstheme="majorBidi"/>
      <w:i/>
      <w:iCs/>
      <w:color w:val="404040" w:themeColor="text1" w:themeTint="BF"/>
      <w:sz w:val="20"/>
      <w:szCs w:val="20"/>
    </w:rPr>
  </w:style>
  <w:style w:type="character" w:customStyle="1" w:styleId="Titre2Car">
    <w:name w:val="Titre 2 Car"/>
    <w:basedOn w:val="Policepardfaut"/>
    <w:link w:val="Titre2"/>
    <w:uiPriority w:val="9"/>
    <w:rsid w:val="00263428"/>
    <w:rPr>
      <w:rFonts w:asciiTheme="majorHAnsi" w:eastAsiaTheme="majorEastAsia" w:hAnsiTheme="majorHAnsi" w:cstheme="majorBidi"/>
      <w:b/>
      <w:bCs/>
      <w:color w:val="5B9BD5" w:themeColor="accent1"/>
      <w:sz w:val="26"/>
      <w:szCs w:val="26"/>
    </w:rPr>
  </w:style>
  <w:style w:type="character" w:customStyle="1" w:styleId="Titre3Car">
    <w:name w:val="Titre 3 Car"/>
    <w:basedOn w:val="Policepardfaut"/>
    <w:link w:val="Titre3"/>
    <w:uiPriority w:val="9"/>
    <w:rsid w:val="00263428"/>
    <w:rPr>
      <w:rFonts w:asciiTheme="majorHAnsi" w:eastAsiaTheme="majorEastAsia" w:hAnsiTheme="majorHAnsi" w:cstheme="majorBidi"/>
      <w:b/>
      <w:bCs/>
      <w:color w:val="5B9BD5" w:themeColor="accent1"/>
    </w:rPr>
  </w:style>
  <w:style w:type="character" w:customStyle="1" w:styleId="Titre4Car">
    <w:name w:val="Titre 4 Car"/>
    <w:basedOn w:val="Policepardfaut"/>
    <w:link w:val="Titre4"/>
    <w:uiPriority w:val="9"/>
    <w:rsid w:val="00263428"/>
    <w:rPr>
      <w:rFonts w:asciiTheme="majorHAnsi" w:eastAsiaTheme="majorEastAsia" w:hAnsiTheme="majorHAnsi" w:cstheme="majorBidi"/>
      <w:b/>
      <w:bCs/>
      <w:i/>
      <w:iCs/>
      <w:color w:val="5B9BD5" w:themeColor="accent1"/>
    </w:rPr>
  </w:style>
  <w:style w:type="character" w:customStyle="1" w:styleId="Titre5Car">
    <w:name w:val="Titre 5 Car"/>
    <w:basedOn w:val="Policepardfaut"/>
    <w:link w:val="Titre5"/>
    <w:uiPriority w:val="9"/>
    <w:rsid w:val="00263428"/>
    <w:rPr>
      <w:rFonts w:asciiTheme="majorHAnsi" w:eastAsiaTheme="majorEastAsia" w:hAnsiTheme="majorHAnsi" w:cstheme="majorBidi"/>
      <w:color w:val="1F4D78" w:themeColor="accent1" w:themeShade="7F"/>
    </w:rPr>
  </w:style>
  <w:style w:type="character" w:customStyle="1" w:styleId="Titre6Car">
    <w:name w:val="Titre 6 Car"/>
    <w:basedOn w:val="Policepardfaut"/>
    <w:link w:val="Titre6"/>
    <w:uiPriority w:val="9"/>
    <w:rsid w:val="00263428"/>
    <w:rPr>
      <w:rFonts w:asciiTheme="majorHAnsi" w:eastAsiaTheme="majorEastAsia" w:hAnsiTheme="majorHAnsi" w:cstheme="majorBidi"/>
      <w:i/>
      <w:iCs/>
      <w:color w:val="1F4D78" w:themeColor="accent1" w:themeShade="7F"/>
    </w:rPr>
  </w:style>
  <w:style w:type="character" w:customStyle="1" w:styleId="Titre7Car">
    <w:name w:val="Titre 7 Car"/>
    <w:basedOn w:val="Policepardfaut"/>
    <w:link w:val="Titre7"/>
    <w:uiPriority w:val="9"/>
    <w:rsid w:val="0026342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263428"/>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sid w:val="00263428"/>
    <w:rPr>
      <w:rFonts w:asciiTheme="majorHAnsi" w:eastAsiaTheme="majorEastAsia" w:hAnsiTheme="majorHAnsi" w:cstheme="majorBidi"/>
      <w:i/>
      <w:iCs/>
      <w:color w:val="404040" w:themeColor="text1" w:themeTint="BF"/>
      <w:sz w:val="20"/>
      <w:szCs w:val="20"/>
    </w:rPr>
  </w:style>
  <w:style w:type="character" w:customStyle="1" w:styleId="Heading8Char1">
    <w:name w:val="Heading 8 Char"/>
    <w:semiHidden/>
    <w:rsid w:val="004D2CD5"/>
    <w:rPr>
      <w:rFonts w:ascii="Calibri" w:eastAsia="Times New Roman" w:hAnsi="Calibri" w:cs="Arial"/>
      <w:i/>
      <w:iCs/>
      <w:sz w:val="24"/>
      <w:szCs w:val="24"/>
      <w:lang w:eastAsia="zh-CN"/>
    </w:rPr>
  </w:style>
  <w:style w:type="character" w:customStyle="1" w:styleId="HeaderChar">
    <w:name w:val="Header Char"/>
    <w:uiPriority w:val="99"/>
    <w:rsid w:val="00756993"/>
    <w:rPr>
      <w:rFonts w:eastAsia="SimSun"/>
      <w:sz w:val="24"/>
      <w:szCs w:val="24"/>
      <w:lang w:eastAsia="zh-CN"/>
    </w:rPr>
  </w:style>
  <w:style w:type="character" w:styleId="Numrodeligne">
    <w:name w:val="line number"/>
    <w:basedOn w:val="Policepardfaut"/>
    <w:rsid w:val="00350A0F"/>
  </w:style>
  <w:style w:type="table" w:customStyle="1" w:styleId="Grilledutableau1">
    <w:name w:val="Grille du tableau1"/>
    <w:basedOn w:val="TableauNormal"/>
    <w:next w:val="Grilledutableau"/>
    <w:rsid w:val="002F36D4"/>
    <w:rPr>
      <w:rFonts w:asciiTheme="minorHAnsi" w:eastAsia="SimSun"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
    <w:name w:val="Grille du tableau12"/>
    <w:basedOn w:val="TableauNormal"/>
    <w:next w:val="Grilledutableau"/>
    <w:rsid w:val="002F36D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rsid w:val="00C1297B"/>
    <w:rPr>
      <w:rFonts w:asciiTheme="minorHAnsi" w:eastAsia="SimSun"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21">
    <w:name w:val="Grille du tableau121"/>
    <w:basedOn w:val="TableauNormal"/>
    <w:next w:val="Grilledutableau"/>
    <w:rsid w:val="00C1297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rsid w:val="00656D5B"/>
    <w:rPr>
      <w:rFonts w:asciiTheme="minorHAnsi" w:eastAsia="SimSun"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001870">
      <w:bodyDiv w:val="1"/>
      <w:marLeft w:val="0"/>
      <w:marRight w:val="0"/>
      <w:marTop w:val="0"/>
      <w:marBottom w:val="0"/>
      <w:divBdr>
        <w:top w:val="none" w:sz="0" w:space="0" w:color="auto"/>
        <w:left w:val="none" w:sz="0" w:space="0" w:color="auto"/>
        <w:bottom w:val="none" w:sz="0" w:space="0" w:color="auto"/>
        <w:right w:val="none" w:sz="0" w:space="0" w:color="auto"/>
      </w:divBdr>
    </w:div>
    <w:div w:id="637565509">
      <w:bodyDiv w:val="1"/>
      <w:marLeft w:val="0"/>
      <w:marRight w:val="0"/>
      <w:marTop w:val="0"/>
      <w:marBottom w:val="0"/>
      <w:divBdr>
        <w:top w:val="none" w:sz="0" w:space="0" w:color="auto"/>
        <w:left w:val="none" w:sz="0" w:space="0" w:color="auto"/>
        <w:bottom w:val="none" w:sz="0" w:space="0" w:color="auto"/>
        <w:right w:val="none" w:sz="0" w:space="0" w:color="auto"/>
      </w:divBdr>
    </w:div>
    <w:div w:id="956568063">
      <w:bodyDiv w:val="1"/>
      <w:marLeft w:val="0"/>
      <w:marRight w:val="0"/>
      <w:marTop w:val="0"/>
      <w:marBottom w:val="0"/>
      <w:divBdr>
        <w:top w:val="none" w:sz="0" w:space="0" w:color="auto"/>
        <w:left w:val="none" w:sz="0" w:space="0" w:color="auto"/>
        <w:bottom w:val="none" w:sz="0" w:space="0" w:color="auto"/>
        <w:right w:val="none" w:sz="0" w:space="0" w:color="auto"/>
      </w:divBdr>
    </w:div>
    <w:div w:id="1219704212">
      <w:bodyDiv w:val="1"/>
      <w:marLeft w:val="0"/>
      <w:marRight w:val="0"/>
      <w:marTop w:val="0"/>
      <w:marBottom w:val="0"/>
      <w:divBdr>
        <w:top w:val="none" w:sz="0" w:space="0" w:color="auto"/>
        <w:left w:val="none" w:sz="0" w:space="0" w:color="auto"/>
        <w:bottom w:val="none" w:sz="0" w:space="0" w:color="auto"/>
        <w:right w:val="none" w:sz="0" w:space="0" w:color="auto"/>
      </w:divBdr>
    </w:div>
    <w:div w:id="145660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B1D1F-DF7A-4804-A50B-AADC05D29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12</Pages>
  <Words>4361</Words>
  <Characters>23989</Characters>
  <Application>Microsoft Office Word</Application>
  <DocSecurity>0</DocSecurity>
  <Lines>199</Lines>
  <Paragraphs>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REGLEMENT DE COPROPRIETE</vt:lpstr>
      <vt:lpstr>REGLEMENT DE COPROPRIETE</vt:lpstr>
    </vt:vector>
  </TitlesOfParts>
  <Company>Hewlett-Packard Company</Company>
  <LinksUpToDate>false</LinksUpToDate>
  <CharactersWithSpaces>28294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DE COPROPRIETE</dc:title>
  <dc:subject/>
  <dc:creator>crc onigt</dc:creator>
  <cp:keywords/>
  <cp:lastModifiedBy>POSTE 04</cp:lastModifiedBy>
  <cp:revision>605</cp:revision>
  <cp:lastPrinted>2024-10-02T13:23:00Z</cp:lastPrinted>
  <dcterms:created xsi:type="dcterms:W3CDTF">2016-12-30T20:59:00Z</dcterms:created>
  <dcterms:modified xsi:type="dcterms:W3CDTF">2026-06-19T11:06:00Z</dcterms:modified>
</cp:coreProperties>
</file>