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0"/>
        </w:rPr>
        <w:t>SIMT File</w:t>
      </w:r>
    </w:p>
    <w:p>
      <w:pPr>
        <w:jc w:val="left"/>
      </w:pPr>
      <w:r>
        <w:rPr>
          <w:sz w:val="24"/>
        </w:rPr>
        <w:t>1000000000000000000020250619115444MAD2  0000000</w:t>
      </w:r>
    </w:p>
    <w:p>
      <w:pPr>
        <w:jc w:val="left"/>
      </w:pPr>
      <w:r>
        <w:rPr>
          <w:sz w:val="24"/>
        </w:rPr>
        <w:t>04020007   00    20250619007   REF005202406MAD20000000002750.00        202406210000                                  1Pôle Juridique                                                                                MA6400060000000000000000        Assistance contentieuse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REF006202406MAD20000000001950.60        202406220000                                  1Agence Casablanca                                                                             MA6400070000000000000000        Rédaction rapport 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REF007202406MAD20000000003100.00        202406230000                                  1Direction Générale Sud                                                                        MA6400080000000000000000        Consultation technique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REF008202406MAD20000000001600.80        202406240000                                  1Direction Régionale Rabat                                                                     MA6400090000000000000000        Avis juridique    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REF009202406MAD20000000001420.40        202406250000                                  1Direction Informatique                                                                        MA6400100000000000000000        Expertise bâtiment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REF010202406MAD20000000002870.00        202406260000                                  1Pôle Juridique                                                                                MA6400110000000000000000        Évaluation sinistre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REF011202406MAD20000000001999.99        202406270000                                  1Agence Casablanca                                                                             MA6400040000000000000000        Prestation médicale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REF012202406MAD20000000001780.45        202406280000                                  1Direction Générale Sud                                                                        MA6400070000000000000000        Audit sécurité    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REF013202406MAD20000000003100.00        202406290000                                  1Direction Informatique                                                                        MA6400050000000000000000        Formation déléguée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REF014202406MAD20000000001345.70        202406300000                                  1Direction Régionale Rabat                                                                     MA6400080000000000000000        Vérification technique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110000000000000000000000000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