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197" w:rsidRPr="00FB773C" w:rsidRDefault="00E018EA">
      <w:pPr>
        <w:spacing w:before="1440" w:after="240"/>
        <w:jc w:val="center"/>
        <w:rPr>
          <w:lang w:val="es-ES"/>
        </w:rPr>
      </w:pPr>
      <w:r w:rsidRPr="00FB773C">
        <w:rPr>
          <w:b/>
          <w:bCs/>
          <w:color w:val="1F4E79"/>
          <w:sz w:val="56"/>
          <w:szCs w:val="56"/>
          <w:lang w:val="es-ES"/>
        </w:rPr>
        <w:t>Proceso de Despacho Aduanero</w:t>
      </w:r>
    </w:p>
    <w:p w:rsidR="009C0197" w:rsidRPr="00FB773C" w:rsidRDefault="00E018EA">
      <w:pPr>
        <w:spacing w:after="480"/>
        <w:jc w:val="center"/>
        <w:rPr>
          <w:lang w:val="es-ES"/>
        </w:rPr>
      </w:pPr>
      <w:r w:rsidRPr="00FB773C">
        <w:rPr>
          <w:color w:val="2E75B6"/>
          <w:sz w:val="32"/>
          <w:szCs w:val="32"/>
          <w:lang w:val="es-ES"/>
        </w:rPr>
        <w:t>Rol del Tramitador / Apoderado de Aduana</w:t>
      </w:r>
    </w:p>
    <w:p w:rsidR="009C0197" w:rsidRPr="00FB773C" w:rsidRDefault="00FB773C">
      <w:pPr>
        <w:spacing w:after="1440"/>
        <w:jc w:val="center"/>
        <w:rPr>
          <w:lang w:val="es-ES"/>
        </w:rPr>
      </w:pPr>
      <w:r w:rsidRPr="00FB773C">
        <w:rPr>
          <w:i/>
          <w:iCs/>
          <w:color w:val="555555"/>
          <w:sz w:val="24"/>
          <w:szCs w:val="24"/>
          <w:lang w:val="es-ES"/>
        </w:rPr>
        <w:t>Valoración</w:t>
      </w:r>
      <w:r w:rsidR="00E018EA" w:rsidRPr="00FB773C">
        <w:rPr>
          <w:i/>
          <w:iCs/>
          <w:color w:val="555555"/>
          <w:sz w:val="24"/>
          <w:szCs w:val="24"/>
          <w:lang w:val="es-ES"/>
        </w:rPr>
        <w:t xml:space="preserve"> </w:t>
      </w:r>
      <w:r w:rsidRPr="00FB773C">
        <w:rPr>
          <w:i/>
          <w:iCs/>
          <w:color w:val="555555"/>
          <w:sz w:val="24"/>
          <w:szCs w:val="24"/>
          <w:lang w:val="es-ES"/>
        </w:rPr>
        <w:t>técnica</w:t>
      </w:r>
      <w:r w:rsidR="00E018EA" w:rsidRPr="00FB773C">
        <w:rPr>
          <w:i/>
          <w:iCs/>
          <w:color w:val="555555"/>
          <w:sz w:val="24"/>
          <w:szCs w:val="24"/>
          <w:lang w:val="es-ES"/>
        </w:rPr>
        <w:t xml:space="preserve"> e </w:t>
      </w:r>
      <w:r w:rsidRPr="00FB773C">
        <w:rPr>
          <w:i/>
          <w:iCs/>
          <w:color w:val="555555"/>
          <w:sz w:val="24"/>
          <w:szCs w:val="24"/>
          <w:lang w:val="es-ES"/>
        </w:rPr>
        <w:t>integración</w:t>
      </w:r>
      <w:r w:rsidR="00E018EA" w:rsidRPr="00FB773C">
        <w:rPr>
          <w:i/>
          <w:iCs/>
          <w:color w:val="555555"/>
          <w:sz w:val="24"/>
          <w:szCs w:val="24"/>
          <w:lang w:val="es-ES"/>
        </w:rPr>
        <w:t xml:space="preserve"> con plataforma ODIN 2.0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9C0197" w:rsidRPr="00FB77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b/>
                <w:bCs/>
                <w:color w:val="1F4E79"/>
                <w:lang w:val="es-ES"/>
              </w:rPr>
              <w:t>Proyecto</w:t>
            </w:r>
          </w:p>
        </w:tc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ENETEC S.A. / ODIN 2.0</w:t>
            </w:r>
          </w:p>
        </w:tc>
      </w:tr>
      <w:tr w:rsidR="009C0197" w:rsidRPr="00FB77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b/>
                <w:bCs/>
                <w:color w:val="1F4E79"/>
                <w:lang w:val="es-ES"/>
              </w:rPr>
              <w:t>Fecha</w:t>
            </w:r>
          </w:p>
        </w:tc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Junio 2026</w:t>
            </w:r>
          </w:p>
        </w:tc>
      </w:tr>
      <w:tr w:rsidR="009C0197" w:rsidRPr="00FB77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b/>
                <w:bCs/>
                <w:color w:val="1F4E79"/>
                <w:lang w:val="es-ES"/>
              </w:rPr>
              <w:t>Estado</w:t>
            </w:r>
          </w:p>
        </w:tc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b/>
                <w:bCs/>
                <w:color w:val="C55A11"/>
                <w:lang w:val="es-ES"/>
              </w:rPr>
              <w:t xml:space="preserve">Borrador para </w:t>
            </w:r>
            <w:r w:rsidR="00FB773C" w:rsidRPr="00FB773C">
              <w:rPr>
                <w:b/>
                <w:bCs/>
                <w:color w:val="C55A11"/>
                <w:lang w:val="es-ES"/>
              </w:rPr>
              <w:t>revisión</w:t>
            </w:r>
          </w:p>
        </w:tc>
      </w:tr>
    </w:tbl>
    <w:p w:rsidR="00FB773C" w:rsidRDefault="00FB773C">
      <w:pPr>
        <w:pStyle w:val="Ttulo1"/>
        <w:rPr>
          <w:lang w:val="es-ES"/>
        </w:rPr>
      </w:pPr>
      <w:bookmarkStart w:id="0" w:name="_GoBack"/>
      <w:bookmarkEnd w:id="0"/>
    </w:p>
    <w:p w:rsidR="009C0197" w:rsidRPr="00FB773C" w:rsidRDefault="00E018EA">
      <w:pPr>
        <w:pStyle w:val="Ttulo1"/>
        <w:rPr>
          <w:lang w:val="es-ES"/>
        </w:rPr>
      </w:pPr>
      <w:r w:rsidRPr="00FB773C">
        <w:rPr>
          <w:lang w:val="es-ES"/>
        </w:rPr>
        <w:t>1. Documentos de Entrada del Tramitador</w:t>
      </w:r>
    </w:p>
    <w:p w:rsidR="009C0197" w:rsidRPr="00FB773C" w:rsidRDefault="00E018EA">
      <w:pPr>
        <w:spacing w:after="120"/>
        <w:rPr>
          <w:lang w:val="es-ES"/>
        </w:rPr>
      </w:pPr>
      <w:r w:rsidRPr="00FB773C">
        <w:rPr>
          <w:lang w:val="es-ES"/>
        </w:rPr>
        <w:t>El apoderado de aduana opera a partir de tres documentos que entrega el proveedor extranjero:</w:t>
      </w:r>
    </w:p>
    <w:p w:rsidR="009C0197" w:rsidRPr="00FB773C" w:rsidRDefault="009C0197">
      <w:pPr>
        <w:spacing w:after="80"/>
        <w:rPr>
          <w:lang w:val="es-ES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9C0197" w:rsidRPr="00FB77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b/>
                <w:bCs/>
                <w:color w:val="FFFFFF"/>
                <w:lang w:val="es-ES"/>
              </w:rPr>
              <w:t>Documento</w:t>
            </w:r>
          </w:p>
        </w:tc>
        <w:tc>
          <w:tcPr>
            <w:tcW w:w="7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b/>
                <w:bCs/>
                <w:color w:val="FFFFFF"/>
                <w:lang w:val="es-ES"/>
              </w:rPr>
              <w:t>Descripcion y uso</w:t>
            </w:r>
          </w:p>
        </w:tc>
      </w:tr>
      <w:tr w:rsidR="009C0197" w:rsidRPr="00FB773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BL (Bill of Lading)</w:t>
            </w:r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Titulo de transporte maritimo. Identifica el contenedor, la escala (numero de manifiesto) y al consignatario. Es</w:t>
            </w:r>
            <w:r w:rsidRPr="00FB773C">
              <w:rPr>
                <w:lang w:val="es-ES"/>
              </w:rPr>
              <w:t xml:space="preserve"> la llave para buscar en el Portal del Mariel y en SUA.</w:t>
            </w:r>
          </w:p>
        </w:tc>
      </w:tr>
      <w:tr w:rsidR="009C0197" w:rsidRPr="00FB773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Lista de empaque (Packing List)</w:t>
            </w:r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Detalla el contenido por contenedor: productos, cantidades, pesos bruto/neto, dimensiones. Se cruza con la factura comercial.</w:t>
            </w:r>
          </w:p>
        </w:tc>
      </w:tr>
      <w:tr w:rsidR="009C0197" w:rsidRPr="00FB773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Factura del proveedor (Commercial Invoice)</w:t>
            </w:r>
          </w:p>
        </w:tc>
        <w:tc>
          <w:tcPr>
            <w:tcW w:w="7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Precio de venta, terminos Incoterm, valor CIF/FOB. Es la base para la valoracion aduanera y para la facturacion al cliente en ODIN 2.0.</w:t>
            </w:r>
          </w:p>
        </w:tc>
      </w:tr>
    </w:tbl>
    <w:p w:rsidR="009C0197" w:rsidRPr="00FB773C" w:rsidRDefault="009C0197">
      <w:pPr>
        <w:spacing w:after="200"/>
        <w:rPr>
          <w:lang w:val="es-ES"/>
        </w:rPr>
      </w:pPr>
    </w:p>
    <w:p w:rsidR="009C0197" w:rsidRPr="00FB773C" w:rsidRDefault="00E018EA">
      <w:pPr>
        <w:pStyle w:val="Ttulo1"/>
        <w:rPr>
          <w:lang w:val="es-ES"/>
        </w:rPr>
      </w:pPr>
      <w:r w:rsidRPr="00FB773C">
        <w:rPr>
          <w:lang w:val="es-ES"/>
        </w:rPr>
        <w:t>2. Flujo del Proceso de Despacho</w:t>
      </w:r>
    </w:p>
    <w:p w:rsidR="009C0197" w:rsidRPr="00FB773C" w:rsidRDefault="00E018EA">
      <w:pPr>
        <w:spacing w:after="120"/>
        <w:rPr>
          <w:lang w:val="es-ES"/>
        </w:rPr>
      </w:pPr>
      <w:r w:rsidRPr="00FB773C">
        <w:rPr>
          <w:lang w:val="es-ES"/>
        </w:rPr>
        <w:t>El proceso atraviesa cuatro sistemas externos en secuencia obligatoria. Ningun paso puede iniciarse si el anterior no se completa satisfactoriamente.</w:t>
      </w:r>
    </w:p>
    <w:p w:rsidR="009C0197" w:rsidRPr="00FB773C" w:rsidRDefault="009C0197">
      <w:pPr>
        <w:spacing w:after="80"/>
        <w:rPr>
          <w:lang w:val="es-ES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6000"/>
      </w:tblGrid>
      <w:tr w:rsidR="009C0197" w:rsidRPr="00FB77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b/>
                <w:bCs/>
                <w:color w:val="FFFFFF"/>
                <w:lang w:val="es-ES"/>
              </w:rPr>
              <w:lastRenderedPageBreak/>
              <w:t>#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b/>
                <w:bCs/>
                <w:color w:val="FFFFFF"/>
                <w:lang w:val="es-ES"/>
              </w:rPr>
              <w:t>Sistema</w:t>
            </w:r>
          </w:p>
        </w:tc>
        <w:tc>
          <w:tcPr>
            <w:tcW w:w="6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b/>
                <w:bCs/>
                <w:color w:val="FFFFFF"/>
                <w:lang w:val="es-ES"/>
              </w:rPr>
              <w:t>Acción</w:t>
            </w:r>
          </w:p>
        </w:tc>
      </w:tr>
      <w:tr w:rsidR="009C0197" w:rsidRPr="00FB773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b/>
                <w:bCs/>
                <w:color w:val="2E75B6"/>
                <w:lang w:val="es-ES"/>
              </w:rPr>
              <w:t>1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b/>
                <w:bCs/>
                <w:lang w:val="es-ES"/>
              </w:rPr>
              <w:t>Portal del Mariel</w:t>
            </w:r>
          </w:p>
        </w:tc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Verificar que el contenedor esta Arribado. Confirmar: estado (en patio / pronosticado), hora de entrada, No. de manifiesto, No. de contenedor y House BL.</w:t>
            </w:r>
          </w:p>
        </w:tc>
      </w:tr>
      <w:tr w:rsidR="009C0197" w:rsidRPr="00FB773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b/>
                <w:bCs/>
                <w:color w:val="2E75B6"/>
                <w:lang w:val="es-ES"/>
              </w:rPr>
              <w:t>2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b/>
                <w:bCs/>
                <w:lang w:val="es-ES"/>
              </w:rPr>
              <w:t>SUA — Aduana</w:t>
            </w:r>
          </w:p>
        </w:tc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Consultar listado de manifiestos. Verificar que el BL esta registrado y consignado a la importadora. La Escala en SUA equivale al No. de manifiesto del Portal del Mariel.</w:t>
            </w:r>
          </w:p>
        </w:tc>
      </w:tr>
      <w:tr w:rsidR="009C0197" w:rsidRPr="00FB773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b/>
                <w:bCs/>
                <w:color w:val="2E75B6"/>
                <w:lang w:val="es-ES"/>
              </w:rPr>
              <w:t>3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b/>
                <w:bCs/>
                <w:lang w:val="es-ES"/>
              </w:rPr>
              <w:t>DM Plus</w:t>
            </w:r>
          </w:p>
        </w:tc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Crear la Declaracion de Mercancia (DM). Requiere contenedor arribado y manifestado en SUA. Pasos internos: foto general, generar factura de entrada, Orden 1, validar DM, crear fichero.</w:t>
            </w:r>
          </w:p>
        </w:tc>
      </w:tr>
      <w:tr w:rsidR="009C0197" w:rsidRPr="00FB773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b/>
                <w:bCs/>
                <w:color w:val="2E75B6"/>
                <w:lang w:val="es-ES"/>
              </w:rPr>
              <w:t>4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b/>
                <w:bCs/>
                <w:lang w:val="es-ES"/>
              </w:rPr>
              <w:t>SUA — Despacho Centralizado</w:t>
            </w:r>
          </w:p>
        </w:tc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Subir el fichero generado por DM Plus. Obtener el numero de DM. Descargar el reporte de despacho.</w:t>
            </w:r>
          </w:p>
        </w:tc>
      </w:tr>
      <w:tr w:rsidR="009C0197" w:rsidRPr="00FB773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b/>
                <w:bCs/>
                <w:color w:val="2E75B6"/>
                <w:lang w:val="es-ES"/>
              </w:rPr>
              <w:t>5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b/>
                <w:bCs/>
                <w:lang w:val="es-ES"/>
              </w:rPr>
              <w:t>DM Plus</w:t>
            </w:r>
          </w:p>
        </w:tc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Capturar el numero de DM del SUA, el canal emitido y la fecha de liquidacion. Imprimir la declaracion final.</w:t>
            </w:r>
          </w:p>
        </w:tc>
      </w:tr>
      <w:tr w:rsidR="009C0197" w:rsidRPr="00FB773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b/>
                <w:bCs/>
                <w:color w:val="2E75B6"/>
                <w:lang w:val="es-ES"/>
              </w:rPr>
              <w:t>6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b/>
                <w:bCs/>
                <w:lang w:val="es-ES"/>
              </w:rPr>
              <w:t>VUA</w:t>
            </w:r>
          </w:p>
        </w:tc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Subir el expediente completo a la Ventanilla Unica de la Aduana para cierre del proceso.</w:t>
            </w:r>
          </w:p>
        </w:tc>
      </w:tr>
    </w:tbl>
    <w:p w:rsidR="009C0197" w:rsidRPr="00FB773C" w:rsidRDefault="009C0197">
      <w:pPr>
        <w:spacing w:after="200"/>
        <w:rPr>
          <w:lang w:val="es-ES"/>
        </w:rPr>
      </w:pPr>
    </w:p>
    <w:p w:rsidR="009C0197" w:rsidRPr="00FB773C" w:rsidRDefault="00E018EA">
      <w:pPr>
        <w:pStyle w:val="Ttulo1"/>
        <w:rPr>
          <w:lang w:val="es-ES"/>
        </w:rPr>
      </w:pPr>
      <w:r w:rsidRPr="00FB773C">
        <w:rPr>
          <w:lang w:val="es-ES"/>
        </w:rPr>
        <w:t>3. Valoracion Tecnica</w:t>
      </w:r>
    </w:p>
    <w:p w:rsidR="009C0197" w:rsidRPr="00FB773C" w:rsidRDefault="00E018EA">
      <w:pPr>
        <w:pStyle w:val="Ttulo2"/>
        <w:rPr>
          <w:lang w:val="es-ES"/>
        </w:rPr>
      </w:pPr>
      <w:r w:rsidRPr="00FB773C">
        <w:rPr>
          <w:lang w:val="es-ES"/>
        </w:rPr>
        <w:t>3.1 Las tres realidades que definen el alcance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9C0197" w:rsidRPr="00FB77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b/>
                <w:bCs/>
                <w:color w:val="FFFFFF"/>
                <w:lang w:val="es-ES"/>
              </w:rPr>
              <w:t>Realidad</w:t>
            </w:r>
          </w:p>
        </w:tc>
        <w:tc>
          <w:tcPr>
            <w:tcW w:w="6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b/>
                <w:bCs/>
                <w:color w:val="FFFFFF"/>
                <w:lang w:val="es-ES"/>
              </w:rPr>
              <w:t>Implicacion para la plataforma</w:t>
            </w:r>
          </w:p>
        </w:tc>
      </w:tr>
      <w:tr w:rsidR="009C0197" w:rsidRPr="00FB773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b/>
                <w:bCs/>
                <w:lang w:val="es-ES"/>
              </w:rPr>
              <w:t>DM Plus genera fichero propietario</w:t>
            </w:r>
          </w:p>
        </w:tc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Si se puede parsear, se extrae automaticamente DM#, contenedor, BL y valores. Si no, entrada manual.</w:t>
            </w:r>
          </w:p>
        </w:tc>
      </w:tr>
      <w:tr w:rsidR="009C0197" w:rsidRPr="00FB773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b/>
                <w:bCs/>
                <w:lang w:val="es-ES"/>
              </w:rPr>
              <w:t>SUA y Portal del Mariel son portales web sin API publica</w:t>
            </w:r>
          </w:p>
        </w:tc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La plataforma actua como tracker de estados con entrada manual asistida; no se puede automatizar directamente.</w:t>
            </w:r>
          </w:p>
        </w:tc>
      </w:tr>
      <w:tr w:rsidR="009C0197" w:rsidRPr="00FB773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b/>
                <w:bCs/>
                <w:lang w:val="es-ES"/>
              </w:rPr>
              <w:t>VUA solo acepta subida manual de expediente</w:t>
            </w:r>
          </w:p>
        </w:tc>
        <w:tc>
          <w:tcPr>
            <w:tcW w:w="6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La plataforma puede ensamblar y nombrar correctamente los archivos del expediente antes de que el tramitador los suba.</w:t>
            </w:r>
          </w:p>
        </w:tc>
      </w:tr>
    </w:tbl>
    <w:p w:rsidR="009C0197" w:rsidRPr="00FB773C" w:rsidRDefault="009C0197">
      <w:pPr>
        <w:spacing w:after="160"/>
        <w:rPr>
          <w:lang w:val="es-ES"/>
        </w:rPr>
      </w:pPr>
    </w:p>
    <w:p w:rsidR="009C0197" w:rsidRPr="00FB773C" w:rsidRDefault="00E018EA">
      <w:pPr>
        <w:pStyle w:val="Ttulo2"/>
        <w:rPr>
          <w:lang w:val="es-ES"/>
        </w:rPr>
      </w:pPr>
      <w:r w:rsidRPr="00FB773C">
        <w:rPr>
          <w:lang w:val="es-ES"/>
        </w:rPr>
        <w:t>3.2 Hipotesis de trabajo</w:t>
      </w:r>
    </w:p>
    <w:p w:rsidR="009C0197" w:rsidRPr="00FB773C" w:rsidRDefault="00E018EA">
      <w:pPr>
        <w:pBdr>
          <w:left w:val="single" w:sz="12" w:space="8" w:color="2E75B6"/>
        </w:pBdr>
        <w:shd w:val="clear" w:color="auto" w:fill="D6E4F0"/>
        <w:spacing w:after="120"/>
        <w:ind w:left="360"/>
        <w:rPr>
          <w:lang w:val="es-ES"/>
        </w:rPr>
      </w:pPr>
      <w:r w:rsidRPr="00FB773C">
        <w:rPr>
          <w:i/>
          <w:iCs/>
          <w:color w:val="444444"/>
          <w:lang w:val="es-ES"/>
        </w:rPr>
        <w:t>Construir la plataforma como un tracker de estados + carga manual de documentos, con un parser del fichero DM Plus como primer paso de automatizacion real. Si ese fichero es legible, el 80% del valor se consigue sin depender de APIs de sistemas gubernament</w:t>
      </w:r>
      <w:r w:rsidRPr="00FB773C">
        <w:rPr>
          <w:i/>
          <w:iCs/>
          <w:color w:val="444444"/>
          <w:lang w:val="es-ES"/>
        </w:rPr>
        <w:t>ales.</w:t>
      </w:r>
    </w:p>
    <w:p w:rsidR="009C0197" w:rsidRPr="00FB773C" w:rsidRDefault="009C0197">
      <w:pPr>
        <w:spacing w:after="160"/>
        <w:rPr>
          <w:lang w:val="es-ES"/>
        </w:rPr>
      </w:pPr>
    </w:p>
    <w:p w:rsidR="009C0197" w:rsidRPr="00FB773C" w:rsidRDefault="00E018EA">
      <w:pPr>
        <w:pStyle w:val="Ttulo2"/>
        <w:rPr>
          <w:lang w:val="es-ES"/>
        </w:rPr>
      </w:pPr>
      <w:r w:rsidRPr="00FB773C">
        <w:rPr>
          <w:lang w:val="es-ES"/>
        </w:rPr>
        <w:t>3.3 Necesidades de la plataforma ODIN 2.0</w:t>
      </w:r>
    </w:p>
    <w:p w:rsidR="009C0197" w:rsidRPr="00FB773C" w:rsidRDefault="00E018EA">
      <w:pPr>
        <w:pStyle w:val="Prrafodelista"/>
        <w:numPr>
          <w:ilvl w:val="0"/>
          <w:numId w:val="2"/>
        </w:numPr>
        <w:spacing w:after="80"/>
        <w:rPr>
          <w:lang w:val="es-ES"/>
        </w:rPr>
      </w:pPr>
      <w:r w:rsidRPr="00FB773C">
        <w:rPr>
          <w:lang w:val="es-ES"/>
        </w:rPr>
        <w:t>Recibir y almacenar los documentos de embarque (BL, packing list, factura comercial) vinculados al proceso de importacion.</w:t>
      </w:r>
    </w:p>
    <w:p w:rsidR="009C0197" w:rsidRPr="00FB773C" w:rsidRDefault="00E018EA">
      <w:pPr>
        <w:pStyle w:val="Prrafodelista"/>
        <w:numPr>
          <w:ilvl w:val="0"/>
          <w:numId w:val="2"/>
        </w:numPr>
        <w:spacing w:after="80"/>
        <w:rPr>
          <w:lang w:val="es-ES"/>
        </w:rPr>
      </w:pPr>
      <w:r w:rsidRPr="00FB773C">
        <w:rPr>
          <w:lang w:val="es-ES"/>
        </w:rPr>
        <w:t>Registrar y trazar el estado en cada sistema externo (Portal del Mariel, SUA, DM Plus, VUA).</w:t>
      </w:r>
    </w:p>
    <w:p w:rsidR="009C0197" w:rsidRPr="00FB773C" w:rsidRDefault="00E018EA">
      <w:pPr>
        <w:pStyle w:val="Prrafodelista"/>
        <w:numPr>
          <w:ilvl w:val="0"/>
          <w:numId w:val="2"/>
        </w:numPr>
        <w:spacing w:after="80"/>
        <w:rPr>
          <w:lang w:val="es-ES"/>
        </w:rPr>
      </w:pPr>
      <w:r w:rsidRPr="00FB773C">
        <w:rPr>
          <w:lang w:val="es-ES"/>
        </w:rPr>
        <w:t>Permitir al tramitador subir el fichero DM Plus y extraer automaticamente: DM#, contenedor, BL, valor CIF, aranceles.</w:t>
      </w:r>
    </w:p>
    <w:p w:rsidR="009C0197" w:rsidRPr="00FB773C" w:rsidRDefault="00E018EA">
      <w:pPr>
        <w:pStyle w:val="Prrafodelista"/>
        <w:numPr>
          <w:ilvl w:val="0"/>
          <w:numId w:val="2"/>
        </w:numPr>
        <w:spacing w:after="80"/>
        <w:rPr>
          <w:lang w:val="es-ES"/>
        </w:rPr>
      </w:pPr>
      <w:r w:rsidRPr="00FB773C">
        <w:rPr>
          <w:lang w:val="es-ES"/>
        </w:rPr>
        <w:t>Tomar el numero de DM comercial y los valores</w:t>
      </w:r>
      <w:r w:rsidRPr="00FB773C">
        <w:rPr>
          <w:lang w:val="es-ES"/>
        </w:rPr>
        <w:t xml:space="preserve"> del despacho para generar la factura al cliente.</w:t>
      </w:r>
    </w:p>
    <w:p w:rsidR="009C0197" w:rsidRPr="00FB773C" w:rsidRDefault="00E018EA">
      <w:pPr>
        <w:pStyle w:val="Prrafodelista"/>
        <w:numPr>
          <w:ilvl w:val="0"/>
          <w:numId w:val="2"/>
        </w:numPr>
        <w:spacing w:after="80"/>
        <w:rPr>
          <w:lang w:val="es-ES"/>
        </w:rPr>
      </w:pPr>
      <w:r w:rsidRPr="00FB773C">
        <w:rPr>
          <w:lang w:val="es-ES"/>
        </w:rPr>
        <w:t>Ensamblar el expediente VUA con la nomenclatura y estructura correcta antes de la subida manual.</w:t>
      </w:r>
    </w:p>
    <w:p w:rsidR="009C0197" w:rsidRPr="00FB773C" w:rsidRDefault="009C0197">
      <w:pPr>
        <w:spacing w:after="200"/>
        <w:rPr>
          <w:lang w:val="es-ES"/>
        </w:rPr>
      </w:pPr>
    </w:p>
    <w:p w:rsidR="009C0197" w:rsidRPr="00FB773C" w:rsidRDefault="00E018EA">
      <w:pPr>
        <w:pStyle w:val="Ttulo1"/>
        <w:rPr>
          <w:lang w:val="es-ES"/>
        </w:rPr>
      </w:pPr>
      <w:r w:rsidRPr="00FB773C">
        <w:rPr>
          <w:lang w:val="es-ES"/>
        </w:rPr>
        <w:lastRenderedPageBreak/>
        <w:t>4. Preguntas para los Proveedores de Servicio</w:t>
      </w:r>
    </w:p>
    <w:p w:rsidR="009C0197" w:rsidRPr="00FB773C" w:rsidRDefault="00E018EA">
      <w:pPr>
        <w:spacing w:after="120"/>
        <w:rPr>
          <w:lang w:val="es-ES"/>
        </w:rPr>
      </w:pPr>
      <w:r w:rsidRPr="00FB773C">
        <w:rPr>
          <w:lang w:val="es-ES"/>
        </w:rPr>
        <w:t>Las siguientes preguntas deben responderse antes de iniciar el desarrollo de integraciones. Las respuestas determinan si la plataforma puede automatizar un paso o debe manejarlo como entrada manual asistida.</w:t>
      </w:r>
    </w:p>
    <w:p w:rsidR="009C0197" w:rsidRPr="00FB773C" w:rsidRDefault="009C0197">
      <w:pPr>
        <w:spacing w:after="120"/>
        <w:rPr>
          <w:lang w:val="es-ES"/>
        </w:rPr>
      </w:pPr>
    </w:p>
    <w:p w:rsidR="009C0197" w:rsidRPr="00FB773C" w:rsidRDefault="00E018EA">
      <w:pPr>
        <w:pStyle w:val="Ttulo2"/>
        <w:rPr>
          <w:lang w:val="es-ES"/>
        </w:rPr>
      </w:pPr>
      <w:r w:rsidRPr="00FB773C">
        <w:rPr>
          <w:lang w:val="es-ES"/>
        </w:rPr>
        <w:t>4.1 DM Plus  (prioridad maxima)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00"/>
      </w:tblGrid>
      <w:tr w:rsidR="009C0197" w:rsidRPr="00FB77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b/>
                <w:bCs/>
                <w:color w:val="FFFFFF"/>
                <w:lang w:val="es-ES"/>
              </w:rPr>
              <w:t>#</w:t>
            </w:r>
          </w:p>
        </w:tc>
        <w:tc>
          <w:tcPr>
            <w:tcW w:w="8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b/>
                <w:bCs/>
                <w:color w:val="FFFFFF"/>
                <w:lang w:val="es-ES"/>
              </w:rPr>
              <w:t>Pregunta</w:t>
            </w:r>
          </w:p>
        </w:tc>
      </w:tr>
      <w:tr w:rsidR="009C0197" w:rsidRPr="00FB773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1</w:t>
            </w:r>
          </w:p>
        </w:tc>
        <w:tc>
          <w:tcPr>
            <w:tcW w:w="8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¿</w:t>
            </w:r>
            <w:r w:rsidRPr="00FB773C">
              <w:rPr>
                <w:lang w:val="es-ES"/>
              </w:rPr>
              <w:t>Cual es el formato exacto del fichero que genera DM Plus — XML, TXT delimitado, propietario binario? ¿Existe especificacion tecnica publicada?</w:t>
            </w:r>
          </w:p>
        </w:tc>
      </w:tr>
      <w:tr w:rsidR="009C0197" w:rsidRPr="00FB773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2</w:t>
            </w:r>
          </w:p>
        </w:tc>
        <w:tc>
          <w:tcPr>
            <w:tcW w:w="8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¿El fichero contiene campos estructurados para: DM#, No. de contenedor, House BL, valor CIF, valor FOB, aranceles e impuestos? ¿Con que nombre de campo exacto?</w:t>
            </w:r>
          </w:p>
        </w:tc>
      </w:tr>
      <w:tr w:rsidR="009C0197" w:rsidRPr="00FB773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3</w:t>
            </w:r>
          </w:p>
        </w:tc>
        <w:tc>
          <w:tcPr>
            <w:tcW w:w="8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¿DM Plus tiene alguna API, servicio web o interfaz de linea de comando para generar o leer declaraciones sin abrir la UI grafica?</w:t>
            </w:r>
          </w:p>
        </w:tc>
      </w:tr>
      <w:tr w:rsidR="009C0197" w:rsidRPr="00FB773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4</w:t>
            </w:r>
          </w:p>
        </w:tc>
        <w:tc>
          <w:tcPr>
            <w:tcW w:w="8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¿La licencia de DM Plus permite que un sistema externo lea o escriba en su base de datos local (acceso directo a BD)?</w:t>
            </w:r>
          </w:p>
        </w:tc>
      </w:tr>
      <w:tr w:rsidR="009C0197" w:rsidRPr="00FB773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5</w:t>
            </w:r>
          </w:p>
        </w:tc>
        <w:tc>
          <w:tcPr>
            <w:tcW w:w="8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¿El boletin (canal emitido + fecha de liquidacion) que devuelve SUA aparece en algun archivo descargable, o solo se visualiza en pantalla?</w:t>
            </w:r>
          </w:p>
        </w:tc>
      </w:tr>
    </w:tbl>
    <w:p w:rsidR="009C0197" w:rsidRPr="00FB773C" w:rsidRDefault="009C0197">
      <w:pPr>
        <w:spacing w:after="160"/>
        <w:rPr>
          <w:lang w:val="es-ES"/>
        </w:rPr>
      </w:pPr>
    </w:p>
    <w:p w:rsidR="009C0197" w:rsidRPr="00FB773C" w:rsidRDefault="00E018EA">
      <w:pPr>
        <w:pStyle w:val="Ttulo2"/>
        <w:rPr>
          <w:lang w:val="es-ES"/>
        </w:rPr>
      </w:pPr>
      <w:r w:rsidRPr="00FB773C">
        <w:rPr>
          <w:lang w:val="es-ES"/>
        </w:rPr>
        <w:t>4.2 SUA — Sistema Unico Aduanero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00"/>
      </w:tblGrid>
      <w:tr w:rsidR="009C0197" w:rsidRPr="00FB77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b/>
                <w:bCs/>
                <w:color w:val="FFFFFF"/>
                <w:lang w:val="es-ES"/>
              </w:rPr>
              <w:t>#</w:t>
            </w:r>
          </w:p>
        </w:tc>
        <w:tc>
          <w:tcPr>
            <w:tcW w:w="8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b/>
                <w:bCs/>
                <w:color w:val="FFFFFF"/>
                <w:lang w:val="es-ES"/>
              </w:rPr>
              <w:t>Pregunta</w:t>
            </w:r>
          </w:p>
        </w:tc>
      </w:tr>
      <w:tr w:rsidR="009C0197" w:rsidRPr="00FB773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6</w:t>
            </w:r>
          </w:p>
        </w:tc>
        <w:tc>
          <w:tcPr>
            <w:tcW w:w="8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¿SUA tiene algun endpoint de consulta de manifiesto por BL o por Escala (No. de manifiesto) accesible desde sistemas externos (REST, SOAP, otro)?</w:t>
            </w:r>
          </w:p>
        </w:tc>
      </w:tr>
      <w:tr w:rsidR="009C0197" w:rsidRPr="00FB773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7</w:t>
            </w:r>
          </w:p>
        </w:tc>
        <w:tc>
          <w:tcPr>
            <w:tcW w:w="8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¿El reporte que se descarga del Despacho Centralizado tiene formato estructurado (XML / JSON / CSV) o es un PDF imagen sin texto extraible?</w:t>
            </w:r>
          </w:p>
        </w:tc>
      </w:tr>
      <w:tr w:rsidR="009C0197" w:rsidRPr="00FB773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8</w:t>
            </w:r>
          </w:p>
        </w:tc>
        <w:tc>
          <w:tcPr>
            <w:tcW w:w="8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¿El numero de DM que emite SUA aparece en ese reporte descargable de forma parseeable (campo de texto, no imagen)?</w:t>
            </w:r>
          </w:p>
        </w:tc>
      </w:tr>
      <w:tr w:rsidR="009C0197" w:rsidRPr="00FB773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9</w:t>
            </w:r>
          </w:p>
        </w:tc>
        <w:tc>
          <w:tcPr>
            <w:tcW w:w="8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¿Existe un entorno de pruebas (sandbox) de SUA habilitado para desarrollo e integracion sin afectar datos reales?</w:t>
            </w:r>
          </w:p>
        </w:tc>
      </w:tr>
    </w:tbl>
    <w:p w:rsidR="009C0197" w:rsidRPr="00FB773C" w:rsidRDefault="009C0197">
      <w:pPr>
        <w:spacing w:after="160"/>
        <w:rPr>
          <w:lang w:val="es-ES"/>
        </w:rPr>
      </w:pPr>
    </w:p>
    <w:p w:rsidR="009C0197" w:rsidRPr="00FB773C" w:rsidRDefault="00E018EA">
      <w:pPr>
        <w:pStyle w:val="Ttulo2"/>
        <w:rPr>
          <w:lang w:val="es-ES"/>
        </w:rPr>
      </w:pPr>
      <w:r w:rsidRPr="00FB773C">
        <w:rPr>
          <w:lang w:val="es-ES"/>
        </w:rPr>
        <w:t>4.3 Portal del Mariel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00"/>
      </w:tblGrid>
      <w:tr w:rsidR="009C0197" w:rsidRPr="00FB77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b/>
                <w:bCs/>
                <w:color w:val="FFFFFF"/>
                <w:lang w:val="es-ES"/>
              </w:rPr>
              <w:t>#</w:t>
            </w:r>
          </w:p>
        </w:tc>
        <w:tc>
          <w:tcPr>
            <w:tcW w:w="8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b/>
                <w:bCs/>
                <w:color w:val="FFFFFF"/>
                <w:lang w:val="es-ES"/>
              </w:rPr>
              <w:t>Pregunta</w:t>
            </w:r>
          </w:p>
        </w:tc>
      </w:tr>
      <w:tr w:rsidR="009C0197" w:rsidRPr="00FB773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10</w:t>
            </w:r>
          </w:p>
        </w:tc>
        <w:tc>
          <w:tcPr>
            <w:tcW w:w="8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¿El Portal del Mariel tiene API REST o SOAP para consultar el estado del contenedor por No. de BL o por No. de contenedor?</w:t>
            </w:r>
          </w:p>
        </w:tc>
      </w:tr>
      <w:tr w:rsidR="009C0197" w:rsidRPr="00FB773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11</w:t>
            </w:r>
          </w:p>
        </w:tc>
        <w:tc>
          <w:tcPr>
            <w:tcW w:w="8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Si no hay API, ¿existe algun feed (RSS, exportacion periodica, correo automatico) con el estado de arribo de contenedores?</w:t>
            </w:r>
          </w:p>
        </w:tc>
      </w:tr>
      <w:tr w:rsidR="009C0197" w:rsidRPr="00FB773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12</w:t>
            </w:r>
          </w:p>
        </w:tc>
        <w:tc>
          <w:tcPr>
            <w:tcW w:w="8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¿Quien administra tecnicamente el portal (ZEDM, Almacenes Universales, otra entidad) y cual es el contacto tecnico para integraciones?</w:t>
            </w:r>
          </w:p>
        </w:tc>
      </w:tr>
    </w:tbl>
    <w:p w:rsidR="009C0197" w:rsidRPr="00FB773C" w:rsidRDefault="009C0197">
      <w:pPr>
        <w:spacing w:after="160"/>
        <w:rPr>
          <w:lang w:val="es-ES"/>
        </w:rPr>
      </w:pPr>
    </w:p>
    <w:p w:rsidR="009C0197" w:rsidRPr="00FB773C" w:rsidRDefault="00E018EA">
      <w:pPr>
        <w:pStyle w:val="Ttulo2"/>
        <w:rPr>
          <w:lang w:val="es-ES"/>
        </w:rPr>
      </w:pPr>
      <w:r w:rsidRPr="00FB773C">
        <w:rPr>
          <w:lang w:val="es-ES"/>
        </w:rPr>
        <w:t>4.4 VUA — Ventanilla Unica de la Aduana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00"/>
      </w:tblGrid>
      <w:tr w:rsidR="009C0197" w:rsidRPr="00FB77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b/>
                <w:bCs/>
                <w:color w:val="FFFFFF"/>
                <w:lang w:val="es-ES"/>
              </w:rPr>
              <w:lastRenderedPageBreak/>
              <w:t>#</w:t>
            </w:r>
          </w:p>
        </w:tc>
        <w:tc>
          <w:tcPr>
            <w:tcW w:w="8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b/>
                <w:bCs/>
                <w:color w:val="FFFFFF"/>
                <w:lang w:val="es-ES"/>
              </w:rPr>
              <w:t>Pregunta</w:t>
            </w:r>
          </w:p>
        </w:tc>
      </w:tr>
      <w:tr w:rsidR="009C0197" w:rsidRPr="00FB773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13</w:t>
            </w:r>
          </w:p>
        </w:tc>
        <w:tc>
          <w:tcPr>
            <w:tcW w:w="8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¿VUA acepta subida del expediente por API (REST / SOAP) o exclusivamente por interfaz web manual?</w:t>
            </w:r>
          </w:p>
        </w:tc>
      </w:tr>
      <w:tr w:rsidR="009C0197" w:rsidRPr="00FB773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14</w:t>
            </w:r>
          </w:p>
        </w:tc>
        <w:tc>
          <w:tcPr>
            <w:tcW w:w="8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¿Cual es la estructura exacta del expediente que exige VUA: nombres de archivos, tipos permitidos, orden, tamano maximo por archivo?</w:t>
            </w:r>
          </w:p>
        </w:tc>
      </w:tr>
      <w:tr w:rsidR="009C0197" w:rsidRPr="00FB773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15</w:t>
            </w:r>
          </w:p>
        </w:tc>
        <w:tc>
          <w:tcPr>
            <w:tcW w:w="8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¿VUA devuelve un acuse de recibo estructurado (numero de radicacion, timestamp) que se pueda capturar automaticamente o guardar en la plataforma?</w:t>
            </w:r>
          </w:p>
        </w:tc>
      </w:tr>
    </w:tbl>
    <w:p w:rsidR="009C0197" w:rsidRPr="00FB773C" w:rsidRDefault="009C0197">
      <w:pPr>
        <w:spacing w:after="160"/>
        <w:rPr>
          <w:lang w:val="es-ES"/>
        </w:rPr>
      </w:pPr>
    </w:p>
    <w:p w:rsidR="009C0197" w:rsidRPr="00FB773C" w:rsidRDefault="00E018EA">
      <w:pPr>
        <w:pStyle w:val="Ttulo2"/>
        <w:rPr>
          <w:lang w:val="es-ES"/>
        </w:rPr>
      </w:pPr>
      <w:r w:rsidRPr="00FB773C">
        <w:rPr>
          <w:lang w:val="es-ES"/>
        </w:rPr>
        <w:t>4.5 Proceso y datos (tramitador / apoderado)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00"/>
      </w:tblGrid>
      <w:tr w:rsidR="009C0197" w:rsidRPr="00FB77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b/>
                <w:bCs/>
                <w:color w:val="FFFFFF"/>
                <w:lang w:val="es-ES"/>
              </w:rPr>
              <w:t>#</w:t>
            </w:r>
          </w:p>
        </w:tc>
        <w:tc>
          <w:tcPr>
            <w:tcW w:w="8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b/>
                <w:bCs/>
                <w:color w:val="FFFFFF"/>
                <w:lang w:val="es-ES"/>
              </w:rPr>
              <w:t>Pregunta</w:t>
            </w:r>
          </w:p>
        </w:tc>
      </w:tr>
      <w:tr w:rsidR="009C0197" w:rsidRPr="00FB773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16</w:t>
            </w:r>
          </w:p>
        </w:tc>
        <w:tc>
          <w:tcPr>
            <w:tcW w:w="8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¿Un BL puede estar asociado a multiples contenedores, o la relacion es siempre 1:1?</w:t>
            </w:r>
          </w:p>
        </w:tc>
      </w:tr>
      <w:tr w:rsidR="009C0197" w:rsidRPr="00FB773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17</w:t>
            </w:r>
          </w:p>
        </w:tc>
        <w:tc>
          <w:tcPr>
            <w:tcW w:w="8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¿La factura que genera DM Plus ('dando entrada a la factura del proveedor') es una factura aduanera interna o una reformat de la factura comercial original?</w:t>
            </w:r>
          </w:p>
        </w:tc>
      </w:tr>
      <w:tr w:rsidR="009C0197" w:rsidRPr="00FB773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18</w:t>
            </w:r>
          </w:p>
        </w:tc>
        <w:tc>
          <w:tcPr>
            <w:tcW w:w="8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¿Los valores que ENETEC necesita para facturar al cliente (CIF, aranceles, otros gastos) provienen todos del DM, o hay valores que solo estan en la factura comercial del proveedor?</w:t>
            </w:r>
          </w:p>
        </w:tc>
      </w:tr>
      <w:tr w:rsidR="009C0197" w:rsidRPr="00FB773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19</w:t>
            </w:r>
          </w:p>
        </w:tc>
        <w:tc>
          <w:tcPr>
            <w:tcW w:w="8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¿Cuanto tiempo transcurre tipicamente entre la llegada del contenedor al Mariel y la obtencion del numero de DM de SUA? (Para definir timeouts y estados de espera en la plataforma.)</w:t>
            </w:r>
          </w:p>
        </w:tc>
      </w:tr>
      <w:tr w:rsidR="009C0197" w:rsidRPr="00FB773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20</w:t>
            </w:r>
          </w:p>
        </w:tc>
        <w:tc>
          <w:tcPr>
            <w:tcW w:w="8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¿El canal emitido por SUA (rojo / amarillo / verde) determina si hay inspeccion fisica, y eso afecta el timeline de facturacion al cliente?</w:t>
            </w:r>
          </w:p>
        </w:tc>
      </w:tr>
    </w:tbl>
    <w:p w:rsidR="009C0197" w:rsidRPr="00FB773C" w:rsidRDefault="009C0197">
      <w:pPr>
        <w:spacing w:after="200"/>
        <w:rPr>
          <w:lang w:val="es-ES"/>
        </w:rPr>
      </w:pPr>
    </w:p>
    <w:p w:rsidR="009C0197" w:rsidRPr="00FB773C" w:rsidRDefault="00E018EA">
      <w:pPr>
        <w:pStyle w:val="Ttulo1"/>
        <w:rPr>
          <w:lang w:val="es-ES"/>
        </w:rPr>
      </w:pPr>
      <w:r w:rsidRPr="00FB773C">
        <w:rPr>
          <w:lang w:val="es-ES"/>
        </w:rPr>
        <w:t>5. Proximos Pasos Sugeridos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400"/>
        <w:gridCol w:w="3000"/>
      </w:tblGrid>
      <w:tr w:rsidR="009C0197" w:rsidRPr="00FB77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b/>
                <w:bCs/>
                <w:color w:val="FFFFFF"/>
                <w:lang w:val="es-ES"/>
              </w:rPr>
              <w:t>#</w:t>
            </w:r>
          </w:p>
        </w:tc>
        <w:tc>
          <w:tcPr>
            <w:tcW w:w="5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b/>
                <w:bCs/>
                <w:color w:val="FFFFFF"/>
                <w:lang w:val="es-ES"/>
              </w:rPr>
              <w:t>Accion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b/>
                <w:bCs/>
                <w:color w:val="FFFFFF"/>
                <w:lang w:val="es-ES"/>
              </w:rPr>
              <w:t>Responsable</w:t>
            </w:r>
          </w:p>
        </w:tc>
      </w:tr>
      <w:tr w:rsidR="009C0197" w:rsidRPr="00FB773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1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Enviar cuestionario DM Plus al proveedor del software y solicitar formato del fichero y especificacion tecnica.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Equipo ENETEC / PYXEL</w:t>
            </w:r>
          </w:p>
        </w:tc>
      </w:tr>
      <w:tr w:rsidR="009C0197" w:rsidRPr="00FB773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2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Gestionar acceso tecnico al Portal del Mariel y confirmar existencia de API o feed de datos.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Equipo ENETEC</w:t>
            </w:r>
          </w:p>
        </w:tc>
      </w:tr>
      <w:tr w:rsidR="009C0197" w:rsidRPr="00FB773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3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Solicitar a la Aduana acceso al sandbox de SUA y documentacion de endpoints disponibles.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Equipo ENETEC</w:t>
            </w:r>
          </w:p>
        </w:tc>
      </w:tr>
      <w:tr w:rsidR="009C0197" w:rsidRPr="00FB773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4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Obtener la especificacion del expediente VUA (nombres, tipos, estructura de carpetas).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Tramitador / Apoderado</w:t>
            </w:r>
          </w:p>
        </w:tc>
      </w:tr>
      <w:tr w:rsidR="009C0197" w:rsidRPr="00FB773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5</w:t>
            </w:r>
          </w:p>
        </w:tc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Con las respuestas anteriores, definir que pasos se automatizan y cuales se gestionan como entrada manual en ODIN 2.0.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C0197" w:rsidRPr="00FB773C" w:rsidRDefault="00E018EA">
            <w:pPr>
              <w:rPr>
                <w:lang w:val="es-ES"/>
              </w:rPr>
            </w:pPr>
            <w:r w:rsidRPr="00FB773C">
              <w:rPr>
                <w:lang w:val="es-ES"/>
              </w:rPr>
              <w:t>Equipo PYXEL</w:t>
            </w:r>
          </w:p>
        </w:tc>
      </w:tr>
    </w:tbl>
    <w:p w:rsidR="009C0197" w:rsidRPr="00FB773C" w:rsidRDefault="009C0197">
      <w:pPr>
        <w:spacing w:after="300"/>
        <w:rPr>
          <w:lang w:val="es-ES"/>
        </w:rPr>
      </w:pPr>
    </w:p>
    <w:p w:rsidR="009C0197" w:rsidRPr="00FB773C" w:rsidRDefault="00E018EA">
      <w:pPr>
        <w:pBdr>
          <w:left w:val="single" w:sz="12" w:space="8" w:color="C55A11"/>
        </w:pBdr>
        <w:shd w:val="clear" w:color="auto" w:fill="FFF2CC"/>
        <w:spacing w:after="120"/>
        <w:ind w:left="360"/>
        <w:rPr>
          <w:lang w:val="es-ES"/>
        </w:rPr>
      </w:pPr>
      <w:r w:rsidRPr="00FB773C">
        <w:rPr>
          <w:b/>
          <w:bCs/>
          <w:color w:val="C00000"/>
          <w:sz w:val="18"/>
          <w:szCs w:val="18"/>
          <w:lang w:val="es-ES"/>
        </w:rPr>
        <w:t xml:space="preserve">Nota: </w:t>
      </w:r>
      <w:r w:rsidRPr="00FB773C">
        <w:rPr>
          <w:i/>
          <w:iCs/>
          <w:color w:val="555555"/>
          <w:sz w:val="18"/>
          <w:szCs w:val="18"/>
          <w:lang w:val="es-ES"/>
        </w:rPr>
        <w:t>Este documento es un borrador de trabajo generado a partir de la sesion de levantamiento del 17 de junio de 2026. Debe ser revisado y completado por el tramitador de aduana antes de su uso en el diseno tecnico de la plataforma.</w:t>
      </w:r>
    </w:p>
    <w:sectPr w:rsidR="009C0197" w:rsidRPr="00FB773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18EA" w:rsidRDefault="00E018EA">
      <w:r>
        <w:separator/>
      </w:r>
    </w:p>
  </w:endnote>
  <w:endnote w:type="continuationSeparator" w:id="0">
    <w:p w:rsidR="00E018EA" w:rsidRDefault="00E018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0197" w:rsidRDefault="00E018EA">
    <w:pPr>
      <w:pBdr>
        <w:top w:val="single" w:sz="4" w:space="4" w:color="2E75B6"/>
      </w:pBdr>
      <w:jc w:val="right"/>
    </w:pPr>
    <w:r>
      <w:rPr>
        <w:color w:val="888888"/>
        <w:sz w:val="16"/>
        <w:szCs w:val="16"/>
      </w:rPr>
      <w:t xml:space="preserve">Confidencial  |  Junio 2026          Pagina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 w:rsidR="00FB773C">
      <w:rPr>
        <w:color w:val="888888"/>
        <w:sz w:val="16"/>
        <w:szCs w:val="16"/>
      </w:rPr>
      <w:fldChar w:fldCharType="separate"/>
    </w:r>
    <w:r w:rsidR="00895473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18EA" w:rsidRDefault="00E018EA">
      <w:r>
        <w:separator/>
      </w:r>
    </w:p>
  </w:footnote>
  <w:footnote w:type="continuationSeparator" w:id="0">
    <w:p w:rsidR="00E018EA" w:rsidRDefault="00E018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0197" w:rsidRDefault="00E018EA">
    <w:pPr>
      <w:pBdr>
        <w:bottom w:val="single" w:sz="4" w:space="4" w:color="2E75B6"/>
      </w:pBdr>
    </w:pPr>
    <w:r>
      <w:rPr>
        <w:b/>
        <w:bCs/>
        <w:color w:val="1F4E79"/>
        <w:sz w:val="18"/>
        <w:szCs w:val="18"/>
      </w:rPr>
      <w:t xml:space="preserve">ENETEC / ODIN 2.0  </w:t>
    </w:r>
    <w:r>
      <w:rPr>
        <w:color w:val="888888"/>
        <w:sz w:val="18"/>
        <w:szCs w:val="18"/>
      </w:rPr>
      <w:t>Proceso de Despacho Aduanero  —  Documento de Trabajo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D55D7"/>
    <w:multiLevelType w:val="hybridMultilevel"/>
    <w:tmpl w:val="CC0EBD76"/>
    <w:lvl w:ilvl="0" w:tplc="EC4E34E2">
      <w:start w:val="1"/>
      <w:numFmt w:val="bullet"/>
      <w:lvlText w:val="•"/>
      <w:lvlJc w:val="left"/>
      <w:pPr>
        <w:ind w:left="720" w:hanging="360"/>
      </w:pPr>
    </w:lvl>
    <w:lvl w:ilvl="1" w:tplc="3F2AA652">
      <w:numFmt w:val="decimal"/>
      <w:lvlText w:val=""/>
      <w:lvlJc w:val="left"/>
    </w:lvl>
    <w:lvl w:ilvl="2" w:tplc="3A5415DA">
      <w:numFmt w:val="decimal"/>
      <w:lvlText w:val=""/>
      <w:lvlJc w:val="left"/>
    </w:lvl>
    <w:lvl w:ilvl="3" w:tplc="C0120D3C">
      <w:numFmt w:val="decimal"/>
      <w:lvlText w:val=""/>
      <w:lvlJc w:val="left"/>
    </w:lvl>
    <w:lvl w:ilvl="4" w:tplc="3252E438">
      <w:numFmt w:val="decimal"/>
      <w:lvlText w:val=""/>
      <w:lvlJc w:val="left"/>
    </w:lvl>
    <w:lvl w:ilvl="5" w:tplc="FCD893E8">
      <w:numFmt w:val="decimal"/>
      <w:lvlText w:val=""/>
      <w:lvlJc w:val="left"/>
    </w:lvl>
    <w:lvl w:ilvl="6" w:tplc="9EE67C04">
      <w:numFmt w:val="decimal"/>
      <w:lvlText w:val=""/>
      <w:lvlJc w:val="left"/>
    </w:lvl>
    <w:lvl w:ilvl="7" w:tplc="3D9AA7BA">
      <w:numFmt w:val="decimal"/>
      <w:lvlText w:val=""/>
      <w:lvlJc w:val="left"/>
    </w:lvl>
    <w:lvl w:ilvl="8" w:tplc="2EE0AD36">
      <w:numFmt w:val="decimal"/>
      <w:lvlText w:val=""/>
      <w:lvlJc w:val="left"/>
    </w:lvl>
  </w:abstractNum>
  <w:abstractNum w:abstractNumId="1" w15:restartNumberingAfterBreak="0">
    <w:nsid w:val="448C7DAC"/>
    <w:multiLevelType w:val="hybridMultilevel"/>
    <w:tmpl w:val="10A86670"/>
    <w:lvl w:ilvl="0" w:tplc="38160292">
      <w:start w:val="1"/>
      <w:numFmt w:val="bullet"/>
      <w:lvlText w:val="●"/>
      <w:lvlJc w:val="left"/>
      <w:pPr>
        <w:ind w:left="720" w:hanging="360"/>
      </w:pPr>
    </w:lvl>
    <w:lvl w:ilvl="1" w:tplc="ECD8DF18">
      <w:start w:val="1"/>
      <w:numFmt w:val="bullet"/>
      <w:lvlText w:val="○"/>
      <w:lvlJc w:val="left"/>
      <w:pPr>
        <w:ind w:left="1440" w:hanging="360"/>
      </w:pPr>
    </w:lvl>
    <w:lvl w:ilvl="2" w:tplc="170A4BB0">
      <w:start w:val="1"/>
      <w:numFmt w:val="bullet"/>
      <w:lvlText w:val="■"/>
      <w:lvlJc w:val="left"/>
      <w:pPr>
        <w:ind w:left="2160" w:hanging="360"/>
      </w:pPr>
    </w:lvl>
    <w:lvl w:ilvl="3" w:tplc="32822056">
      <w:start w:val="1"/>
      <w:numFmt w:val="bullet"/>
      <w:lvlText w:val="●"/>
      <w:lvlJc w:val="left"/>
      <w:pPr>
        <w:ind w:left="2880" w:hanging="360"/>
      </w:pPr>
    </w:lvl>
    <w:lvl w:ilvl="4" w:tplc="E97A882E">
      <w:start w:val="1"/>
      <w:numFmt w:val="bullet"/>
      <w:lvlText w:val="○"/>
      <w:lvlJc w:val="left"/>
      <w:pPr>
        <w:ind w:left="3600" w:hanging="360"/>
      </w:pPr>
    </w:lvl>
    <w:lvl w:ilvl="5" w:tplc="B1EA1212">
      <w:start w:val="1"/>
      <w:numFmt w:val="bullet"/>
      <w:lvlText w:val="■"/>
      <w:lvlJc w:val="left"/>
      <w:pPr>
        <w:ind w:left="4320" w:hanging="360"/>
      </w:pPr>
    </w:lvl>
    <w:lvl w:ilvl="6" w:tplc="99444092">
      <w:start w:val="1"/>
      <w:numFmt w:val="bullet"/>
      <w:lvlText w:val="●"/>
      <w:lvlJc w:val="left"/>
      <w:pPr>
        <w:ind w:left="5040" w:hanging="360"/>
      </w:pPr>
    </w:lvl>
    <w:lvl w:ilvl="7" w:tplc="B6A69E28">
      <w:start w:val="1"/>
      <w:numFmt w:val="bullet"/>
      <w:lvlText w:val="●"/>
      <w:lvlJc w:val="left"/>
      <w:pPr>
        <w:ind w:left="5760" w:hanging="360"/>
      </w:pPr>
    </w:lvl>
    <w:lvl w:ilvl="8" w:tplc="F602492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197"/>
    <w:rsid w:val="00895473"/>
    <w:rsid w:val="009C0197"/>
    <w:rsid w:val="00E018EA"/>
    <w:rsid w:val="00FB7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C3868F"/>
  <w15:docId w15:val="{002FBCFD-3A1D-4BFF-BDE8-D6369BEE7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s-419" w:eastAsia="es-419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pBdr>
        <w:bottom w:val="single" w:sz="4" w:space="4" w:color="2E75B6"/>
      </w:pBdr>
      <w:spacing w:before="320" w:after="16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qFormat/>
    <w:pPr>
      <w:spacing w:before="160" w:after="80"/>
      <w:outlineLvl w:val="2"/>
    </w:pPr>
    <w:rPr>
      <w:b/>
      <w:bCs/>
      <w:color w:val="1F4E79"/>
      <w:sz w:val="22"/>
      <w:szCs w:val="22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1169</Words>
  <Characters>6435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3</cp:revision>
  <dcterms:created xsi:type="dcterms:W3CDTF">2026-06-17T20:04:00Z</dcterms:created>
  <dcterms:modified xsi:type="dcterms:W3CDTF">2026-06-18T13:37:00Z</dcterms:modified>
</cp:coreProperties>
</file>