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9A82C" w14:textId="77777777" w:rsidR="005276D6" w:rsidRDefault="00B70134">
      <w:pPr>
        <w:pStyle w:val="Titre"/>
      </w:pPr>
      <w:bookmarkStart w:id="0" w:name="_a7snbbdvxzkm" w:colFirst="0" w:colLast="0"/>
      <w:bookmarkEnd w:id="0"/>
      <w:r>
        <w:t>Compte rendu projet SIR - APO</w:t>
      </w:r>
    </w:p>
    <w:p w14:paraId="06B587EA" w14:textId="77777777" w:rsidR="005276D6" w:rsidRDefault="00B70134">
      <w:pPr>
        <w:pStyle w:val="Titre1"/>
      </w:pPr>
      <w:bookmarkStart w:id="1" w:name="_6olc3ldm4vxq" w:colFirst="0" w:colLast="0"/>
      <w:bookmarkEnd w:id="1"/>
      <w:r>
        <w:t>Méthodologie</w:t>
      </w:r>
    </w:p>
    <w:p w14:paraId="7D2BCD15" w14:textId="77777777" w:rsidR="005276D6" w:rsidRDefault="00B70134">
      <w:pPr>
        <w:jc w:val="both"/>
      </w:pPr>
      <w:r>
        <w:t>Notre méthodologie à était majoritairement basé autour de choisir un modèle fondateur sur lequel on cherche à construire. Puis d’adapter ce modèle à nos besoins et envies au fur et à mesure de l’avancement du projet. Nous avons commencé une première versio</w:t>
      </w:r>
      <w:r>
        <w:t xml:space="preserve">n sans trop réfléchir à une structure mais nous avons vite changé d’avis et repris le projet sous un modèle MVC qui nous paraissait beaucoup plus propre et réutilisable. Pour l’interface nous avons choisi de découvrir une nouvelle librairie </w:t>
      </w:r>
      <w:proofErr w:type="spellStart"/>
      <w:r>
        <w:t>JavaFX</w:t>
      </w:r>
      <w:proofErr w:type="spellEnd"/>
      <w:r>
        <w:t xml:space="preserve"> qui nous</w:t>
      </w:r>
      <w:r>
        <w:t xml:space="preserve"> paraissait plus intéressante et visuellement plaisante. </w:t>
      </w:r>
    </w:p>
    <w:p w14:paraId="14679DDC" w14:textId="77777777" w:rsidR="005276D6" w:rsidRDefault="005276D6">
      <w:pPr>
        <w:jc w:val="both"/>
      </w:pPr>
    </w:p>
    <w:p w14:paraId="661FC4E1" w14:textId="77777777" w:rsidR="005276D6" w:rsidRDefault="00B70134">
      <w:pPr>
        <w:jc w:val="both"/>
      </w:pPr>
      <w:r>
        <w:t xml:space="preserve">C’est donc en ayant choisi un modèle MVC et d’utiliser la librairie </w:t>
      </w:r>
      <w:proofErr w:type="spellStart"/>
      <w:r>
        <w:t>JavaFX</w:t>
      </w:r>
      <w:proofErr w:type="spellEnd"/>
      <w:r>
        <w:t xml:space="preserve"> qui nous à guider dans la manière dont nous voulons créer ce projet. Nous avons ensuite modifié à notre guise l'apparence,</w:t>
      </w:r>
      <w:r>
        <w:t xml:space="preserve"> les boutons et les extensions que nous voulions mettre en avant.</w:t>
      </w:r>
    </w:p>
    <w:p w14:paraId="6BD0E246" w14:textId="77777777" w:rsidR="005276D6" w:rsidRDefault="00B70134">
      <w:pPr>
        <w:pStyle w:val="Titre3"/>
      </w:pPr>
      <w:bookmarkStart w:id="2" w:name="_q88x6mkc3wvq" w:colFirst="0" w:colLast="0"/>
      <w:bookmarkEnd w:id="2"/>
      <w:r>
        <w:t>Répartition des tâches</w:t>
      </w:r>
    </w:p>
    <w:p w14:paraId="47857EE8" w14:textId="77777777" w:rsidR="005276D6" w:rsidRDefault="00B70134">
      <w:pPr>
        <w:jc w:val="both"/>
      </w:pPr>
      <w:r>
        <w:rPr>
          <w:b/>
        </w:rPr>
        <w:t>Yanis</w:t>
      </w:r>
      <w:r>
        <w:t xml:space="preserve"> : Connaissant plus en APO et en informatique à mis en place la majorité de la structure du projet et des codes, notamment le schéma MVC ou le choix de l’utilisat</w:t>
      </w:r>
      <w:r>
        <w:t xml:space="preserve">ion de la librairie </w:t>
      </w:r>
      <w:proofErr w:type="spellStart"/>
      <w:r>
        <w:t>JavaFX</w:t>
      </w:r>
      <w:proofErr w:type="spellEnd"/>
      <w:r>
        <w:t>.</w:t>
      </w:r>
    </w:p>
    <w:p w14:paraId="67625E46" w14:textId="77777777" w:rsidR="005276D6" w:rsidRDefault="00B70134">
      <w:pPr>
        <w:jc w:val="both"/>
      </w:pPr>
      <w:r>
        <w:rPr>
          <w:b/>
        </w:rPr>
        <w:t>Gaëtan</w:t>
      </w:r>
      <w:r>
        <w:t xml:space="preserve"> : Beaucoup de relectures pour trouver les erreurs, mais aussi la création d’une partie du code, réorientation du projet quand il dévie du sujet de base, rédaction du CR en grande partie et des graphiques (Pas mal de temps</w:t>
      </w:r>
      <w:r>
        <w:t xml:space="preserve"> juste pour comprendre ce que faisait </w:t>
      </w:r>
      <w:proofErr w:type="spellStart"/>
      <w:r>
        <w:t>yanis</w:t>
      </w:r>
      <w:proofErr w:type="spellEnd"/>
      <w:r>
        <w:t xml:space="preserve"> aussi).</w:t>
      </w:r>
    </w:p>
    <w:p w14:paraId="43C79505" w14:textId="77777777" w:rsidR="005276D6" w:rsidRDefault="00B70134">
      <w:pPr>
        <w:pStyle w:val="Titre1"/>
      </w:pPr>
      <w:bookmarkStart w:id="3" w:name="_6mg32bpsq7qf" w:colFirst="0" w:colLast="0"/>
      <w:bookmarkEnd w:id="3"/>
      <w:r>
        <w:t>L’application</w:t>
      </w:r>
    </w:p>
    <w:p w14:paraId="5AACC8BE" w14:textId="77777777" w:rsidR="005276D6" w:rsidRDefault="00B70134">
      <w:pPr>
        <w:pStyle w:val="Titre2"/>
      </w:pPr>
      <w:bookmarkStart w:id="4" w:name="_frd7f7eoasft" w:colFirst="0" w:colLast="0"/>
      <w:bookmarkEnd w:id="4"/>
      <w:r>
        <w:t>Configuration du projet</w:t>
      </w:r>
    </w:p>
    <w:p w14:paraId="319DF864" w14:textId="77777777" w:rsidR="005276D6" w:rsidRDefault="00B70134">
      <w:r>
        <w:t xml:space="preserve">Nous avons développé le projet en utilisant l’IDE </w:t>
      </w:r>
      <w:proofErr w:type="spellStart"/>
      <w:r>
        <w:t>IntelliJ</w:t>
      </w:r>
      <w:proofErr w:type="spellEnd"/>
      <w:r>
        <w:t>. Cet IDE a été particulièrement pratique, notamment pour l’import d’une librairie de développement graphiqu</w:t>
      </w:r>
      <w:r>
        <w:t xml:space="preserve">e </w:t>
      </w:r>
      <w:proofErr w:type="spellStart"/>
      <w:r>
        <w:t>JavaFx</w:t>
      </w:r>
      <w:proofErr w:type="spellEnd"/>
      <w:r>
        <w:t>.</w:t>
      </w:r>
    </w:p>
    <w:p w14:paraId="144EE63A" w14:textId="56BDEF1D" w:rsidR="005276D6" w:rsidRDefault="00B70134">
      <w:pPr>
        <w:rPr>
          <w:color w:val="1155CC"/>
          <w:u w:val="single"/>
        </w:rPr>
      </w:pPr>
      <w:r>
        <w:t xml:space="preserve">La marche à suivre pour la configurée est expliquée sur le site : </w:t>
      </w:r>
      <w:hyperlink r:id="rId7">
        <w:r>
          <w:rPr>
            <w:color w:val="1155CC"/>
            <w:u w:val="single"/>
          </w:rPr>
          <w:t>https://openjfx.io/openjfx-docs/</w:t>
        </w:r>
      </w:hyperlink>
    </w:p>
    <w:p w14:paraId="274F8BD6" w14:textId="4C5C4B01" w:rsidR="00BA7B49" w:rsidRDefault="00BA7B49">
      <w:r>
        <w:t xml:space="preserve">Notre projet est disponible à cette adresse : </w:t>
      </w:r>
      <w:hyperlink r:id="rId8" w:history="1">
        <w:r w:rsidRPr="00BA7B49">
          <w:rPr>
            <w:rStyle w:val="Lienhypertexte"/>
          </w:rPr>
          <w:t>https://github.com/Yaimuu/SIR_Project</w:t>
        </w:r>
      </w:hyperlink>
    </w:p>
    <w:p w14:paraId="31E30701" w14:textId="77777777" w:rsidR="005276D6" w:rsidRDefault="00B70134">
      <w:pPr>
        <w:pStyle w:val="Titre2"/>
      </w:pPr>
      <w:bookmarkStart w:id="5" w:name="_3i4p0dlhh9vg" w:colFirst="0" w:colLast="0"/>
      <w:bookmarkEnd w:id="5"/>
      <w:r>
        <w:t>Interface graphique</w:t>
      </w:r>
    </w:p>
    <w:p w14:paraId="6D907339" w14:textId="77777777" w:rsidR="005276D6" w:rsidRDefault="00B70134">
      <w:pPr>
        <w:jc w:val="both"/>
      </w:pPr>
      <w:r>
        <w:t>Nous avons décidé d’utiliser une interface graphique afin de réaliser ce pr</w:t>
      </w:r>
      <w:r>
        <w:t xml:space="preserve">ojet. Pour cela nous avons choisi la librairie </w:t>
      </w:r>
      <w:proofErr w:type="spellStart"/>
      <w:r>
        <w:t>JavaFx</w:t>
      </w:r>
      <w:proofErr w:type="spellEnd"/>
      <w:r>
        <w:t xml:space="preserve"> car elle est plus récente, se rapproche plus des méthodes développement Web et est plus esthétique que les autres librairies graphiques Java.</w:t>
      </w:r>
    </w:p>
    <w:p w14:paraId="59A144F2" w14:textId="77777777" w:rsidR="005276D6" w:rsidRDefault="00B70134">
      <w:pPr>
        <w:jc w:val="both"/>
      </w:pPr>
      <w:r>
        <w:t>Afin de pouvoir développer plus facilement l’application, no</w:t>
      </w:r>
      <w:r>
        <w:t>us avons opté pour une structure MVC.</w:t>
      </w:r>
    </w:p>
    <w:p w14:paraId="1ADEDFD8" w14:textId="77777777" w:rsidR="005276D6" w:rsidRDefault="00B70134">
      <w:pPr>
        <w:jc w:val="both"/>
      </w:pPr>
      <w:r>
        <w:t>Notre application se présente donc ainsi :</w:t>
      </w:r>
    </w:p>
    <w:p w14:paraId="733E1278" w14:textId="77777777" w:rsidR="005276D6" w:rsidRDefault="00B70134">
      <w:pPr>
        <w:jc w:val="center"/>
      </w:pPr>
      <w:r>
        <w:rPr>
          <w:noProof/>
        </w:rPr>
        <w:lastRenderedPageBreak/>
        <w:drawing>
          <wp:inline distT="114300" distB="114300" distL="114300" distR="114300" wp14:anchorId="424D4FB2" wp14:editId="2AF73575">
            <wp:extent cx="4549613" cy="23679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49613" cy="2367972"/>
                    </a:xfrm>
                    <a:prstGeom prst="rect">
                      <a:avLst/>
                    </a:prstGeom>
                    <a:ln/>
                  </pic:spPr>
                </pic:pic>
              </a:graphicData>
            </a:graphic>
          </wp:inline>
        </w:drawing>
      </w:r>
    </w:p>
    <w:p w14:paraId="2F577DDB" w14:textId="77777777" w:rsidR="005276D6" w:rsidRDefault="00B70134">
      <w:r>
        <w:t>On arrive directement sur la partie graphique avec comme modèle de base, le graphe.</w:t>
      </w:r>
    </w:p>
    <w:p w14:paraId="4A840290" w14:textId="77777777" w:rsidR="005276D6" w:rsidRDefault="00B70134">
      <w:pPr>
        <w:pStyle w:val="Titre2"/>
      </w:pPr>
      <w:bookmarkStart w:id="6" w:name="_kw2zjxyrph90" w:colFirst="0" w:colLast="0"/>
      <w:bookmarkEnd w:id="6"/>
      <w:r>
        <w:t>Le graphe</w:t>
      </w:r>
    </w:p>
    <w:p w14:paraId="45633D82" w14:textId="77777777" w:rsidR="005276D6" w:rsidRDefault="00B70134">
      <w:r>
        <w:t>Le graphique modélise les équations différentielles sans spatialisation et il e</w:t>
      </w:r>
      <w:r>
        <w:t>st donc possible de jouer avec les curseurs afin de faire varier les courbes. Il est également possible de passer à un modèle différent en sélectionnant le modèle souhaité ainsi que de passer au modèle spatialisé.</w:t>
      </w:r>
    </w:p>
    <w:p w14:paraId="0B3B6CFC" w14:textId="77777777" w:rsidR="005276D6" w:rsidRDefault="00B70134">
      <w:r>
        <w:t>Il est également possible d’exporter les d</w:t>
      </w:r>
      <w:r>
        <w:t xml:space="preserve">onnées </w:t>
      </w:r>
      <w:proofErr w:type="gramStart"/>
      <w:r>
        <w:t>du graphes</w:t>
      </w:r>
      <w:proofErr w:type="gramEnd"/>
      <w:r>
        <w:t xml:space="preserve"> dans un fichier .csv.</w:t>
      </w:r>
    </w:p>
    <w:p w14:paraId="01D0C157" w14:textId="77777777" w:rsidR="005276D6" w:rsidRDefault="00B70134">
      <w:pPr>
        <w:pStyle w:val="Titre2"/>
      </w:pPr>
      <w:bookmarkStart w:id="7" w:name="_lzw13xcxw9t3" w:colFirst="0" w:colLast="0"/>
      <w:bookmarkEnd w:id="7"/>
      <w:r>
        <w:t>La visualisation spatiale</w:t>
      </w:r>
    </w:p>
    <w:p w14:paraId="4095C627" w14:textId="77777777" w:rsidR="005276D6" w:rsidRDefault="00B70134">
      <w:r>
        <w:t>La visualisation avec spatialisation est assez différente de la visualisation graphique. En effet, elle présente chaque personne se déplaçant individuellement sur une carte et ne se sert pas</w:t>
      </w:r>
      <w:r>
        <w:t xml:space="preserve"> des équations différentielles du modèle SIR. Certains paramètres sont également modifiés afin de s’ajuster au modèle.</w:t>
      </w:r>
    </w:p>
    <w:p w14:paraId="4CDF8BB4" w14:textId="77777777" w:rsidR="005276D6" w:rsidRDefault="00B70134">
      <w:r>
        <w:t xml:space="preserve">Le temps écoulé s’affiche au-dessus des boutons pause/start et reset de la simulation. La simulation dure 2000 </w:t>
      </w:r>
      <w:proofErr w:type="spellStart"/>
      <w:r>
        <w:t>steps</w:t>
      </w:r>
      <w:proofErr w:type="spellEnd"/>
      <w:r>
        <w:t xml:space="preserve"> soit environ 20 seco</w:t>
      </w:r>
      <w:r>
        <w:t>ndes où 10 secondes peuvent correspondre à 1 jour.</w:t>
      </w:r>
    </w:p>
    <w:p w14:paraId="36FF5873" w14:textId="77777777" w:rsidR="005276D6" w:rsidRDefault="00B70134" w:rsidP="00025DAB">
      <w:pPr>
        <w:jc w:val="center"/>
      </w:pPr>
      <w:r>
        <w:rPr>
          <w:noProof/>
        </w:rPr>
        <w:drawing>
          <wp:inline distT="114300" distB="114300" distL="114300" distR="114300" wp14:anchorId="68CAA284" wp14:editId="40C99A10">
            <wp:extent cx="5047063" cy="26241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047063" cy="2624138"/>
                    </a:xfrm>
                    <a:prstGeom prst="rect">
                      <a:avLst/>
                    </a:prstGeom>
                    <a:ln/>
                  </pic:spPr>
                </pic:pic>
              </a:graphicData>
            </a:graphic>
          </wp:inline>
        </w:drawing>
      </w:r>
    </w:p>
    <w:p w14:paraId="7CF1085E" w14:textId="77777777" w:rsidR="005276D6" w:rsidRDefault="00B70134">
      <w:r>
        <w:t>C’est dans cette partie de l’application où les politiques publiques sont prises en compte.</w:t>
      </w:r>
    </w:p>
    <w:p w14:paraId="45DB0120" w14:textId="77777777" w:rsidR="005276D6" w:rsidRDefault="00B70134">
      <w:pPr>
        <w:numPr>
          <w:ilvl w:val="0"/>
          <w:numId w:val="1"/>
        </w:numPr>
      </w:pPr>
      <w:r>
        <w:lastRenderedPageBreak/>
        <w:t>Quarantaine :</w:t>
      </w:r>
    </w:p>
    <w:p w14:paraId="7DC6EF94" w14:textId="77777777" w:rsidR="005276D6" w:rsidRDefault="00B70134">
      <w:r>
        <w:rPr>
          <w:noProof/>
        </w:rPr>
        <w:drawing>
          <wp:anchor distT="114300" distB="114300" distL="114300" distR="114300" simplePos="0" relativeHeight="251658240" behindDoc="0" locked="0" layoutInCell="1" hidden="0" allowOverlap="1" wp14:anchorId="1128382C" wp14:editId="4EFFBA16">
            <wp:simplePos x="0" y="0"/>
            <wp:positionH relativeFrom="column">
              <wp:posOffset>104776</wp:posOffset>
            </wp:positionH>
            <wp:positionV relativeFrom="paragraph">
              <wp:posOffset>200025</wp:posOffset>
            </wp:positionV>
            <wp:extent cx="2213411" cy="2057400"/>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213411" cy="2057400"/>
                    </a:xfrm>
                    <a:prstGeom prst="rect">
                      <a:avLst/>
                    </a:prstGeom>
                    <a:ln/>
                  </pic:spPr>
                </pic:pic>
              </a:graphicData>
            </a:graphic>
          </wp:anchor>
        </w:drawing>
      </w:r>
    </w:p>
    <w:p w14:paraId="53E2017E" w14:textId="77777777" w:rsidR="005276D6" w:rsidRDefault="00B70134">
      <w:r>
        <w:t>Les personnes en quarantaine ne bougent plus et ne peuvent plus être infectées mais il n’y a que 20% de la population concernée, par la quarantaine.</w:t>
      </w:r>
    </w:p>
    <w:p w14:paraId="20601B03" w14:textId="77777777" w:rsidR="005276D6" w:rsidRDefault="005276D6"/>
    <w:p w14:paraId="21F90C92" w14:textId="77777777" w:rsidR="005276D6" w:rsidRDefault="005276D6"/>
    <w:p w14:paraId="6A6405A4" w14:textId="77777777" w:rsidR="005276D6" w:rsidRDefault="005276D6"/>
    <w:p w14:paraId="1A396528" w14:textId="77777777" w:rsidR="005276D6" w:rsidRDefault="005276D6"/>
    <w:p w14:paraId="26EA7DAF" w14:textId="77777777" w:rsidR="005276D6" w:rsidRDefault="005276D6"/>
    <w:p w14:paraId="0CE4675D" w14:textId="77777777" w:rsidR="005276D6" w:rsidRDefault="005276D6"/>
    <w:p w14:paraId="315E0485" w14:textId="77777777" w:rsidR="005276D6" w:rsidRDefault="005276D6"/>
    <w:p w14:paraId="7EE042D2" w14:textId="77777777" w:rsidR="005276D6" w:rsidRDefault="005276D6"/>
    <w:p w14:paraId="7C7070B1" w14:textId="77777777" w:rsidR="005276D6" w:rsidRDefault="005276D6"/>
    <w:p w14:paraId="00A020A1" w14:textId="77777777" w:rsidR="005276D6" w:rsidRDefault="005276D6"/>
    <w:p w14:paraId="1A106A60" w14:textId="77777777" w:rsidR="005276D6" w:rsidRDefault="00B70134">
      <w:pPr>
        <w:numPr>
          <w:ilvl w:val="0"/>
          <w:numId w:val="1"/>
        </w:numPr>
      </w:pPr>
      <w:r>
        <w:t>Port du masque :</w:t>
      </w:r>
    </w:p>
    <w:p w14:paraId="02CDACF6" w14:textId="77777777" w:rsidR="005276D6" w:rsidRDefault="00B70134">
      <w:r>
        <w:rPr>
          <w:noProof/>
        </w:rPr>
        <w:drawing>
          <wp:anchor distT="114300" distB="114300" distL="114300" distR="114300" simplePos="0" relativeHeight="251659264" behindDoc="0" locked="0" layoutInCell="1" hidden="0" allowOverlap="1" wp14:anchorId="4392D07C" wp14:editId="7254ED80">
            <wp:simplePos x="0" y="0"/>
            <wp:positionH relativeFrom="column">
              <wp:posOffset>104776</wp:posOffset>
            </wp:positionH>
            <wp:positionV relativeFrom="paragraph">
              <wp:posOffset>150637</wp:posOffset>
            </wp:positionV>
            <wp:extent cx="2205366" cy="2010775"/>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05366" cy="2010775"/>
                    </a:xfrm>
                    <a:prstGeom prst="rect">
                      <a:avLst/>
                    </a:prstGeom>
                    <a:ln/>
                  </pic:spPr>
                </pic:pic>
              </a:graphicData>
            </a:graphic>
          </wp:anchor>
        </w:drawing>
      </w:r>
    </w:p>
    <w:p w14:paraId="27710E4E" w14:textId="77777777" w:rsidR="005276D6" w:rsidRDefault="00B70134">
      <w:r>
        <w:t xml:space="preserve">Le port du masque s’applique à 95% de la population. Il diminue grandement le </w:t>
      </w:r>
      <w:r>
        <w:t>taux d’infections.</w:t>
      </w:r>
    </w:p>
    <w:p w14:paraId="373E999F" w14:textId="77777777" w:rsidR="005276D6" w:rsidRDefault="005276D6"/>
    <w:p w14:paraId="77984256" w14:textId="77777777" w:rsidR="005276D6" w:rsidRDefault="005276D6"/>
    <w:p w14:paraId="2735D009" w14:textId="77777777" w:rsidR="005276D6" w:rsidRDefault="005276D6"/>
    <w:p w14:paraId="567AA73C" w14:textId="77777777" w:rsidR="005276D6" w:rsidRDefault="005276D6"/>
    <w:p w14:paraId="3A6E8AF4" w14:textId="77777777" w:rsidR="005276D6" w:rsidRDefault="005276D6"/>
    <w:p w14:paraId="3DD58A88" w14:textId="77777777" w:rsidR="005276D6" w:rsidRDefault="005276D6"/>
    <w:p w14:paraId="44305FB8" w14:textId="77777777" w:rsidR="005276D6" w:rsidRDefault="005276D6"/>
    <w:p w14:paraId="0ED4E74B" w14:textId="77777777" w:rsidR="005276D6" w:rsidRDefault="005276D6"/>
    <w:p w14:paraId="18B9ECBC" w14:textId="77777777" w:rsidR="005276D6" w:rsidRDefault="005276D6"/>
    <w:p w14:paraId="2FBB9C86" w14:textId="77777777" w:rsidR="005276D6" w:rsidRDefault="005276D6"/>
    <w:p w14:paraId="4B708B4F" w14:textId="77777777" w:rsidR="005276D6" w:rsidRDefault="00B70134">
      <w:pPr>
        <w:numPr>
          <w:ilvl w:val="0"/>
          <w:numId w:val="1"/>
        </w:numPr>
      </w:pPr>
      <w:r>
        <w:t>Confinement :</w:t>
      </w:r>
      <w:r>
        <w:rPr>
          <w:noProof/>
        </w:rPr>
        <w:drawing>
          <wp:anchor distT="114300" distB="114300" distL="114300" distR="114300" simplePos="0" relativeHeight="251660288" behindDoc="0" locked="0" layoutInCell="1" hidden="0" allowOverlap="1" wp14:anchorId="3F283A24" wp14:editId="054B4DA0">
            <wp:simplePos x="0" y="0"/>
            <wp:positionH relativeFrom="column">
              <wp:posOffset>104776</wp:posOffset>
            </wp:positionH>
            <wp:positionV relativeFrom="paragraph">
              <wp:posOffset>314325</wp:posOffset>
            </wp:positionV>
            <wp:extent cx="2209800" cy="205622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09800" cy="2056223"/>
                    </a:xfrm>
                    <a:prstGeom prst="rect">
                      <a:avLst/>
                    </a:prstGeom>
                    <a:ln/>
                  </pic:spPr>
                </pic:pic>
              </a:graphicData>
            </a:graphic>
          </wp:anchor>
        </w:drawing>
      </w:r>
    </w:p>
    <w:p w14:paraId="379D2C3E" w14:textId="77777777" w:rsidR="005276D6" w:rsidRDefault="005276D6"/>
    <w:p w14:paraId="23B7187F" w14:textId="77777777" w:rsidR="005276D6" w:rsidRDefault="00B70134">
      <w:pPr>
        <w:sectPr w:rsidR="005276D6">
          <w:headerReference w:type="default" r:id="rId14"/>
          <w:footerReference w:type="default" r:id="rId15"/>
          <w:pgSz w:w="11909" w:h="16834"/>
          <w:pgMar w:top="1440" w:right="1440" w:bottom="1440" w:left="1440" w:header="720" w:footer="720" w:gutter="0"/>
          <w:pgNumType w:start="1"/>
          <w:cols w:space="720"/>
        </w:sectPr>
      </w:pPr>
      <w:r>
        <w:t>Le confinement s’applique à 80% de la population et diminue grandement le taux d’infections.</w:t>
      </w:r>
    </w:p>
    <w:p w14:paraId="42338F09" w14:textId="77777777" w:rsidR="005276D6" w:rsidRDefault="00B70134">
      <w:pPr>
        <w:jc w:val="center"/>
        <w:sectPr w:rsidR="005276D6">
          <w:pgSz w:w="16834" w:h="11909" w:orient="landscape"/>
          <w:pgMar w:top="1440" w:right="1440" w:bottom="1440" w:left="1440" w:header="720" w:footer="720" w:gutter="0"/>
          <w:cols w:space="720"/>
        </w:sectPr>
      </w:pPr>
      <w:r>
        <w:rPr>
          <w:noProof/>
          <w:sz w:val="40"/>
          <w:szCs w:val="40"/>
        </w:rPr>
        <w:lastRenderedPageBreak/>
        <w:drawing>
          <wp:anchor distT="114300" distB="114300" distL="114300" distR="114300" simplePos="0" relativeHeight="251661312" behindDoc="0" locked="0" layoutInCell="1" hidden="0" allowOverlap="1" wp14:anchorId="34ED9EBC" wp14:editId="1AEF6133">
            <wp:simplePos x="0" y="0"/>
            <wp:positionH relativeFrom="page">
              <wp:posOffset>1440750</wp:posOffset>
            </wp:positionH>
            <wp:positionV relativeFrom="page">
              <wp:posOffset>1408087</wp:posOffset>
            </wp:positionV>
            <wp:extent cx="7807163" cy="5556606"/>
            <wp:effectExtent l="0" t="0" r="0" b="0"/>
            <wp:wrapTopAndBottom distT="114300" distB="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7807163" cy="5556606"/>
                    </a:xfrm>
                    <a:prstGeom prst="rect">
                      <a:avLst/>
                    </a:prstGeom>
                    <a:ln/>
                  </pic:spPr>
                </pic:pic>
              </a:graphicData>
            </a:graphic>
          </wp:anchor>
        </w:drawing>
      </w:r>
      <w:r>
        <w:rPr>
          <w:sz w:val="40"/>
          <w:szCs w:val="40"/>
        </w:rPr>
        <w:t>Conception</w:t>
      </w:r>
    </w:p>
    <w:p w14:paraId="4F033060" w14:textId="77777777" w:rsidR="005276D6" w:rsidRDefault="005276D6"/>
    <w:p w14:paraId="4863A020" w14:textId="77777777" w:rsidR="005276D6" w:rsidRDefault="00B70134">
      <w:pPr>
        <w:jc w:val="both"/>
      </w:pPr>
      <w:r>
        <w:t>Comme nous pouvons le voir sur notre diagramme de classe, nous avons choisi de suivre un modèle MVC. Ceci nous paraissait de permettre un schéma de fonctionnement plus clair et plus facile à modifier ou améliorer au futur.</w:t>
      </w:r>
    </w:p>
    <w:p w14:paraId="3102CFE1" w14:textId="77777777" w:rsidR="005276D6" w:rsidRDefault="005276D6">
      <w:pPr>
        <w:jc w:val="both"/>
      </w:pPr>
    </w:p>
    <w:p w14:paraId="53EDC5ED" w14:textId="77777777" w:rsidR="005276D6" w:rsidRDefault="00B70134">
      <w:pPr>
        <w:jc w:val="both"/>
      </w:pPr>
      <w:r>
        <w:t>Dans la partie Modèle nous avons</w:t>
      </w:r>
      <w:r>
        <w:t xml:space="preserve"> 5 classes. Tout d’abord Person, qui s’occupe des personnes une à une et nous permet d’avoir accès à leurs statut SEIR, leur position, leurs vitesses et autres. Ensuite un enchainement de 4 </w:t>
      </w:r>
      <w:proofErr w:type="gramStart"/>
      <w:r>
        <w:t>héritages;</w:t>
      </w:r>
      <w:proofErr w:type="gramEnd"/>
      <w:r>
        <w:t xml:space="preserve"> </w:t>
      </w:r>
      <w:proofErr w:type="spellStart"/>
      <w:r>
        <w:t>SimulationModel</w:t>
      </w:r>
      <w:proofErr w:type="spellEnd"/>
      <w:r>
        <w:t xml:space="preserve">, SIR, SEIR, </w:t>
      </w:r>
      <w:proofErr w:type="spellStart"/>
      <w:r>
        <w:t>SEIRBorn</w:t>
      </w:r>
      <w:proofErr w:type="spellEnd"/>
      <w:r>
        <w:t xml:space="preserve"> qui s’occupe de ch</w:t>
      </w:r>
      <w:r>
        <w:t xml:space="preserve">aque différents modèles. Comme SEIR est juste le modèle SIR avec un catégorie en plus, SEIR hérite de SIR, etc. Chacune des classes SIR, SEIR et </w:t>
      </w:r>
      <w:proofErr w:type="spellStart"/>
      <w:r>
        <w:t>SEIRBorn</w:t>
      </w:r>
      <w:proofErr w:type="spellEnd"/>
      <w:r>
        <w:t xml:space="preserve"> contient des méthodes différentes pour calculer soit l’avancement du modèle graphique soit la manière </w:t>
      </w:r>
      <w:r>
        <w:t xml:space="preserve">dont le virus se propage et les personnes changent de statut dans le modèle spatial. La classe </w:t>
      </w:r>
      <w:proofErr w:type="spellStart"/>
      <w:r>
        <w:t>SimulationModel</w:t>
      </w:r>
      <w:proofErr w:type="spellEnd"/>
      <w:r>
        <w:t xml:space="preserve"> qui est le modèle mère permet d’appeler ces méthodes pour un calcul particulier et d’afficher les résultats, c’est la classe qui sera appelée dan</w:t>
      </w:r>
      <w:r>
        <w:t>s les Controller.</w:t>
      </w:r>
    </w:p>
    <w:p w14:paraId="63CEF11C" w14:textId="77777777" w:rsidR="005276D6" w:rsidRDefault="005276D6">
      <w:pPr>
        <w:jc w:val="both"/>
      </w:pPr>
    </w:p>
    <w:p w14:paraId="15049B1D" w14:textId="77777777" w:rsidR="005276D6" w:rsidRDefault="00B70134">
      <w:pPr>
        <w:jc w:val="both"/>
      </w:pPr>
      <w:r>
        <w:t xml:space="preserve">Dans la partie Controller nous avons deux Controller : Le </w:t>
      </w:r>
      <w:proofErr w:type="spellStart"/>
      <w:r>
        <w:t>Behaviour</w:t>
      </w:r>
      <w:proofErr w:type="spellEnd"/>
      <w:r>
        <w:t xml:space="preserve"> Controller et le </w:t>
      </w:r>
      <w:proofErr w:type="spellStart"/>
      <w:r>
        <w:t>MainController</w:t>
      </w:r>
      <w:proofErr w:type="spellEnd"/>
      <w:r>
        <w:t xml:space="preserve">. Le </w:t>
      </w:r>
      <w:proofErr w:type="spellStart"/>
      <w:r>
        <w:t>BehaviourController</w:t>
      </w:r>
      <w:proofErr w:type="spellEnd"/>
      <w:r>
        <w:t xml:space="preserve"> est particulier pour le modèle spatial et nous permet d’initier l'environnement spatial en générant les personnes</w:t>
      </w:r>
      <w:r>
        <w:t xml:space="preserve">. Le </w:t>
      </w:r>
      <w:proofErr w:type="spellStart"/>
      <w:r>
        <w:t>MainController</w:t>
      </w:r>
      <w:proofErr w:type="spellEnd"/>
      <w:r>
        <w:t xml:space="preserve"> va contenir tous les boutons de notre interface graphique et toutes les influences qu’ils peuvent avoir.</w:t>
      </w:r>
    </w:p>
    <w:p w14:paraId="6CBF5623" w14:textId="77777777" w:rsidR="005276D6" w:rsidRDefault="005276D6">
      <w:pPr>
        <w:jc w:val="both"/>
      </w:pPr>
    </w:p>
    <w:p w14:paraId="03587C2C" w14:textId="77777777" w:rsidR="005276D6" w:rsidRDefault="00B70134">
      <w:pPr>
        <w:jc w:val="both"/>
      </w:pPr>
      <w:r>
        <w:t xml:space="preserve">Finalement dans la partie </w:t>
      </w:r>
      <w:proofErr w:type="spellStart"/>
      <w:r>
        <w:t>View</w:t>
      </w:r>
      <w:proofErr w:type="spellEnd"/>
      <w:r>
        <w:t xml:space="preserve"> nous avons la classe </w:t>
      </w:r>
      <w:proofErr w:type="spellStart"/>
      <w:r>
        <w:t>ChartView</w:t>
      </w:r>
      <w:proofErr w:type="spellEnd"/>
      <w:r>
        <w:t xml:space="preserve"> qui affiche les courbes, la classe </w:t>
      </w:r>
      <w:proofErr w:type="spellStart"/>
      <w:r>
        <w:t>PersonView</w:t>
      </w:r>
      <w:proofErr w:type="spellEnd"/>
      <w:r>
        <w:t xml:space="preserve"> qui permet l’affichage</w:t>
      </w:r>
      <w:r>
        <w:t xml:space="preserve"> d’une personne dans le modèle spatiale et </w:t>
      </w:r>
      <w:proofErr w:type="spellStart"/>
      <w:r>
        <w:t>SpatialisationView</w:t>
      </w:r>
      <w:proofErr w:type="spellEnd"/>
      <w:r>
        <w:t xml:space="preserve"> qui permet d’afficher la grille totale et le déplacement des personnes à l'intérieur.</w:t>
      </w:r>
    </w:p>
    <w:p w14:paraId="74A05669" w14:textId="77777777" w:rsidR="005276D6" w:rsidRDefault="00B70134">
      <w:r>
        <w:rPr>
          <w:noProof/>
        </w:rPr>
        <w:lastRenderedPageBreak/>
        <w:drawing>
          <wp:inline distT="114300" distB="114300" distL="114300" distR="114300" wp14:anchorId="6C709F44" wp14:editId="379AE751">
            <wp:extent cx="5891213" cy="85378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891213" cy="8537829"/>
                    </a:xfrm>
                    <a:prstGeom prst="rect">
                      <a:avLst/>
                    </a:prstGeom>
                    <a:ln/>
                  </pic:spPr>
                </pic:pic>
              </a:graphicData>
            </a:graphic>
          </wp:inline>
        </w:drawing>
      </w:r>
    </w:p>
    <w:p w14:paraId="461FDD59" w14:textId="77777777" w:rsidR="005276D6" w:rsidRDefault="005276D6"/>
    <w:p w14:paraId="4F7B8C0D" w14:textId="77777777" w:rsidR="005276D6" w:rsidRDefault="00B70134">
      <w:pPr>
        <w:jc w:val="both"/>
      </w:pPr>
      <w:r>
        <w:lastRenderedPageBreak/>
        <w:t xml:space="preserve">Description des cas </w:t>
      </w:r>
      <w:proofErr w:type="gramStart"/>
      <w:r>
        <w:t>d’utilisations:</w:t>
      </w:r>
      <w:proofErr w:type="gramEnd"/>
    </w:p>
    <w:p w14:paraId="51B8BE11" w14:textId="77777777" w:rsidR="005276D6" w:rsidRDefault="005276D6">
      <w:pPr>
        <w:jc w:val="both"/>
      </w:pPr>
    </w:p>
    <w:p w14:paraId="376068DE" w14:textId="77777777" w:rsidR="005276D6" w:rsidRDefault="00B70134">
      <w:pPr>
        <w:jc w:val="both"/>
      </w:pPr>
      <w:r>
        <w:t xml:space="preserve">-Choix du Modèle : Ce bouton déroulant nous permet de choisir entre les trois modèles de base décrit dans notre projet SIR (sains, infectés et guéris) SEIR (avec </w:t>
      </w:r>
      <w:proofErr w:type="gramStart"/>
      <w:r>
        <w:t>une catégorie exposé</w:t>
      </w:r>
      <w:proofErr w:type="gramEnd"/>
      <w:r>
        <w:t xml:space="preserve"> en plus) et </w:t>
      </w:r>
      <w:proofErr w:type="spellStart"/>
      <w:r>
        <w:t>SEIRBorn</w:t>
      </w:r>
      <w:proofErr w:type="spellEnd"/>
      <w:r>
        <w:t xml:space="preserve"> (avec de la natalité et mortalité naturelle en plus)</w:t>
      </w:r>
    </w:p>
    <w:p w14:paraId="08A3EC8F" w14:textId="77777777" w:rsidR="005276D6" w:rsidRDefault="005276D6">
      <w:pPr>
        <w:jc w:val="both"/>
      </w:pPr>
    </w:p>
    <w:p w14:paraId="13B6F09C" w14:textId="77777777" w:rsidR="005276D6" w:rsidRDefault="00B70134">
      <w:pPr>
        <w:jc w:val="both"/>
      </w:pPr>
      <w:r>
        <w:t xml:space="preserve">-Modification paramètres I0, gamma et beta et </w:t>
      </w:r>
      <w:proofErr w:type="gramStart"/>
      <w:r>
        <w:t>population:</w:t>
      </w:r>
      <w:proofErr w:type="gramEnd"/>
      <w:r>
        <w:t xml:space="preserve"> un bouton </w:t>
      </w:r>
      <w:proofErr w:type="spellStart"/>
      <w:r>
        <w:t>slider</w:t>
      </w:r>
      <w:proofErr w:type="spellEnd"/>
      <w:r>
        <w:t xml:space="preserve"> nous permet de changer les valeurs de ces paramètres, ce qui va modifier en temps réel notre graphe ou modélisation. Le paramètre I0 décrit le nombre d’infectés au début de la mod</w:t>
      </w:r>
      <w:r>
        <w:t>élisation, gamma décrit le délai de guérison, et beta la probabilité de répandre l’infection. Population permet de modifier la quantité de personnes dans la simulation</w:t>
      </w:r>
    </w:p>
    <w:p w14:paraId="6C394F29" w14:textId="77777777" w:rsidR="005276D6" w:rsidRDefault="005276D6">
      <w:pPr>
        <w:jc w:val="both"/>
      </w:pPr>
    </w:p>
    <w:p w14:paraId="6D9EC477" w14:textId="77777777" w:rsidR="005276D6" w:rsidRDefault="00B70134">
      <w:pPr>
        <w:jc w:val="both"/>
      </w:pPr>
      <w:r>
        <w:t xml:space="preserve">-Modification paramètres alpha et </w:t>
      </w:r>
      <w:proofErr w:type="gramStart"/>
      <w:r>
        <w:t>EO:</w:t>
      </w:r>
      <w:proofErr w:type="gramEnd"/>
      <w:r>
        <w:t xml:space="preserve"> cette fois-ci le paramètre alpha correspond au dé</w:t>
      </w:r>
      <w:r>
        <w:t>lai d’incubation du virus, pendant lequel le sujet à était contaminé mais ne peut pas encore contaminer d’autres personnes. Le paramètre E0 correspond à la quantité de personnes qui était en période d’incubation au début de la modélisation.</w:t>
      </w:r>
    </w:p>
    <w:p w14:paraId="7EE3EAB5" w14:textId="77777777" w:rsidR="005276D6" w:rsidRDefault="005276D6">
      <w:pPr>
        <w:jc w:val="both"/>
      </w:pPr>
    </w:p>
    <w:p w14:paraId="08B02E19" w14:textId="77777777" w:rsidR="005276D6" w:rsidRDefault="00B70134">
      <w:pPr>
        <w:jc w:val="both"/>
      </w:pPr>
      <w:r>
        <w:t xml:space="preserve">-Modification </w:t>
      </w:r>
      <w:r>
        <w:t xml:space="preserve">paramètres mu et </w:t>
      </w:r>
      <w:proofErr w:type="spellStart"/>
      <w:r>
        <w:t>eta</w:t>
      </w:r>
      <w:proofErr w:type="spellEnd"/>
      <w:r>
        <w:t xml:space="preserve"> : le paramètre mu correspond au taux de décès naturel de la population tandis que </w:t>
      </w:r>
      <w:proofErr w:type="spellStart"/>
      <w:r>
        <w:t>eta</w:t>
      </w:r>
      <w:proofErr w:type="spellEnd"/>
      <w:r>
        <w:t xml:space="preserve"> correspond au taux de natalité.</w:t>
      </w:r>
    </w:p>
    <w:p w14:paraId="69E530CC" w14:textId="77777777" w:rsidR="005276D6" w:rsidRDefault="005276D6">
      <w:pPr>
        <w:jc w:val="both"/>
      </w:pPr>
    </w:p>
    <w:p w14:paraId="188DF966" w14:textId="77777777" w:rsidR="005276D6" w:rsidRDefault="00B70134">
      <w:pPr>
        <w:jc w:val="both"/>
      </w:pPr>
      <w:r>
        <w:t>-Choix de la visualisation : Nous avons choisi de montrer ce modèle de deux manières différentes, un graphique conte</w:t>
      </w:r>
      <w:r>
        <w:t>nant des courbes de l’évolution de chaque catégorie de personne et un affichage graphique représentant l’évolution des populations dans un cadre spatial. Attention les premières courbes sont là pour montrer le fonctionnement des paramètres si toutes les pe</w:t>
      </w:r>
      <w:r>
        <w:t xml:space="preserve">rsonnes sont dans la même pièce, elles ne prennent pas en compte la spatialisation. </w:t>
      </w:r>
    </w:p>
    <w:p w14:paraId="19A57820" w14:textId="77777777" w:rsidR="005276D6" w:rsidRDefault="00B70134">
      <w:pPr>
        <w:jc w:val="both"/>
      </w:pPr>
      <w:r>
        <w:t xml:space="preserve">Le choix d’avoir fait un graphique délié du modèle spatial et de pouvoir mieux comprendre le fonctionnement de chaque </w:t>
      </w:r>
      <w:proofErr w:type="gramStart"/>
      <w:r>
        <w:t>paramètres</w:t>
      </w:r>
      <w:proofErr w:type="gramEnd"/>
      <w:r>
        <w:t xml:space="preserve"> dans des rencontres avant de rentrer dans </w:t>
      </w:r>
      <w:r>
        <w:t>le modèle spatial. Il est donc recommandé de regarder le graphique avant le modèle spatial.</w:t>
      </w:r>
    </w:p>
    <w:p w14:paraId="7BFE34B2" w14:textId="77777777" w:rsidR="005276D6" w:rsidRDefault="005276D6">
      <w:pPr>
        <w:jc w:val="both"/>
      </w:pPr>
    </w:p>
    <w:p w14:paraId="62387F08" w14:textId="77777777" w:rsidR="005276D6" w:rsidRDefault="00B70134">
      <w:pPr>
        <w:jc w:val="both"/>
      </w:pPr>
      <w:r>
        <w:t>Tous les prochains cas d’utilisation ne sont applicables que dans le modèle de spatialisation</w:t>
      </w:r>
    </w:p>
    <w:p w14:paraId="2C6E452D" w14:textId="77777777" w:rsidR="005276D6" w:rsidRDefault="005276D6">
      <w:pPr>
        <w:jc w:val="both"/>
      </w:pPr>
    </w:p>
    <w:p w14:paraId="1D609F13" w14:textId="77777777" w:rsidR="005276D6" w:rsidRDefault="00B70134">
      <w:pPr>
        <w:jc w:val="both"/>
      </w:pPr>
      <w:r>
        <w:t>-Start/stop simulation : Bouton qui permet de mettre en mouvement le</w:t>
      </w:r>
      <w:r>
        <w:t>s personnes et de lancer la simulation ou de la figer.</w:t>
      </w:r>
    </w:p>
    <w:p w14:paraId="1EC35992" w14:textId="77777777" w:rsidR="005276D6" w:rsidRDefault="005276D6">
      <w:pPr>
        <w:jc w:val="both"/>
      </w:pPr>
    </w:p>
    <w:p w14:paraId="474FFC52" w14:textId="77777777" w:rsidR="005276D6" w:rsidRDefault="00B70134">
      <w:pPr>
        <w:jc w:val="both"/>
      </w:pPr>
      <w:r>
        <w:t>-Restart Simulation : Bouton qui remet à zéro la simulation à partir de ces paramètres de départ</w:t>
      </w:r>
    </w:p>
    <w:p w14:paraId="628FBE2A" w14:textId="77777777" w:rsidR="005276D6" w:rsidRDefault="005276D6">
      <w:pPr>
        <w:jc w:val="both"/>
      </w:pPr>
    </w:p>
    <w:p w14:paraId="3F7F2C12" w14:textId="77777777" w:rsidR="005276D6" w:rsidRDefault="00B70134">
      <w:pPr>
        <w:jc w:val="both"/>
      </w:pPr>
      <w:r>
        <w:t>-Choix Politiques : trois boutons permettant trois modifications de comportements de la population pen</w:t>
      </w:r>
      <w:r>
        <w:t xml:space="preserve">dant la </w:t>
      </w:r>
      <w:proofErr w:type="gramStart"/>
      <w:r>
        <w:t>simulation:</w:t>
      </w:r>
      <w:proofErr w:type="gramEnd"/>
    </w:p>
    <w:p w14:paraId="0CCA8E13" w14:textId="77777777" w:rsidR="005276D6" w:rsidRDefault="00B70134">
      <w:pPr>
        <w:jc w:val="both"/>
      </w:pPr>
      <w:r>
        <w:t>-Confinement : empêche une partie de la population de se déplacer</w:t>
      </w:r>
    </w:p>
    <w:p w14:paraId="51B93915" w14:textId="77777777" w:rsidR="005276D6" w:rsidRDefault="00B70134">
      <w:pPr>
        <w:jc w:val="both"/>
      </w:pPr>
      <w:r>
        <w:t>-Quarantaine : empêche toute la population de se déplacer</w:t>
      </w:r>
    </w:p>
    <w:p w14:paraId="49CFADB9" w14:textId="77777777" w:rsidR="005276D6" w:rsidRDefault="00B70134">
      <w:pPr>
        <w:jc w:val="both"/>
      </w:pPr>
      <w:r>
        <w:t xml:space="preserve">-Port du </w:t>
      </w:r>
      <w:proofErr w:type="gramStart"/>
      <w:r>
        <w:t>masque:</w:t>
      </w:r>
      <w:proofErr w:type="gramEnd"/>
      <w:r>
        <w:t xml:space="preserve"> le taux de transmissions du virus est réduit, et nos personnes portent des jolies masques!</w:t>
      </w:r>
    </w:p>
    <w:p w14:paraId="3F487CE8" w14:textId="77777777" w:rsidR="005276D6" w:rsidRDefault="005276D6">
      <w:pPr>
        <w:jc w:val="both"/>
      </w:pPr>
    </w:p>
    <w:p w14:paraId="5AEC9CEE" w14:textId="77777777" w:rsidR="005276D6" w:rsidRDefault="00B70134">
      <w:pPr>
        <w:jc w:val="both"/>
      </w:pPr>
      <w:r>
        <w:t>-Ex</w:t>
      </w:r>
      <w:r>
        <w:t>port CSV : permet d’exporter les données modélisées par le graphe dans un fichier CSV.</w:t>
      </w:r>
    </w:p>
    <w:sectPr w:rsidR="005276D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1773E" w14:textId="77777777" w:rsidR="00B70134" w:rsidRDefault="00B70134">
      <w:pPr>
        <w:spacing w:line="240" w:lineRule="auto"/>
      </w:pPr>
      <w:r>
        <w:separator/>
      </w:r>
    </w:p>
  </w:endnote>
  <w:endnote w:type="continuationSeparator" w:id="0">
    <w:p w14:paraId="031DC92C" w14:textId="77777777" w:rsidR="00B70134" w:rsidRDefault="00B70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7C7BD" w14:textId="77777777" w:rsidR="005276D6" w:rsidRDefault="005276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14F93" w14:textId="77777777" w:rsidR="00B70134" w:rsidRDefault="00B70134">
      <w:pPr>
        <w:spacing w:line="240" w:lineRule="auto"/>
      </w:pPr>
      <w:r>
        <w:separator/>
      </w:r>
    </w:p>
  </w:footnote>
  <w:footnote w:type="continuationSeparator" w:id="0">
    <w:p w14:paraId="6769AD78" w14:textId="77777777" w:rsidR="00B70134" w:rsidRDefault="00B701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FE2E2" w14:textId="77777777" w:rsidR="005276D6" w:rsidRDefault="00B70134">
    <w:r>
      <w:t>Gaëtan SCART - Yanis OULED MOUSSA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13A40"/>
    <w:multiLevelType w:val="multilevel"/>
    <w:tmpl w:val="F5322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D6"/>
    <w:rsid w:val="00025DAB"/>
    <w:rsid w:val="005276D6"/>
    <w:rsid w:val="00B70134"/>
    <w:rsid w:val="00BA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3AA6"/>
  <w15:docId w15:val="{4A600A92-394D-46DA-AC47-BED4BC01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BA7B49"/>
    <w:rPr>
      <w:color w:val="0000FF" w:themeColor="hyperlink"/>
      <w:u w:val="single"/>
    </w:rPr>
  </w:style>
  <w:style w:type="character" w:styleId="Mentionnonrsolue">
    <w:name w:val="Unresolved Mention"/>
    <w:basedOn w:val="Policepardfaut"/>
    <w:uiPriority w:val="99"/>
    <w:semiHidden/>
    <w:unhideWhenUsed/>
    <w:rsid w:val="00BA7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Yaimuu/SIR_Proje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jfx.io/openjfx-docs/"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1260</Words>
  <Characters>6933</Characters>
  <Application>Microsoft Office Word</Application>
  <DocSecurity>0</DocSecurity>
  <Lines>57</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Yanis Ouled Moussa</cp:lastModifiedBy>
  <cp:revision>3</cp:revision>
  <dcterms:created xsi:type="dcterms:W3CDTF">2021-01-30T18:22:00Z</dcterms:created>
  <dcterms:modified xsi:type="dcterms:W3CDTF">2021-01-30T18:24:00Z</dcterms:modified>
</cp:coreProperties>
</file>