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Sprint Backlog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Iteraciones del proyecto y tablero de la iteración actual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REV-04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1.1 · 10-10-2026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i/>
          <w:color w:val="475569"/>
          <w:sz w:val="18"/>
        </w:rPr>
        <w:t>Reconstruido desde el historial real de Git: cada fila de las iteraciones 1 a 6 corresponde a un commit o a un entregable fechado. El repositorio se inició el 23-09-2026 con un primer commit que trae el producto ya desarrollado en local (entonces llamado GeoCRM); por eso la iteración 1 concentra ese trabajo previo.</w:t>
      </w:r>
    </w:p>
    <w:p>
      <w:pPr>
        <w:pStyle w:val="Heading1"/>
      </w:pPr>
      <w:r>
        <w:t>1. Resumen de iteraciones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93"/>
        <w:gridCol w:w="2040"/>
        <w:gridCol w:w="5777"/>
        <w:gridCol w:w="1360"/>
      </w:tblGrid>
      <w:tr>
        <w:trPr>
          <w:cantSplit/>
          <w:tblHeader/>
        </w:trPr>
        <w:tc>
          <w:tcPr>
            <w:tcW w:type="dxa" w:w="79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Iter.</w:t>
            </w:r>
          </w:p>
        </w:tc>
        <w:tc>
          <w:tcPr>
            <w:tcW w:type="dxa" w:w="204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Fechas</w:t>
            </w:r>
          </w:p>
        </w:tc>
        <w:tc>
          <w:tcPr>
            <w:tcW w:type="dxa" w:w="5777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36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Commits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8"/>
              </w:rPr>
              <w:t>23-09-2026</w:t>
            </w:r>
          </w:p>
        </w:tc>
        <w:tc>
          <w:tcPr>
            <w:tcW w:type="dxa" w:w="5777"/>
            <w:vAlign w:val="top"/>
          </w:tcPr>
          <w:p>
            <w:pPr>
              <w:spacing w:after="0"/>
            </w:pPr>
            <w:r>
              <w:rPr>
                <w:sz w:val="18"/>
              </w:rPr>
              <w:t>Producto base, marca y cumplimiento: CRM multiempresa con demo y la base legal resuelta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25 y 26-09-2026</w:t>
            </w:r>
          </w:p>
        </w:tc>
        <w:tc>
          <w:tcPr>
            <w:tcW w:type="dxa" w:w="577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Base de datos real y conexión por etapas: pasar de datos en memoria a PostgreSQL con seguridad por empresa</w:t>
            </w:r>
          </w:p>
        </w:tc>
        <w:tc>
          <w:tcPr>
            <w:tcW w:type="dxa" w:w="136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8"/>
              </w:rPr>
              <w:t>27-09-2026</w:t>
            </w:r>
          </w:p>
        </w:tc>
        <w:tc>
          <w:tcPr>
            <w:tcW w:type="dxa" w:w="5777"/>
            <w:vAlign w:val="top"/>
          </w:tcPr>
          <w:p>
            <w:pPr>
              <w:spacing w:after="0"/>
            </w:pPr>
            <w:r>
              <w:rPr>
                <w:sz w:val="18"/>
              </w:rPr>
              <w:t>Zonas oficiales, publicación, seguridad y región: publicar la app y abrirla a 19 países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28 al 30-09-2026</w:t>
            </w:r>
          </w:p>
        </w:tc>
        <w:tc>
          <w:tcPr>
            <w:tcW w:type="dxa" w:w="577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Rendimiento, soporte y asistente de IA con control de costo</w:t>
            </w:r>
          </w:p>
        </w:tc>
        <w:tc>
          <w:tcPr>
            <w:tcW w:type="dxa" w:w="136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8"/>
              </w:rPr>
              <w:t>30-09 al 06-10-2026</w:t>
            </w:r>
          </w:p>
        </w:tc>
        <w:tc>
          <w:tcPr>
            <w:tcW w:type="dxa" w:w="5777"/>
            <w:vAlign w:val="top"/>
          </w:tcPr>
          <w:p>
            <w:pPr>
              <w:spacing w:after="0"/>
            </w:pPr>
            <w:r>
              <w:rPr>
                <w:sz w:val="18"/>
              </w:rPr>
              <w:t>Evidencias para la evaluación: repositorio, documentación del instructivo, Docker, pruebas de rendimiento y plan con fecha de término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07 al 13-10-2026</w:t>
            </w:r>
          </w:p>
        </w:tc>
        <w:tc>
          <w:tcPr>
            <w:tcW w:type="dxa" w:w="577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Google Places por CRM, landing publicada, arquitectura 4+1, tablero Scrumban y justificación del piloto</w:t>
            </w:r>
          </w:p>
        </w:tc>
        <w:tc>
          <w:tcPr>
            <w:tcW w:type="dxa" w:w="136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En curso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Detalle por iteración</w:t>
      </w:r>
    </w:p>
    <w:p>
      <w:pPr>
        <w:pStyle w:val="Heading2"/>
      </w:pPr>
      <w:r>
        <w:t>Iteración 1 · 23-09-2026 · Producto base, marca y cumplimiento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GeoCRM: CRM multiempresa con inteligencia geográfica</w:t>
            </w:r>
          </w:p>
        </w:tc>
        <w:tc>
          <w:tcPr>
            <w:tcW w:type="dxa" w:w="21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HU-01 a HU-08, HU-10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Renombra el producto de GeoCRM a Revela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Cuenta demo pública, logo propio y cambio de contraseña</w:t>
            </w:r>
          </w:p>
        </w:tc>
        <w:tc>
          <w:tcPr>
            <w:tcW w:type="dxa" w:w="21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HU-15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Derechos del titular en el producto y expediente de cumplimiento (Ley 21.719)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HU-09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Separación de funciones en derechos y portal fiscalizador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HU-09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Iteración 2 · 25 y 26-09-2026 · Base de datos real y conexión por etapas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Base del dato obligatoria, plazo de prospectos y asistente limitado a empresas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HU-01, HU-12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Bloqueo en los guards y auditoría sin datos personales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HU-08, HU-09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Asistente de IA con GPT (OpenAI) como proveedor alternativo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HU-12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Base de datos en Supabase: migraciones aplicadas y reglas de privacidad en la base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HU-05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Conexión con Supabase, etapa 1: login real, CRMs e invitaciones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HU-07, HU-10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Conexión con Supabase, etapa 2: equipo del gerente y auditoría en la base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HU-07, HU-08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Permisos de tablas para service_role: las invitaciones fallaban (migración 0016)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HU-07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Conexión con Supabase, etapa 3: el trabajo diario del CRM en la base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HU-01 a HU-06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Conexión con Supabase, etapas 4 y 5: etapas del pipeline y exportación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HU-02, HU-10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Mapa por zonas y sin coordenadas de los leads (minimización de datos)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HU-04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Iteración 3 · 27-09-2026 · Zonas oficiales, publicación, seguridad y región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Zonas oficiales de Chile y Perú, agrupadas por región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HU-04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Limpieza antes de publicar: sin coordenadas en la base, mapa liviano y sin CRMs de prueba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HU-04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Publicación en Vercel: la API como función empaquetada y pruebas del despliegue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HU-16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Revisión de seguridad de la app publicada: reglas por perfil en la base, asistente con sesión y CSP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HU-05, HU-12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Procesos de Revela en BPMN 2.0: cinco diagramas editables y su explicación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América Latina: la gerencia elige sus países y cada uno trae sus zonas oficiales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HU-11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Divisas para ver el CRM: la gerencia suma las monedas de sus países activos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HU-11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Demo pública sin contraseñas (</w:t>
            </w:r>
            <w:r>
              <w:rPr>
                <w:rFonts w:ascii="Consolas" w:hAnsi="Consolas" w:eastAsia="Consolas"/>
                <w:color w:val="9D174D"/>
                <w:sz w:val="17"/>
              </w:rPr>
              <w:t>?demo</w:t>
            </w:r>
            <w:r>
              <w:rPr>
                <w:sz w:val="18"/>
              </w:rPr>
              <w:t>) y diagramas BPMN sin textos tapados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HU-15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Iteración 4 · 28 al 30-09-2026 · Rendimiento, soporte y asistente de IA con control de costo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28-09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BPMN en PNG a 4x, con títulos claros y versión para diapositivas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28-09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Carga por partes: la app baja al entrar 190 KB de código propio en vez de 1 MB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Rendimiento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28-09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Catálogo: precio sugerido en gris, convertido desde el primer país con precio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HU-06, HU-11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29-09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Uso y soporte: panel del administrador, encuesta de satisfacción y reporte de errores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HU-14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Asistente con GPT: modelo más barato y presupuesto mensual por CRM (US$ 30) que ajusta la gerencia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HU-13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Gemini apagado: el asistente usa solo GPT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HU-12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La clave de OpenAI es de cada CRM: la gerencia la pega en el chat y se guarda cifrada en Vault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HU-13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Demo pública genérica: sin nombres, productos ni servicios de la empresa piloto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HU-15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Pruebas de fuga de contraseñas: incluyen las contraseñas de desarrollo vigentes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Calidad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Evidencias regeneradas con la demo pública de Revela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Iteración 5 · 30-09 al 06-10-2026 · Evidencias para la evaluación y plan con fecha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README con los 7 elementos y documentación del instructivo CAPSTONE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Docker y prueba de rendimiento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HU-16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Historial de desarrollo incorporado y evidencias regeneradas con la demo pública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01-10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 de metodología en Word y carpetas separadas por formato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01-10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Fase 1: autoevaluación 1.3 y guía de definición del proyecto 1.5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01-10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Diagramas BPMN: los inicios que dependen de algo externo llevan su gatillo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05-10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Fecha de término del plan: gracia hasta el lunes, avisos y suspensión automática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HU-21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05-10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Landing de Revela construida (qué hace, qué incluye, precios por meses y preguntas)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HU-22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Iteración 6 · 07 al 13-10-2026 · Google Places por CRM, landing, arquitectura 4+1 y piloto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07-10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Plan con fecha publicado en producción (migración 0033 aplicada antes del código)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HU-21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07-10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Limpieza de documentos: fuera lo que era solo de clase o del nombre antiguo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07-10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Landing publicada en Vercel y precios con usuarios incluidos por plan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HU-22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07-10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Google Places de cada CRM: clave propia cifrada y límite mensual (migración 0034)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HU-17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10-10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Diagramas de arquitectura 4+1 generados desde el código y documento REV-07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10-10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Tablero Scrumban en GitHub Projects (público, vinculado al repositorio)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Metodología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10-10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Justificación de la innovación y del piloto (REV-08) e índice de evidencias con capturas (REV-09)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12-10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Google Places opcional: sin clave, el asistente busca con GPT y propone sin teléfonos ni correos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HU-17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12-10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Prospección guiada: mercado, servicios del catálogo y lugares; sin inventar y sin repetir empresas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HU-12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12-10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Publicación en producción de la arquitectura 4+1, Google opcional y prospección guiada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HU-12, HU-17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12-10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Inicio del uso del piloto en la empresa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Piloto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3. Iteración actual (6): tablero</w:t>
      </w:r>
    </w:p>
    <w:p>
      <w:r>
        <w:rPr>
          <w:b/>
        </w:rPr>
        <w:t>Meta:</w:t>
      </w:r>
      <w:r>
        <w:t xml:space="preserve"> presentar el 13-10-2026 la arquitectura 4+1, la justificación de la innovación y el avance, con evidencia. </w:t>
      </w:r>
      <w:r>
        <w:rPr>
          <w:b/>
        </w:rPr>
        <w:t>Período:</w:t>
      </w:r>
      <w:r>
        <w:t xml:space="preserve"> 07 al 13-10-2026.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937"/>
        <w:gridCol w:w="2035"/>
      </w:tblGrid>
      <w:tr>
        <w:trPr>
          <w:cantSplit/>
          <w:tblHeader/>
        </w:trPr>
        <w:tc>
          <w:tcPr>
            <w:tcW w:type="dxa" w:w="7937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2035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8"/>
              </w:rPr>
              <w:t>Google Places por CRM, con clave y límite propios y pruebas (HU-17)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Plan con fecha de término publicado (HU-21) y landing publicada (HU-22)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8"/>
              </w:rPr>
              <w:t>Tablero Scrumban en GitHub Projects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Arquitectura 4+1: cinco diagramas y documento REV-07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8"/>
              </w:rPr>
              <w:t>Justificación de la innovación y del piloto (REV-08)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Documentos de metodología actualizados con la iteración 5 y 6 (REV-01, 03, 04, 06)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8"/>
              </w:rPr>
              <w:t>Índice de evidencias con capturas (REV-09) y presentación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Inicio del uso del piloto en la empresa (12-10) y primeras mediciones</w:t>
            </w:r>
          </w:p>
        </w:tc>
        <w:tc>
          <w:tcPr>
            <w:tcW w:type="dxa" w:w="2035"/>
            <w:vAlign w:val="top"/>
            <w:shd w:val="clear" w:color="auto" w:fill="DBEAFE"/>
          </w:tcPr>
          <w:p>
            <w:pPr>
              <w:spacing w:after="0"/>
              <w:jc w:val="center"/>
            </w:pPr>
            <w:r>
              <w:rPr>
                <w:b/>
                <w:color w:val="1E40AF"/>
                <w:sz w:val="18"/>
              </w:rPr>
              <w:t>En curso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8"/>
              </w:rPr>
              <w:t>Construir la imagen Docker en un equipo con Docker</w:t>
            </w:r>
          </w:p>
        </w:tc>
        <w:tc>
          <w:tcPr>
            <w:tcW w:type="dxa" w:w="2035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Contratar y pagar en línea (HU-18) y revisión legal (HU-19)</w:t>
            </w:r>
          </w:p>
        </w:tc>
        <w:tc>
          <w:tcPr>
            <w:tcW w:type="dxa" w:w="2035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Pendiente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REV-04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Sprint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REV-04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