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מבוא</w:t>
      </w:r>
    </w:p>
    <w:p>
      <w:r>
        <w:t xml:space="preserve">תוכן.</w:t>
      </w:r>
    </w:p>
    <w:p>
      <w:pPr>
        <w:pStyle w:val="Heading2"/>
      </w:pPr>
      <w:r>
        <w:t xml:space="preserve">סעיף א</w:t>
      </w:r>
    </w:p>
    <w:p>
      <w:r>
        <w:t xml:space="preserve">תוכן.</w:t>
      </w:r>
    </w:p>
    <w:p>
      <w:pPr>
        <w:pStyle w:val="Heading2"/>
      </w:pPr>
      <w:r>
        <w:t xml:space="preserve">סעיף ב</w:t>
      </w:r>
    </w:p>
    <w:p>
      <w:r>
        <w:t xml:space="preserve">תוכן.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2026-09-08T13:44:01.451Z</dcterms:created>
  <dcterms:modified xsi:type="dcterms:W3CDTF">2026-09-08T13:44:01.451Z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