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פרק א</w:t>
      </w:r>
    </w:p>
    <w:p>
      <w:pPr>
        <w:pStyle w:val="Heading1"/>
      </w:pPr>
      <w:r>
        <w:t xml:space="preserve">פרק ב</w:t>
      </w:r>
    </w:p>
    <w:p>
      <w:pPr>
        <w:pStyle w:val="Heading2"/>
      </w:pPr>
      <w:r>
        <w:t xml:space="preserve">פרק ב - תת סעיף מקונן</w:t>
      </w:r>
    </w:p>
    <w:p>
      <w:pPr>
        <w:pStyle w:val="Heading1"/>
      </w:pPr>
      <w:r>
        <w:t xml:space="preserve">פרק ג - תת סעיף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2026-09-08T13:44:03.097Z</dcterms:created>
  <dcterms:modified xsi:type="dcterms:W3CDTF">2026-09-08T13:44:03.097Z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