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147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20"/>
        <w:gridCol w:w="4920"/>
        <w:gridCol w:w="4920"/>
      </w:tblGrid>
      <w:tr>
        <w:trPr>
          <w:trHeight w:val="9800" w:hRule="atLeast"/>
        </w:trPr>
        <w:tc>
          <w:tcPr>
            <w:tcW w:w="4920" w:type="dxa"/>
            <w:shd w:fill="FFF8FC"/>
            <w:tcMar>
              <w:top w:w="260" w:type="dxa"/>
              <w:start w:w="250" w:type="dxa"/>
              <w:bottom w:w="260" w:type="dxa"/>
              <w:end w:w="250" w:type="dxa"/>
            </w:tcMar>
            <w:tcBorders>
              <w:top w:val="single" w:sz="6" w:color="E8D8DE"/>
              <w:left w:val="single" w:sz="6" w:color="E8D8DE"/>
              <w:bottom w:val="single" w:sz="6" w:color="E8D8DE"/>
              <w:right w:val="single" w:sz="6" w:color="E8D8DE"/>
            </w:tcBorders>
          </w:tcPr>
          <w:p>
            <w:pPr>
              <w:jc w:val="center"/>
              <w:spacing w:after="180" w:line="260" w:lineRule="auto"/>
            </w:pPr>
            <w:r>
              <w:rPr>
                <w:b/>
                <w:color w:val="C7436F"/>
                <w:sz w:val="30"/>
                <w:szCs w:val="30"/>
                <w:rFonts w:ascii="Calibri" w:hAnsi="Calibri"/>
              </w:rPr>
              <w:t xml:space="preserve">DELICIAS DULCES</w:t>
            </w:r>
          </w:p>
          <w:p>
            <w:pPr>
              <w:jc w:val="center"/>
              <w:spacing w:after="220" w:line="260" w:lineRule="auto"/>
            </w:pPr>
            <w:r>
              <w:rPr>
                <w:b/>
                <w:color w:val="5A3D4F"/>
                <w:sz w:val="20"/>
                <w:szCs w:val="20"/>
                <w:rFonts w:ascii="Calibri" w:hAnsi="Calibri"/>
              </w:rPr>
              <w:t xml:space="preserve">Sistema web para pasteleria</w:t>
            </w:r>
          </w:p>
          <w:p>
            <w:pPr>
              <w:jc w:val="center"/>
              <w:spacing w:after="260" w:line="260" w:lineRule="auto"/>
            </w:pPr>
            <w:r>
              <w:rPr>
                <w:color w:val="52617A"/>
                <w:sz w:val="18"/>
                <w:szCs w:val="18"/>
                <w:rFonts w:ascii="Calibri" w:hAnsi="Calibri"/>
              </w:rPr>
              <w:t xml:space="preserve">Organiza pedidos, clientes, sabores, productos e ingredientes desde un solo lugar.</w:t>
            </w:r>
          </w:p>
          <w:p>
            <w:pPr>
              <w:spacing w:after="100" w:line="260" w:lineRule="auto"/>
            </w:pPr>
            <w:r>
              <w:rPr>
                <w:b/>
                <w:color w:val="15233D"/>
                <w:sz w:val="18"/>
                <w:szCs w:val="18"/>
                <w:rFonts w:ascii="Calibri" w:hAnsi="Calibri"/>
              </w:rPr>
              <w:t xml:space="preserve">Tecnologias del proyecto</w:t>
            </w:r>
          </w:p>
          <w:p>
            <w:pPr>
              <w:spacing w:after="240" w:line="260" w:lineRule="auto"/>
            </w:pPr>
            <w:r>
              <w:rPr>
                <w:color w:val="52617A"/>
                <w:sz w:val="17"/>
                <w:szCs w:val="17"/>
                <w:rFonts w:ascii="Calibri" w:hAnsi="Calibri"/>
              </w:rPr>
              <w:t xml:space="preserve">Laravel - PHP - MySQL - XAMPP</w:t>
            </w:r>
          </w:p>
          <w:p>
            <w:pPr>
              <w:jc w:val="center"/>
              <w:spacing w:after="0" w:line="260" w:lineRule="auto"/>
            </w:pPr>
            <w:r>
              <w:rPr>
                <w:color w:val="8794A9"/>
                <w:sz w:val="16"/>
                <w:szCs w:val="16"/>
                <w:rFonts w:ascii="Calibri" w:hAnsi="Calibri"/>
              </w:rPr>
              <w:t xml:space="preserve">Proyecto academico</w:t>
            </w:r>
          </w:p>
        </w:tc>
        <w:tc>
          <w:tcPr>
            <w:tcW w:w="4920" w:type="dxa"/>
            <w:shd w:fill="FFFDF7"/>
            <w:tcMar>
              <w:top w:w="260" w:type="dxa"/>
              <w:start w:w="250" w:type="dxa"/>
              <w:bottom w:w="260" w:type="dxa"/>
              <w:end w:w="250" w:type="dxa"/>
            </w:tcMar>
            <w:tcBorders>
              <w:top w:val="single" w:sz="6" w:color="E8D8DE"/>
              <w:left w:val="single" w:sz="6" w:color="E8D8DE"/>
              <w:bottom w:val="single" w:sz="6" w:color="E8D8DE"/>
              <w:right w:val="single" w:sz="6" w:color="E8D8DE"/>
            </w:tcBorders>
          </w:tcPr>
          <w:p>
            <w:pPr>
              <w:spacing w:after="180" w:line="260" w:lineRule="auto"/>
            </w:pPr>
            <w:r>
              <w:rPr>
                <w:b/>
                <w:color w:val="15233D"/>
                <w:sz w:val="25"/>
                <w:szCs w:val="25"/>
                <w:rFonts w:ascii="Calibri" w:hAnsi="Calibri"/>
              </w:rPr>
              <w:t xml:space="preserve">Que puedes gestionar?</w:t>
            </w:r>
          </w:p>
          <w:p>
            <w:pPr>
              <w:spacing w:after="35" w:line="260" w:lineRule="auto"/>
            </w:pPr>
            <w:r>
              <w:rPr>
                <w:b/>
                <w:color w:val="C7436F"/>
                <w:sz w:val="19"/>
                <w:szCs w:val="19"/>
                <w:rFonts w:ascii="Calibri" w:hAnsi="Calibri"/>
              </w:rPr>
              <w:t xml:space="preserve">Clientes</w:t>
            </w:r>
          </w:p>
          <w:p>
            <w:pPr>
              <w:spacing w:after="130" w:line="260" w:lineRule="auto"/>
            </w:pPr>
            <w:r>
              <w:rPr>
                <w:color w:val="52617A"/>
                <w:sz w:val="17"/>
                <w:szCs w:val="17"/>
                <w:rFonts w:ascii="Calibri" w:hAnsi="Calibri"/>
              </w:rPr>
              <w:t xml:space="preserve">Registra datos de contacto y consulta sus pedidos.</w:t>
            </w:r>
          </w:p>
          <w:p>
            <w:pPr>
              <w:spacing w:after="35" w:line="260" w:lineRule="auto"/>
            </w:pPr>
            <w:r>
              <w:rPr>
                <w:b/>
                <w:color w:val="C7436F"/>
                <w:sz w:val="19"/>
                <w:szCs w:val="19"/>
                <w:rFonts w:ascii="Calibri" w:hAnsi="Calibri"/>
              </w:rPr>
              <w:t xml:space="preserve">Pedidos</w:t>
            </w:r>
          </w:p>
          <w:p>
            <w:pPr>
              <w:spacing w:after="130" w:line="260" w:lineRule="auto"/>
            </w:pPr>
            <w:r>
              <w:rPr>
                <w:color w:val="52617A"/>
                <w:sz w:val="17"/>
                <w:szCs w:val="17"/>
                <w:rFonts w:ascii="Calibri" w:hAnsi="Calibri"/>
              </w:rPr>
              <w:t xml:space="preserve">Crea pedidos, calcula el total y controla el estado de entrega.</w:t>
            </w:r>
          </w:p>
          <w:p>
            <w:pPr>
              <w:spacing w:after="35" w:line="260" w:lineRule="auto"/>
            </w:pPr>
            <w:r>
              <w:rPr>
                <w:b/>
                <w:color w:val="C7436F"/>
                <w:sz w:val="19"/>
                <w:szCs w:val="19"/>
                <w:rFonts w:ascii="Calibri" w:hAnsi="Calibri"/>
              </w:rPr>
              <w:t xml:space="preserve">Productos y sabores</w:t>
            </w:r>
          </w:p>
          <w:p>
            <w:pPr>
              <w:spacing w:after="130" w:line="260" w:lineRule="auto"/>
            </w:pPr>
            <w:r>
              <w:rPr>
                <w:color w:val="52617A"/>
                <w:sz w:val="17"/>
                <w:szCs w:val="17"/>
                <w:rFonts w:ascii="Calibri" w:hAnsi="Calibri"/>
              </w:rPr>
              <w:t xml:space="preserve">Organiza el catalogo de queques y sus recetas.</w:t>
            </w:r>
          </w:p>
          <w:p>
            <w:pPr>
              <w:spacing w:after="35" w:line="260" w:lineRule="auto"/>
            </w:pPr>
            <w:r>
              <w:rPr>
                <w:b/>
                <w:color w:val="C7436F"/>
                <w:sz w:val="19"/>
                <w:szCs w:val="19"/>
                <w:rFonts w:ascii="Calibri" w:hAnsi="Calibri"/>
              </w:rPr>
              <w:t xml:space="preserve">Insumos</w:t>
            </w:r>
          </w:p>
          <w:p>
            <w:pPr>
              <w:spacing w:after="0" w:line="260" w:lineRule="auto"/>
            </w:pPr>
            <w:r>
              <w:rPr>
                <w:color w:val="52617A"/>
                <w:sz w:val="17"/>
                <w:szCs w:val="17"/>
                <w:rFonts w:ascii="Calibri" w:hAnsi="Calibri"/>
              </w:rPr>
              <w:t xml:space="preserve">Controla existencias, costos y alertas de stock.</w:t>
            </w:r>
          </w:p>
        </w:tc>
        <w:tc>
          <w:tcPr>
            <w:tcW w:w="4920" w:type="dxa"/>
            <w:shd w:fill="FDEEF4"/>
            <w:tcMar>
              <w:top w:w="260" w:type="dxa"/>
              <w:start w:w="250" w:type="dxa"/>
              <w:bottom w:w="260" w:type="dxa"/>
              <w:end w:w="250" w:type="dxa"/>
            </w:tcMar>
            <w:tcBorders>
              <w:top w:val="single" w:sz="6" w:color="E8D8DE"/>
              <w:left w:val="single" w:sz="6" w:color="E8D8DE"/>
              <w:bottom w:val="single" w:sz="6" w:color="E8D8DE"/>
              <w:right w:val="single" w:sz="6" w:color="E8D8DE"/>
            </w:tcBorders>
          </w:tcPr>
          <w:p>
            <w:pPr>
              <w:jc w:val="center"/>
              <w:spacing w:after="0" w:line="260" w:lineRule="auto"/>
            </w:pPr>
            <w:r>
              <w:rPr>
                <w:b/>
                <w:color w:val="C7436F"/>
                <w:sz w:val="38"/>
                <w:szCs w:val="38"/>
                <w:rFonts w:ascii="Calibri" w:hAnsi="Calibri"/>
              </w:rPr>
              <w:t xml:space="preserve">DELICIAS</w:t>
            </w:r>
          </w:p>
          <w:p>
            <w:pPr>
              <w:jc w:val="center"/>
              <w:spacing w:after="210" w:line="260" w:lineRule="auto"/>
            </w:pPr>
            <w:r>
              <w:rPr>
                <w:b/>
                <w:color w:val="5A3D4F"/>
                <w:sz w:val="38"/>
                <w:szCs w:val="38"/>
                <w:rFonts w:ascii="Calibri" w:hAnsi="Calibri"/>
              </w:rPr>
              <w:t xml:space="preserve">DULCES</w:t>
            </w:r>
          </w:p>
          <w:p>
            <w:pPr>
              <w:jc w:val="center"/>
              <w:spacing w:after="220" w:line="260" w:lineRule="auto"/>
            </w:pPr>
            <w:r>
              <w:rPr>
                <w:b/>
                <w:color w:val="15233D"/>
                <w:sz w:val="22"/>
                <w:szCs w:val="22"/>
                <w:rFonts w:ascii="Calibri" w:hAnsi="Calibri"/>
              </w:rPr>
              <w:t xml:space="preserve">Gestion simple para una pasteleria organizada.</w:t>
            </w:r>
          </w:p>
          <w:p>
            <w:pPr>
              <w:jc w:val="center"/>
              <w:spacing w:after="80" w:line="260" w:lineRule="auto"/>
            </w:pPr>
            <w:r>
              <w:rPr>
                <w:color w:val="52617A"/>
                <w:sz w:val="19"/>
                <w:szCs w:val="19"/>
                <w:rFonts w:ascii="Calibri" w:hAnsi="Calibri"/>
              </w:rPr>
              <w:t xml:space="preserve">Organiza pedidos</w:t>
            </w:r>
          </w:p>
          <w:p>
            <w:pPr>
              <w:jc w:val="center"/>
              <w:spacing w:after="80" w:line="260" w:lineRule="auto"/>
            </w:pPr>
            <w:r>
              <w:rPr>
                <w:color w:val="52617A"/>
                <w:sz w:val="19"/>
                <w:szCs w:val="19"/>
                <w:rFonts w:ascii="Calibri" w:hAnsi="Calibri"/>
              </w:rPr>
              <w:t xml:space="preserve">Controla ingredientes</w:t>
            </w:r>
          </w:p>
          <w:p>
            <w:pPr>
              <w:jc w:val="center"/>
              <w:spacing w:after="280" w:line="260" w:lineRule="auto"/>
            </w:pPr>
            <w:r>
              <w:rPr>
                <w:color w:val="52617A"/>
                <w:sz w:val="19"/>
                <w:szCs w:val="19"/>
                <w:rFonts w:ascii="Calibri" w:hAnsi="Calibri"/>
              </w:rPr>
              <w:t xml:space="preserve">Conoce lo que mas se vende</w:t>
            </w:r>
          </w:p>
          <w:p>
            <w:pPr>
              <w:jc w:val="center"/>
              <w:spacing w:after="0" w:line="260" w:lineRule="auto"/>
            </w:pPr>
            <w:r>
              <w:rPr>
                <w:color w:val="8794A9"/>
                <w:sz w:val="16"/>
                <w:szCs w:val="16"/>
                <w:rFonts w:ascii="Calibri" w:hAnsi="Calibri"/>
              </w:rPr>
              <w:t xml:space="preserve">Sistema de gestion de pedidos e inventario</w:t>
            </w:r>
          </w:p>
        </w:tc>
      </w:tr>
    </w:tbl>
    <w:p>
      <w:r>
        <w:br w:type="page"/>
      </w:r>
    </w:p>
    <w:tbl>
      <w:tblPr>
        <w:tblW w:w="147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20"/>
        <w:gridCol w:w="4920"/>
        <w:gridCol w:w="4920"/>
      </w:tblGrid>
      <w:tr>
        <w:trPr>
          <w:trHeight w:val="9800" w:hRule="atLeast"/>
        </w:trPr>
        <w:tc>
          <w:tcPr>
            <w:tcW w:w="4920" w:type="dxa"/>
            <w:shd w:fill="FFFFFF"/>
            <w:tcMar>
              <w:top w:w="260" w:type="dxa"/>
              <w:start w:w="250" w:type="dxa"/>
              <w:bottom w:w="260" w:type="dxa"/>
              <w:end w:w="250" w:type="dxa"/>
            </w:tcMar>
            <w:tcBorders>
              <w:top w:val="single" w:sz="6" w:color="E8D8DE"/>
              <w:left w:val="single" w:sz="6" w:color="E8D8DE"/>
              <w:bottom w:val="single" w:sz="6" w:color="E8D8DE"/>
              <w:right w:val="single" w:sz="6" w:color="E8D8DE"/>
            </w:tcBorders>
          </w:tcPr>
          <w:p>
            <w:pPr>
              <w:spacing w:after="180" w:line="260" w:lineRule="auto"/>
            </w:pPr>
            <w:r>
              <w:rPr>
                <w:b/>
                <w:color w:val="C7436F"/>
                <w:sz w:val="27"/>
                <w:szCs w:val="27"/>
                <w:rFonts w:ascii="Calibri" w:hAnsi="Calibri"/>
              </w:rPr>
              <w:t xml:space="preserve">FUNCIONALIDAD</w:t>
            </w:r>
          </w:p>
          <w:p>
            <w:pPr>
              <w:spacing w:after="40" w:line="260" w:lineRule="auto"/>
            </w:pPr>
            <w:r>
              <w:rPr>
                <w:b/>
                <w:color w:val="15233D"/>
                <w:sz w:val="19"/>
                <w:szCs w:val="19"/>
                <w:rFonts w:ascii="Calibri" w:hAnsi="Calibri"/>
              </w:rPr>
              <w:t xml:space="preserve">1. Registrar informacion</w:t>
            </w:r>
          </w:p>
          <w:p>
            <w:pPr>
              <w:spacing w:after="130" w:line="260" w:lineRule="auto"/>
            </w:pPr>
            <w:r>
              <w:rPr>
                <w:color w:val="52617A"/>
                <w:sz w:val="17"/>
                <w:szCs w:val="17"/>
                <w:rFonts w:ascii="Calibri" w:hAnsi="Calibri"/>
              </w:rPr>
              <w:t xml:space="preserve">Permite crear clientes, sabores, productos e insumos.</w:t>
            </w:r>
          </w:p>
          <w:p>
            <w:pPr>
              <w:spacing w:after="40" w:line="260" w:lineRule="auto"/>
            </w:pPr>
            <w:r>
              <w:rPr>
                <w:b/>
                <w:color w:val="15233D"/>
                <w:sz w:val="19"/>
                <w:szCs w:val="19"/>
                <w:rFonts w:ascii="Calibri" w:hAnsi="Calibri"/>
              </w:rPr>
              <w:t xml:space="preserve">2. Configurar recetas</w:t>
            </w:r>
          </w:p>
          <w:p>
            <w:pPr>
              <w:spacing w:after="130" w:line="260" w:lineRule="auto"/>
            </w:pPr>
            <w:r>
              <w:rPr>
                <w:color w:val="52617A"/>
                <w:sz w:val="17"/>
                <w:szCs w:val="17"/>
                <w:rFonts w:ascii="Calibri" w:hAnsi="Calibri"/>
              </w:rPr>
              <w:t xml:space="preserve">Cada producto indica los ingredientes y cantidades que necesita.</w:t>
            </w:r>
          </w:p>
          <w:p>
            <w:pPr>
              <w:spacing w:after="40" w:line="260" w:lineRule="auto"/>
            </w:pPr>
            <w:r>
              <w:rPr>
                <w:b/>
                <w:color w:val="15233D"/>
                <w:sz w:val="19"/>
                <w:szCs w:val="19"/>
                <w:rFonts w:ascii="Calibri" w:hAnsi="Calibri"/>
              </w:rPr>
              <w:t xml:space="preserve">3. Registrar pedidos</w:t>
            </w:r>
          </w:p>
          <w:p>
            <w:pPr>
              <w:spacing w:after="130" w:line="260" w:lineRule="auto"/>
            </w:pPr>
            <w:r>
              <w:rPr>
                <w:color w:val="52617A"/>
                <w:sz w:val="17"/>
                <w:szCs w:val="17"/>
                <w:rFonts w:ascii="Calibri" w:hAnsi="Calibri"/>
              </w:rPr>
              <w:t xml:space="preserve">Al guardar un pedido, calcula el total y descuenta los insumos de la receta.</w:t>
            </w:r>
          </w:p>
          <w:p>
            <w:pPr>
              <w:spacing w:after="40" w:line="260" w:lineRule="auto"/>
            </w:pPr>
            <w:r>
              <w:rPr>
                <w:b/>
                <w:color w:val="15233D"/>
                <w:sz w:val="19"/>
                <w:szCs w:val="19"/>
                <w:rFonts w:ascii="Calibri" w:hAnsi="Calibri"/>
              </w:rPr>
              <w:t xml:space="preserve">4. Consultar dashboard</w:t>
            </w:r>
          </w:p>
          <w:p>
            <w:pPr>
              <w:spacing w:after="0" w:line="260" w:lineRule="auto"/>
            </w:pPr>
            <w:r>
              <w:rPr>
                <w:color w:val="52617A"/>
                <w:sz w:val="17"/>
                <w:szCs w:val="17"/>
                <w:rFonts w:ascii="Calibri" w:hAnsi="Calibri"/>
              </w:rPr>
              <w:t xml:space="preserve">Muestra pedidos, ventas, alertas e informacion para tomar decisiones.</w:t>
            </w:r>
          </w:p>
        </w:tc>
        <w:tc>
          <w:tcPr>
            <w:tcW w:w="4920" w:type="dxa"/>
            <w:shd w:fill="FFF8FC"/>
            <w:tcMar>
              <w:top w:w="260" w:type="dxa"/>
              <w:start w:w="250" w:type="dxa"/>
              <w:bottom w:w="260" w:type="dxa"/>
              <w:end w:w="250" w:type="dxa"/>
            </w:tcMar>
            <w:tcBorders>
              <w:top w:val="single" w:sz="6" w:color="E8D8DE"/>
              <w:left w:val="single" w:sz="6" w:color="E8D8DE"/>
              <w:bottom w:val="single" w:sz="6" w:color="E8D8DE"/>
              <w:right w:val="single" w:sz="6" w:color="E8D8DE"/>
            </w:tcBorders>
          </w:tcPr>
          <w:p>
            <w:pPr>
              <w:spacing w:after="180" w:line="260" w:lineRule="auto"/>
            </w:pPr>
            <w:r>
              <w:rPr>
                <w:b/>
                <w:color w:val="C7436F"/>
                <w:sz w:val="27"/>
                <w:szCs w:val="27"/>
                <w:rFonts w:ascii="Calibri" w:hAnsi="Calibri"/>
              </w:rPr>
              <w:t xml:space="preserve">BENEFICIOS</w:t>
            </w:r>
          </w:p>
          <w:p>
            <w:pPr>
              <w:spacing w:after="40" w:line="260" w:lineRule="auto"/>
            </w:pPr>
            <w:r>
              <w:rPr>
                <w:b/>
                <w:color w:val="15233D"/>
                <w:sz w:val="19"/>
                <w:szCs w:val="19"/>
                <w:rFonts w:ascii="Calibri" w:hAnsi="Calibri"/>
              </w:rPr>
              <w:t xml:space="preserve">Menos errores manuales</w:t>
            </w:r>
          </w:p>
          <w:p>
            <w:pPr>
              <w:spacing w:after="130" w:line="260" w:lineRule="auto"/>
            </w:pPr>
            <w:r>
              <w:rPr>
                <w:color w:val="52617A"/>
                <w:sz w:val="17"/>
                <w:szCs w:val="17"/>
                <w:rFonts w:ascii="Calibri" w:hAnsi="Calibri"/>
              </w:rPr>
              <w:t xml:space="preserve">Centraliza la informacion y evita apuntes separados.</w:t>
            </w:r>
          </w:p>
          <w:p>
            <w:pPr>
              <w:spacing w:after="40" w:line="260" w:lineRule="auto"/>
            </w:pPr>
            <w:r>
              <w:rPr>
                <w:b/>
                <w:color w:val="15233D"/>
                <w:sz w:val="19"/>
                <w:szCs w:val="19"/>
                <w:rFonts w:ascii="Calibri" w:hAnsi="Calibri"/>
              </w:rPr>
              <w:t xml:space="preserve">Control de inventario</w:t>
            </w:r>
          </w:p>
          <w:p>
            <w:pPr>
              <w:spacing w:after="130" w:line="260" w:lineRule="auto"/>
            </w:pPr>
            <w:r>
              <w:rPr>
                <w:color w:val="52617A"/>
                <w:sz w:val="17"/>
                <w:szCs w:val="17"/>
                <w:rFonts w:ascii="Calibri" w:hAnsi="Calibri"/>
              </w:rPr>
              <w:t xml:space="preserve">Muestra el stock disponible y alerta cuando un insumo esta por terminarse.</w:t>
            </w:r>
          </w:p>
          <w:p>
            <w:pPr>
              <w:spacing w:after="40" w:line="260" w:lineRule="auto"/>
            </w:pPr>
            <w:r>
              <w:rPr>
                <w:b/>
                <w:color w:val="15233D"/>
                <w:sz w:val="19"/>
                <w:szCs w:val="19"/>
                <w:rFonts w:ascii="Calibri" w:hAnsi="Calibri"/>
              </w:rPr>
              <w:t xml:space="preserve">Costos mas claros</w:t>
            </w:r>
          </w:p>
          <w:p>
            <w:pPr>
              <w:spacing w:after="130" w:line="260" w:lineRule="auto"/>
            </w:pPr>
            <w:r>
              <w:rPr>
                <w:color w:val="52617A"/>
                <w:sz w:val="17"/>
                <w:szCs w:val="17"/>
                <w:rFonts w:ascii="Calibri" w:hAnsi="Calibri"/>
              </w:rPr>
              <w:t xml:space="preserve">Calcula el costo de una receta segun el valor de sus ingredientes.</w:t>
            </w:r>
          </w:p>
          <w:p>
            <w:pPr>
              <w:spacing w:after="40" w:line="260" w:lineRule="auto"/>
            </w:pPr>
            <w:r>
              <w:rPr>
                <w:b/>
                <w:color w:val="15233D"/>
                <w:sz w:val="19"/>
                <w:szCs w:val="19"/>
                <w:rFonts w:ascii="Calibri" w:hAnsi="Calibri"/>
              </w:rPr>
              <w:t xml:space="preserve">Mejor seguimiento</w:t>
            </w:r>
          </w:p>
          <w:p>
            <w:pPr>
              <w:spacing w:after="0" w:line="260" w:lineRule="auto"/>
            </w:pPr>
            <w:r>
              <w:rPr>
                <w:color w:val="52617A"/>
                <w:sz w:val="17"/>
                <w:szCs w:val="17"/>
                <w:rFonts w:ascii="Calibri" w:hAnsi="Calibri"/>
              </w:rPr>
              <w:t xml:space="preserve">Facilita conocer el historial de pedidos de cada cliente.</w:t>
            </w:r>
          </w:p>
        </w:tc>
        <w:tc>
          <w:tcPr>
            <w:tcW w:w="4920" w:type="dxa"/>
            <w:shd w:fill="FFFDF7"/>
            <w:tcMar>
              <w:top w:w="260" w:type="dxa"/>
              <w:start w:w="250" w:type="dxa"/>
              <w:bottom w:w="260" w:type="dxa"/>
              <w:end w:w="250" w:type="dxa"/>
            </w:tcMar>
            <w:tcBorders>
              <w:top w:val="single" w:sz="6" w:color="E8D8DE"/>
              <w:left w:val="single" w:sz="6" w:color="E8D8DE"/>
              <w:bottom w:val="single" w:sz="6" w:color="E8D8DE"/>
              <w:right w:val="single" w:sz="6" w:color="E8D8DE"/>
            </w:tcBorders>
          </w:tcPr>
          <w:p>
            <w:pPr>
              <w:spacing w:after="180" w:line="260" w:lineRule="auto"/>
            </w:pPr>
            <w:r>
              <w:rPr>
                <w:b/>
                <w:color w:val="C7436F"/>
                <w:sz w:val="27"/>
                <w:szCs w:val="27"/>
                <w:rFonts w:ascii="Calibri" w:hAnsi="Calibri"/>
              </w:rPr>
              <w:t xml:space="preserve">UTILIDAD</w:t>
            </w:r>
          </w:p>
          <w:p>
            <w:pPr>
              <w:spacing w:after="40" w:line="260" w:lineRule="auto"/>
            </w:pPr>
            <w:r>
              <w:rPr>
                <w:b/>
                <w:color w:val="15233D"/>
                <w:sz w:val="19"/>
                <w:szCs w:val="19"/>
                <w:rFonts w:ascii="Calibri" w:hAnsi="Calibri"/>
              </w:rPr>
              <w:t xml:space="preserve">Para la administracion</w:t>
            </w:r>
          </w:p>
          <w:p>
            <w:pPr>
              <w:spacing w:after="130" w:line="260" w:lineRule="auto"/>
            </w:pPr>
            <w:r>
              <w:rPr>
                <w:color w:val="52617A"/>
                <w:sz w:val="17"/>
                <w:szCs w:val="17"/>
                <w:rFonts w:ascii="Calibri" w:hAnsi="Calibri"/>
              </w:rPr>
              <w:t xml:space="preserve">Permite revisar ventas, pedidos pendientes y productos mas solicitados.</w:t>
            </w:r>
          </w:p>
          <w:p>
            <w:pPr>
              <w:spacing w:after="40" w:line="260" w:lineRule="auto"/>
            </w:pPr>
            <w:r>
              <w:rPr>
                <w:b/>
                <w:color w:val="15233D"/>
                <w:sz w:val="19"/>
                <w:szCs w:val="19"/>
                <w:rFonts w:ascii="Calibri" w:hAnsi="Calibri"/>
              </w:rPr>
              <w:t xml:space="preserve">Para la produccion</w:t>
            </w:r>
          </w:p>
          <w:p>
            <w:pPr>
              <w:spacing w:after="130" w:line="260" w:lineRule="auto"/>
            </w:pPr>
            <w:r>
              <w:rPr>
                <w:color w:val="52617A"/>
                <w:sz w:val="17"/>
                <w:szCs w:val="17"/>
                <w:rFonts w:ascii="Calibri" w:hAnsi="Calibri"/>
              </w:rPr>
              <w:t xml:space="preserve">Ayuda a preparar los queques con los insumos correctos y en la cantidad necesaria.</w:t>
            </w:r>
          </w:p>
          <w:p>
            <w:pPr>
              <w:spacing w:after="40" w:line="260" w:lineRule="auto"/>
            </w:pPr>
            <w:r>
              <w:rPr>
                <w:b/>
                <w:color w:val="15233D"/>
                <w:sz w:val="19"/>
                <w:szCs w:val="19"/>
                <w:rFonts w:ascii="Calibri" w:hAnsi="Calibri"/>
              </w:rPr>
              <w:t xml:space="preserve">Para el crecimiento</w:t>
            </w:r>
          </w:p>
          <w:p>
            <w:pPr>
              <w:spacing w:after="130" w:line="260" w:lineRule="auto"/>
            </w:pPr>
            <w:r>
              <w:rPr>
                <w:color w:val="52617A"/>
                <w:sz w:val="17"/>
                <w:szCs w:val="17"/>
                <w:rFonts w:ascii="Calibri" w:hAnsi="Calibri"/>
              </w:rPr>
              <w:t xml:space="preserve">Entrega informacion para decidir que sabores vender y que ingredientes reponer.</w:t>
            </w:r>
          </w:p>
          <w:p>
            <w:pPr>
              <w:jc w:val="center"/>
              <w:spacing w:after="0" w:line="260" w:lineRule="auto"/>
            </w:pPr>
            <w:r>
              <w:rPr>
                <w:b/>
                <w:color w:val="5A3D4F"/>
                <w:sz w:val="19"/>
                <w:szCs w:val="19"/>
                <w:rFonts w:ascii="Calibri" w:hAnsi="Calibri"/>
              </w:rPr>
              <w:t xml:space="preserve">Delicias Dulces convierte la gestion diaria en un proceso simple, ordenado y medible.</w:t>
            </w:r>
          </w:p>
        </w:tc>
      </w:tr>
    </w:tbl>
    <w:sectPr>
      <w:pgSz w:w="15840" w:h="12240" w:orient="landscape"/>
      <w:pgMar w:top="520" w:right="540" w:bottom="520" w:left="540" w:header="300" w:footer="3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</w:rPr>
    </w:rPrDefault>
  </w:docDefaults>
</w:styles>
</file>

<file path=docProps/app.xml><?xml version="1.0" encoding="utf-8"?>
<Properties xmlns="http://schemas.openxmlformats.org/officeDocument/2006/extended-properties">
  <Application>Delicias Dulces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Triptico Delicias Dulces</dc:title>
  <dc:creator>Delicias Dulces</dc:creator>
  <dcterms:created xsi:type="dcterms:W3CDTF">2026-08-28T00:00:00Z</dcterms:created>
</cp:coreProperties>
</file>