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0F172A"/>
          <w:sz w:val="36"/>
        </w:rPr>
        <w:t>DOCUMENTACIÓN TÉCNICA DE REQUERIMIENTOS FUNCIONALES</w:t>
        <w:br/>
        <w:t>(DESARROLLO, CÓDIGO FUENTE Y CONSULTAS SQL)</w:t>
      </w:r>
    </w:p>
    <w:p>
      <w:pPr>
        <w:spacing w:after="400"/>
        <w:jc w:val="center"/>
      </w:pPr>
      <w:r>
        <w:rPr>
          <w:rFonts w:ascii="Arial" w:hAnsi="Arial"/>
          <w:i/>
          <w:color w:val="475569"/>
          <w:sz w:val="24"/>
        </w:rPr>
        <w:t>Sistema de Gestión de Talleres Escolares — SITE CBTIS No. 61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0F172A"/>
          <w:sz w:val="32"/>
        </w:rPr>
        <w:t>4.4.1 RF_01 — Iniciar Sesión</w:t>
      </w:r>
    </w:p>
    <w:p>
      <w:pPr>
        <w:spacing w:after="120"/>
      </w:pPr>
      <w:r>
        <w:rPr>
          <w:rFonts w:ascii="Arial" w:hAnsi="Arial"/>
          <w:i/>
          <w:color w:val="475569"/>
          <w:sz w:val="20"/>
        </w:rPr>
        <w:t>El sistema permite iniciar sesión mediante correo electrónico, contraseña y matrícula según el rol seleccionado.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1E3A8A"/>
          <w:sz w:val="24"/>
        </w:rPr>
        <w:t>1. Elaboración por Capas de Arquitectura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Capa</w:t>
            </w:r>
          </w:p>
        </w:tc>
        <w:tc>
          <w:tcPr>
            <w:tcW w:type="dxa" w:w="3120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Tecnología</w:t>
            </w:r>
          </w:p>
        </w:tc>
        <w:tc>
          <w:tcPr>
            <w:tcW w:type="dxa" w:w="3120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Responsabilidad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Frontend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React 19 + TanStack Router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Formulario de acceso, captura de credenciales y redirección por rol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Backend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NestJS 11 (/api/auth/verify-identity)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Validación de DTO Zod, autenticación y verificación de roles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Base de datos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Supabase Auth + PostgreSQL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Gestión de credenciales (auth.users) y asignación de rol (user_roles)</w:t>
            </w:r>
          </w:p>
        </w:tc>
      </w:tr>
    </w:tbl>
    <w:p>
      <w:pPr>
        <w:pStyle w:val="Heading2"/>
        <w:spacing w:before="280" w:after="120"/>
      </w:pPr>
      <w:r>
        <w:rPr>
          <w:rFonts w:ascii="Arial" w:hAnsi="Arial"/>
          <w:b/>
          <w:color w:val="1E3A8A"/>
          <w:sz w:val="24"/>
        </w:rPr>
        <w:t>2. Flujo de Elaboración (Paso a Paso)</w:t>
      </w:r>
    </w:p>
    <w:p>
      <w:pPr>
        <w:spacing w:after="80"/>
        <w:ind w:left="216"/>
      </w:pPr>
      <w:r>
        <w:rPr>
          <w:rFonts w:ascii="Arial" w:hAnsi="Arial"/>
          <w:sz w:val="19"/>
        </w:rPr>
        <w:t>1. Pantalla de selección de rol (frontend/src/routes/-RoleSelectionScreen.tsx): El usuario elige si es Alumno, Instructor o Administrador. Esto permite al sistema validar posteriormente que la cuenta ingresada corresponde efectivamente al rol seleccionado (RF_02).</w:t>
      </w:r>
    </w:p>
    <w:p>
      <w:pPr>
        <w:spacing w:after="80"/>
        <w:ind w:left="216"/>
      </w:pPr>
      <w:r>
        <w:rPr>
          <w:rFonts w:ascii="Arial" w:hAnsi="Arial"/>
          <w:sz w:val="19"/>
        </w:rPr>
        <w:t>2. Formulario de acceso (frontend/src/components/LoginSite.tsx, componente LoginForm): Se capturan los datos de ingreso: usuario_correo (campo tipo email con validación HTML5), usuario_contraseña (mínimo 6 caracteres y botón de mostrar/ocultar) y la matrícula como factor adicional.</w:t>
      </w:r>
    </w:p>
    <w:p>
      <w:pPr>
        <w:spacing w:after="80"/>
        <w:ind w:left="216"/>
      </w:pPr>
      <w:r>
        <w:rPr>
          <w:rFonts w:ascii="Arial" w:hAnsi="Arial"/>
          <w:sz w:val="19"/>
        </w:rPr>
        <w:t>3. Envío de credenciales (frontend/src/routes/auth.tsx, función handleSubmit): El formulario invoca verifyIdentity() del servicio authService.ts. Se realiza un POST al endpoint /api/auth/verify-identity de NestJS. Por seguridad, el cliente no consulta directamente Supabase Auth.</w:t>
      </w:r>
    </w:p>
    <w:p>
      <w:pPr>
        <w:spacing w:after="80"/>
        <w:ind w:left="216"/>
      </w:pPr>
      <w:r>
        <w:rPr>
          <w:rFonts w:ascii="Arial" w:hAnsi="Arial"/>
          <w:sz w:val="19"/>
        </w:rPr>
        <w:t>4. Validación de credenciales (backend/api/src/auth/auth.service.ts, método verifyIdentity):</w:t>
        <w:br/>
        <w:t xml:space="preserve">   - Autentica directamente contra Supabase con signInWithPassword({ email, password }).</w:t>
        <w:br/>
        <w:t xml:space="preserve">   - Si las credenciales son incorrectas devuelve un error 401 Credenciales inválidas.</w:t>
        <w:br/>
        <w:t xml:space="preserve">   - Si el correo no ha sido confirmado, deriva al flujo OTP (RF_03 al RF_06).</w:t>
        <w:br/>
        <w:t xml:space="preserve">   - Valida que el rol en user_roles coincida con el rol seleccionado y que la matrícula capturada sea la registrada.</w:t>
      </w:r>
    </w:p>
    <w:p>
      <w:pPr>
        <w:spacing w:after="80"/>
        <w:ind w:left="216"/>
      </w:pPr>
      <w:r>
        <w:rPr>
          <w:rFonts w:ascii="Arial" w:hAnsi="Arial"/>
          <w:sz w:val="19"/>
        </w:rPr>
        <w:t>5. Generación de sesión: El backend devuelve tokens (access_token, refresh_token). El frontend ejecuta supabase.auth.setSession() y guarda el rol en localStorage como caché (RF_15).</w:t>
      </w:r>
    </w:p>
    <w:p>
      <w:pPr>
        <w:spacing w:after="80"/>
        <w:ind w:left="216"/>
      </w:pPr>
      <w:r>
        <w:rPr>
          <w:rFonts w:ascii="Arial" w:hAnsi="Arial"/>
          <w:sz w:val="19"/>
        </w:rPr>
        <w:t>6. Redirección por rol (RF_14): getRedirectPath() dirige al usuario a su panel: /admin, /instructor o /dashboard.</w:t>
      </w:r>
    </w:p>
    <w:p>
      <w:pPr>
        <w:spacing w:after="80"/>
        <w:ind w:left="216"/>
      </w:pPr>
      <w:r>
        <w:rPr>
          <w:rFonts w:ascii="Arial" w:hAnsi="Arial"/>
          <w:sz w:val="19"/>
        </w:rPr>
        <w:t>7. Protección de rutas (frontend/src/routes/__root.tsx, AuthGuard): Exige sesión activa y verifica el rol con useRole, mostrando 'Acceso Denegado' si no corresponde (RF_12).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1E3A8A"/>
          <w:sz w:val="24"/>
        </w:rPr>
        <w:t>3. Código Fuente de la Aplicación (Frontend / Backend)</w:t>
      </w:r>
    </w:p>
    <w:p>
      <w:pPr>
        <w:spacing w:before="160" w:after="40"/>
      </w:pPr>
      <w:r>
        <w:rPr>
          <w:rFonts w:ascii="Arial" w:hAnsi="Arial"/>
          <w:b/>
          <w:color w:val="1E293B"/>
          <w:sz w:val="20"/>
        </w:rPr>
        <w:t>💻 Frontend &amp; Backend — Validación e Inicio de Sesión (TypeScript / JSX):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line="260" w:lineRule="exact"/>
            </w:pPr>
            <w:r>
              <w:rPr>
                <w:rFonts w:ascii="Consolas" w:hAnsi="Consolas"/>
                <w:color w:val="E2E8F0"/>
                <w:sz w:val="18"/>
              </w:rPr>
              <w:t>// Frontend: Formulario de inicio de sesión (frontend/src/routes/auth.tsx)</w:t>
              <w:br/>
              <w:t>const handleSubmit = async (e: React.FormEvent) =&gt; {</w:t>
              <w:br/>
              <w:t xml:space="preserve">  e.preventDefault();</w:t>
              <w:br/>
              <w:t xml:space="preserve">  const res = await verifyIdentity({ email, password, matricula, role });</w:t>
              <w:br/>
              <w:t xml:space="preserve">  if (res.status === "otp_required") {</w:t>
              <w:br/>
              <w:t xml:space="preserve">    navigate({ to: "/verify-otp" });</w:t>
              <w:br/>
              <w:t xml:space="preserve">  } else {</w:t>
              <w:br/>
              <w:t xml:space="preserve">    supabase.auth.setSession(res.session);</w:t>
              <w:br/>
              <w:t xml:space="preserve">    navigate({ to: getRedirectPath(res.role) });</w:t>
              <w:br/>
              <w:t xml:space="preserve">  }</w:t>
              <w:br/>
              <w:t>};</w:t>
              <w:br/>
              <w:br/>
              <w:t>// Backend NestJS: Control de autenticación (backend/api/src/auth/auth.service.ts)</w:t>
              <w:br/>
              <w:t>async verifyIdentity(dto: VerifyIdentityDto) {</w:t>
              <w:br/>
              <w:t xml:space="preserve">  const { data, error } = await this.supabase.auth.signInWithPassword({</w:t>
              <w:br/>
              <w:t xml:space="preserve">    email: dto.email, password: dto.password</w:t>
              <w:br/>
              <w:t xml:space="preserve">  });</w:t>
              <w:br/>
              <w:t xml:space="preserve">  if (error) throw new UnauthorizedException('Credenciales inválidas.');</w:t>
              <w:br/>
              <w:t xml:space="preserve">  await this.validateCredentials(data.user.id, dto.role, dto.matricula);</w:t>
              <w:br/>
              <w:t xml:space="preserve">  return { status: 'success', session: data.session };</w:t>
              <w:br/>
              <w:t>}</w:t>
            </w:r>
          </w:p>
        </w:tc>
      </w:tr>
    </w:tbl>
    <w:p>
      <w:pPr>
        <w:spacing w:after="160"/>
      </w:pPr>
    </w:p>
    <w:p>
      <w:pPr>
        <w:pStyle w:val="Heading2"/>
        <w:spacing w:before="280" w:after="120"/>
      </w:pPr>
      <w:r>
        <w:rPr>
          <w:rFonts w:ascii="Arial" w:hAnsi="Arial"/>
          <w:b/>
          <w:color w:val="1E3A8A"/>
          <w:sz w:val="24"/>
        </w:rPr>
        <w:t>4. Consulta SQL y Definición de Base de Datos</w:t>
      </w:r>
    </w:p>
    <w:p>
      <w:pPr>
        <w:spacing w:before="160" w:after="40"/>
      </w:pPr>
      <w:r>
        <w:rPr>
          <w:rFonts w:ascii="Arial" w:hAnsi="Arial"/>
          <w:b/>
          <w:color w:val="1E293B"/>
          <w:sz w:val="20"/>
        </w:rPr>
        <w:t>💻 Esquema PostgreSQL — Roles de Usuario y Políticas RLS (PostgreSQL SQL / PL/pgSQL):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line="260" w:lineRule="exact"/>
            </w:pPr>
            <w:r>
              <w:rPr>
                <w:rFonts w:ascii="Consolas" w:hAnsi="Consolas"/>
                <w:color w:val="E2E8F0"/>
                <w:sz w:val="18"/>
              </w:rPr>
              <w:t>-- Definición de tipos de rol y tabla de asignación</w:t>
              <w:br/>
              <w:t>CREATE TYPE app_role AS ENUM ('admin', 'student', 'instructor');</w:t>
              <w:br/>
              <w:br/>
              <w:t>CREATE TABLE IF NOT EXISTS public.user_roles (</w:t>
              <w:br/>
              <w:t xml:space="preserve">  user_id uuid REFERENCES auth.users(id) ON DELETE CASCADE,</w:t>
              <w:br/>
              <w:t xml:space="preserve">  role app_role NOT NULL,</w:t>
              <w:br/>
              <w:t xml:space="preserve">  PRIMARY KEY (user_id, role)</w:t>
              <w:br/>
              <w:t>);</w:t>
              <w:br/>
              <w:br/>
              <w:t>-- Función de verificación de seguridad RLS</w:t>
              <w:br/>
              <w:t>CREATE OR REPLACE FUNCTION public.has_role(_user_id uuid, _role app_role)</w:t>
              <w:br/>
              <w:t>RETURNS boolean LANGUAGE sql SECURITY DEFINER AS $$</w:t>
              <w:br/>
              <w:t xml:space="preserve">  SELECT EXISTS (SELECT 1 FROM public.user_roles WHERE user_id = _user_id AND role = _role);</w:t>
              <w:br/>
              <w:t>$$;</w:t>
            </w:r>
          </w:p>
        </w:tc>
      </w:tr>
    </w:tbl>
    <w:p>
      <w:pPr>
        <w:spacing w:after="160"/>
      </w:pPr>
    </w:p>
    <w:p>
      <w:pPr>
        <w:jc w:val="center"/>
      </w:pPr>
      <w:r>
        <w:t>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0F172A"/>
          <w:sz w:val="32"/>
        </w:rPr>
        <w:t>4.4.2 RF_03 a RF_06 / RF_86 — Código de Verificación OTP de 6 Dígitos</w:t>
      </w:r>
    </w:p>
    <w:p>
      <w:pPr>
        <w:spacing w:after="120"/>
      </w:pPr>
      <w:r>
        <w:rPr>
          <w:rFonts w:ascii="Arial" w:hAnsi="Arial"/>
          <w:i/>
          <w:color w:val="475569"/>
          <w:sz w:val="20"/>
        </w:rPr>
        <w:t>Generación, envío por correo electrónico y validación de códigos de verificación numéricos de 6 dígitos con expiración y control de intentos.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1E3A8A"/>
          <w:sz w:val="24"/>
        </w:rPr>
        <w:t>1. Elaboración por Capas de Arquitectura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Capa</w:t>
            </w:r>
          </w:p>
        </w:tc>
        <w:tc>
          <w:tcPr>
            <w:tcW w:type="dxa" w:w="3120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Tecnología</w:t>
            </w:r>
          </w:p>
        </w:tc>
        <w:tc>
          <w:tcPr>
            <w:tcW w:type="dxa" w:w="3120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Responsabilidad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Frontend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React 19 (verify-otp.tsx)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Campos numéricos interactivos de 6 dígitos y temporizador de reenviado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Backend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NestJS 11 (AuthService &amp; EmailService)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Hashing bcrypt del código, cooldown de 60s y envío vía Resend Mail API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Base de datos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Supabase PostgreSQL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Almacenamiento encriptado del código con fecha de vencimiento (10 min)</w:t>
            </w:r>
          </w:p>
        </w:tc>
      </w:tr>
    </w:tbl>
    <w:p>
      <w:pPr>
        <w:pStyle w:val="Heading2"/>
        <w:spacing w:before="280" w:after="120"/>
      </w:pPr>
      <w:r>
        <w:rPr>
          <w:rFonts w:ascii="Arial" w:hAnsi="Arial"/>
          <w:b/>
          <w:color w:val="1E3A8A"/>
          <w:sz w:val="24"/>
        </w:rPr>
        <w:t>2. Flujo de Elaboración (Paso a Paso)</w:t>
      </w:r>
    </w:p>
    <w:p>
      <w:pPr>
        <w:spacing w:after="80"/>
        <w:ind w:left="216"/>
      </w:pPr>
      <w:r>
        <w:rPr>
          <w:rFonts w:ascii="Arial" w:hAnsi="Arial"/>
          <w:sz w:val="19"/>
        </w:rPr>
        <w:t>1. Detección de correo no confirmado: Al autenticarse, si el correo requiere confirmación, NestJS devuelve un pending_token firmado con JWT con vigencia de 10 minutos y redirige a /verify-otp.</w:t>
      </w:r>
    </w:p>
    <w:p>
      <w:pPr>
        <w:spacing w:after="80"/>
        <w:ind w:left="216"/>
      </w:pPr>
      <w:r>
        <w:rPr>
          <w:rFonts w:ascii="Arial" w:hAnsi="Arial"/>
          <w:sz w:val="19"/>
        </w:rPr>
        <w:t>2. Generación criptográfica del código: El método sendOtp() genera 6 dígitos numéricos aleatorios (100000 a 999999), los encripta con bcrypt (costo 10) y los almacena con expires_at = now() + 10 min.</w:t>
      </w:r>
    </w:p>
    <w:p>
      <w:pPr>
        <w:spacing w:after="80"/>
        <w:ind w:left="216"/>
      </w:pPr>
      <w:r>
        <w:rPr>
          <w:rFonts w:ascii="Arial" w:hAnsi="Arial"/>
          <w:sz w:val="19"/>
        </w:rPr>
        <w:t>3. Cooldown y protección contra abuso (RF_05): Si se solicita un reenvío en menos de 60 segundos, el servidor rechaza la solicitud notificando los segundos restantes.</w:t>
      </w:r>
    </w:p>
    <w:p>
      <w:pPr>
        <w:spacing w:after="80"/>
        <w:ind w:left="216"/>
      </w:pPr>
      <w:r>
        <w:rPr>
          <w:rFonts w:ascii="Arial" w:hAnsi="Arial"/>
          <w:sz w:val="19"/>
        </w:rPr>
        <w:t>4. Envío de correo electrónico (RF_86/RF_87): El servicio EmailService envía una plantilla HTML con el código mediante Resend API.</w:t>
      </w:r>
    </w:p>
    <w:p>
      <w:pPr>
        <w:spacing w:after="80"/>
        <w:ind w:left="216"/>
      </w:pPr>
      <w:r>
        <w:rPr>
          <w:rFonts w:ascii="Arial" w:hAnsi="Arial"/>
          <w:sz w:val="19"/>
        </w:rPr>
        <w:t>5. Verificación y sesión automática (RF_06): El alumno ingresa los 6 dígitos. NestJS compara el hash mediante bcrypt.compare(). Al acertar, confirma la cuenta en Supabase Auth y emite la sesión sin requerir reingresar la contraseña.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1E3A8A"/>
          <w:sz w:val="24"/>
        </w:rPr>
        <w:t>3. Código Fuente de la Aplicación (Frontend / Backend)</w:t>
      </w:r>
    </w:p>
    <w:p>
      <w:pPr>
        <w:spacing w:before="160" w:after="40"/>
      </w:pPr>
      <w:r>
        <w:rPr>
          <w:rFonts w:ascii="Arial" w:hAnsi="Arial"/>
          <w:b/>
          <w:color w:val="1E293B"/>
          <w:sz w:val="20"/>
        </w:rPr>
        <w:t>💻 Backend NestJS — Generación y Verificación de OTP con Bcrypt (TypeScript / JSX):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line="260" w:lineRule="exact"/>
            </w:pPr>
            <w:r>
              <w:rPr>
                <w:rFonts w:ascii="Consolas" w:hAnsi="Consolas"/>
                <w:color w:val="E2E8F0"/>
                <w:sz w:val="18"/>
              </w:rPr>
              <w:t>// backend/api/src/auth/auth.service.ts</w:t>
              <w:br/>
              <w:t>async sendOtp(pendingToken: string) {</w:t>
              <w:br/>
              <w:t xml:space="preserve">  const payload = this.jwtService.verify(pendingToken);</w:t>
              <w:br/>
              <w:t xml:space="preserve">  const otpCode = Math.floor(100000 + Math.random() * 900000).toString();</w:t>
              <w:br/>
              <w:t xml:space="preserve">  const codeHash = await bcrypt.hash(otpCode, 10);</w:t>
              <w:br/>
              <w:br/>
              <w:t xml:space="preserve">  await this.supabase.from('verification_codes').insert({</w:t>
              <w:br/>
              <w:t xml:space="preserve">    user_id: payload.sub,</w:t>
              <w:br/>
              <w:t xml:space="preserve">    code_hash: codeHash,</w:t>
              <w:br/>
              <w:t xml:space="preserve">    expires_at: new Date(Date.now() + 10 * 60 * 1000)</w:t>
              <w:br/>
              <w:t xml:space="preserve">  });</w:t>
              <w:br/>
              <w:br/>
              <w:t xml:space="preserve">  await this.emailService.sendOtpEmail(payload.email, otpCode);</w:t>
              <w:br/>
              <w:t xml:space="preserve">  return { sent: true, expires_in: 600 };</w:t>
              <w:br/>
              <w:t>}</w:t>
            </w:r>
          </w:p>
        </w:tc>
      </w:tr>
    </w:tbl>
    <w:p>
      <w:pPr>
        <w:spacing w:after="160"/>
      </w:pPr>
    </w:p>
    <w:p>
      <w:pPr>
        <w:pStyle w:val="Heading2"/>
        <w:spacing w:before="280" w:after="120"/>
      </w:pPr>
      <w:r>
        <w:rPr>
          <w:rFonts w:ascii="Arial" w:hAnsi="Arial"/>
          <w:b/>
          <w:color w:val="1E3A8A"/>
          <w:sz w:val="24"/>
        </w:rPr>
        <w:t>4. Consulta SQL y Definición de Base de Datos</w:t>
      </w:r>
    </w:p>
    <w:p>
      <w:pPr>
        <w:spacing w:before="160" w:after="40"/>
      </w:pPr>
      <w:r>
        <w:rPr>
          <w:rFonts w:ascii="Arial" w:hAnsi="Arial"/>
          <w:b/>
          <w:color w:val="1E293B"/>
          <w:sz w:val="20"/>
        </w:rPr>
        <w:t>💻 Esquema PostgreSQL — Tabla de Códigos de Verificación (PostgreSQL SQL / PL/pgSQL):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line="260" w:lineRule="exact"/>
            </w:pPr>
            <w:r>
              <w:rPr>
                <w:rFonts w:ascii="Consolas" w:hAnsi="Consolas"/>
                <w:color w:val="E2E8F0"/>
                <w:sz w:val="18"/>
              </w:rPr>
              <w:t>CREATE TABLE IF NOT EXISTS public.verification_codes (</w:t>
              <w:br/>
              <w:t xml:space="preserve">  id uuid PRIMARY KEY DEFAULT gen_random_uuid(),</w:t>
              <w:br/>
              <w:t xml:space="preserve">  user_id uuid REFERENCES auth.users(id) ON DELETE CASCADE,</w:t>
              <w:br/>
              <w:t xml:space="preserve">  code_hash text NOT NULL,</w:t>
              <w:br/>
              <w:t xml:space="preserve">  attempts int DEFAULT 0,</w:t>
              <w:br/>
              <w:t xml:space="preserve">  expires_at timestamptz NOT NULL,</w:t>
              <w:br/>
              <w:t xml:space="preserve">  created_at timestamptz DEFAULT now()</w:t>
              <w:br/>
              <w:t>);</w:t>
              <w:br/>
              <w:br/>
              <w:t>-- Protección RLS: Acceso exclusivo para la Service Role Key del backend NestJS</w:t>
              <w:br/>
              <w:t>ALTER TABLE public.verification_codes ENABLE ROW LEVEL SECURITY;</w:t>
            </w:r>
          </w:p>
        </w:tc>
      </w:tr>
    </w:tbl>
    <w:p>
      <w:pPr>
        <w:spacing w:after="160"/>
      </w:pPr>
    </w:p>
    <w:p>
      <w:pPr>
        <w:jc w:val="center"/>
      </w:pPr>
      <w:r>
        <w:t>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0F172A"/>
          <w:sz w:val="32"/>
        </w:rPr>
        <w:t>4.4.3 RF_07 / RF_09 — Registro de Alumnos y Asignación de Perfil</w:t>
      </w:r>
    </w:p>
    <w:p>
      <w:pPr>
        <w:spacing w:after="120"/>
      </w:pPr>
      <w:r>
        <w:rPr>
          <w:rFonts w:ascii="Arial" w:hAnsi="Arial"/>
          <w:i/>
          <w:color w:val="475569"/>
          <w:sz w:val="20"/>
        </w:rPr>
        <w:t>El sistema permite el autoregistro de estudiantes validando correo institucional único y asignando 3 créditos de cambio de taller.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1E3A8A"/>
          <w:sz w:val="24"/>
        </w:rPr>
        <w:t>1. Elaboración por Capas de Arquitectura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Capa</w:t>
            </w:r>
          </w:p>
        </w:tc>
        <w:tc>
          <w:tcPr>
            <w:tcW w:type="dxa" w:w="3120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Tecnología</w:t>
            </w:r>
          </w:p>
        </w:tc>
        <w:tc>
          <w:tcPr>
            <w:tcW w:type="dxa" w:w="3120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Responsabilidad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Frontend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React 19 (RegisterForm)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Formulario de captura con validación de expresiones regulares de matrícula y correo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Backend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NestJS 11 (/api/auth/register-student)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Validación de esquema Zod DTO y verificación de duplicidad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Base de datos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Supabase PostgreSQL (profiles)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Inserción de perfil con 3 oportunidades y periodo límite de 3 semanas</w:t>
            </w:r>
          </w:p>
        </w:tc>
      </w:tr>
    </w:tbl>
    <w:p>
      <w:pPr>
        <w:pStyle w:val="Heading2"/>
        <w:spacing w:before="280" w:after="120"/>
      </w:pPr>
      <w:r>
        <w:rPr>
          <w:rFonts w:ascii="Arial" w:hAnsi="Arial"/>
          <w:b/>
          <w:color w:val="1E3A8A"/>
          <w:sz w:val="24"/>
        </w:rPr>
        <w:t>2. Flujo de Elaboración (Paso a Paso)</w:t>
      </w:r>
    </w:p>
    <w:p>
      <w:pPr>
        <w:spacing w:after="80"/>
        <w:ind w:left="216"/>
      </w:pPr>
      <w:r>
        <w:rPr>
          <w:rFonts w:ascii="Arial" w:hAnsi="Arial"/>
          <w:sz w:val="19"/>
        </w:rPr>
        <w:t>1. Captura de datos: El aspirante ingresa Nombre completo, Matrícula de 14 dígitos, Turno (matutino/vespertino), Correo @cbtis61.edu.mx y Contraseña.</w:t>
      </w:r>
    </w:p>
    <w:p>
      <w:pPr>
        <w:spacing w:after="80"/>
        <w:ind w:left="216"/>
      </w:pPr>
      <w:r>
        <w:rPr>
          <w:rFonts w:ascii="Arial" w:hAnsi="Arial"/>
          <w:sz w:val="19"/>
        </w:rPr>
        <w:t>2. Petición HTTP al backend: El cliente envía un POST a /api/auth/register-student.</w:t>
      </w:r>
    </w:p>
    <w:p>
      <w:pPr>
        <w:spacing w:after="80"/>
        <w:ind w:left="216"/>
      </w:pPr>
      <w:r>
        <w:rPr>
          <w:rFonts w:ascii="Arial" w:hAnsi="Arial"/>
          <w:sz w:val="19"/>
        </w:rPr>
        <w:t>3. Validación Zod &amp; Duplicidad (RF_09): NestJS valida la estructura con RegisterStudentSchema y comprueba que ni el correo ni la matrícula existan previamente.</w:t>
      </w:r>
    </w:p>
    <w:p>
      <w:pPr>
        <w:spacing w:after="80"/>
        <w:ind w:left="216"/>
      </w:pPr>
      <w:r>
        <w:rPr>
          <w:rFonts w:ascii="Arial" w:hAnsi="Arial"/>
          <w:sz w:val="19"/>
        </w:rPr>
        <w:t>4. Creación atómica de usuario y perfil: Se crea la cuenta en auth.users y se inserta en public.profiles con cambios_restantes = 3 e inscripcion_limite = now() + 3 semanas.</w:t>
      </w:r>
    </w:p>
    <w:p>
      <w:pPr>
        <w:spacing w:after="80"/>
        <w:ind w:left="216"/>
      </w:pPr>
      <w:r>
        <w:rPr>
          <w:rFonts w:ascii="Arial" w:hAnsi="Arial"/>
          <w:sz w:val="19"/>
        </w:rPr>
        <w:t>5. Asignación de rol: Se asigna automáticamente el rol 'student' en public.user_roles.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1E3A8A"/>
          <w:sz w:val="24"/>
        </w:rPr>
        <w:t>3. Código Fuente de la Aplicación (Frontend / Backend)</w:t>
      </w:r>
    </w:p>
    <w:p>
      <w:pPr>
        <w:spacing w:before="160" w:after="40"/>
      </w:pPr>
      <w:r>
        <w:rPr>
          <w:rFonts w:ascii="Arial" w:hAnsi="Arial"/>
          <w:b/>
          <w:color w:val="1E293B"/>
          <w:sz w:val="20"/>
        </w:rPr>
        <w:t>💻 Backend NestJS — Registro de Alumno con Perfil Inicial (TypeScript / JSX):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line="260" w:lineRule="exact"/>
            </w:pPr>
            <w:r>
              <w:rPr>
                <w:rFonts w:ascii="Consolas" w:hAnsi="Consolas"/>
                <w:color w:val="E2E8F0"/>
                <w:sz w:val="18"/>
              </w:rPr>
              <w:t>// backend/api/src/auth/auth.service.ts</w:t>
              <w:br/>
              <w:t>async registerStudent(dto: RegisterStudentDto) {</w:t>
              <w:br/>
              <w:t xml:space="preserve">  const { data: user, error } = await this.supabase.auth.admin.createUser({</w:t>
              <w:br/>
              <w:t xml:space="preserve">    email: dto.email, password: dto.password, email_confirm: false</w:t>
              <w:br/>
              <w:t xml:space="preserve">  });</w:t>
              <w:br/>
              <w:t xml:space="preserve">  if (error) throw new BadRequestException('El correo ya está registrado.');</w:t>
              <w:br/>
              <w:br/>
              <w:t xml:space="preserve">  await this.supabase.from('profiles').insert({</w:t>
              <w:br/>
              <w:t xml:space="preserve">    id: user.user.id,</w:t>
              <w:br/>
              <w:t xml:space="preserve">    nombre: dto.nombre,</w:t>
              <w:br/>
              <w:t xml:space="preserve">    matricula: dto.matricula,</w:t>
              <w:br/>
              <w:t xml:space="preserve">    turno: dto.turno,</w:t>
              <w:br/>
              <w:t xml:space="preserve">    cambios_restantes: 3</w:t>
              <w:br/>
              <w:t xml:space="preserve">  });</w:t>
              <w:br/>
              <w:br/>
              <w:t xml:space="preserve">  await this.supabase.from('user_roles').insert({</w:t>
              <w:br/>
              <w:t xml:space="preserve">    user_id: user.user.id, role: 'student'</w:t>
              <w:br/>
              <w:t xml:space="preserve">  });</w:t>
              <w:br/>
              <w:t xml:space="preserve">  return this.sendOtpForUser(user.user.id, dto.email);</w:t>
              <w:br/>
              <w:t>}</w:t>
            </w:r>
          </w:p>
        </w:tc>
      </w:tr>
    </w:tbl>
    <w:p>
      <w:pPr>
        <w:spacing w:after="160"/>
      </w:pPr>
    </w:p>
    <w:p>
      <w:pPr>
        <w:pStyle w:val="Heading2"/>
        <w:spacing w:before="280" w:after="120"/>
      </w:pPr>
      <w:r>
        <w:rPr>
          <w:rFonts w:ascii="Arial" w:hAnsi="Arial"/>
          <w:b/>
          <w:color w:val="1E3A8A"/>
          <w:sz w:val="24"/>
        </w:rPr>
        <w:t>4. Consulta SQL y Definición de Base de Datos</w:t>
      </w:r>
    </w:p>
    <w:p>
      <w:pPr>
        <w:spacing w:before="160" w:after="40"/>
      </w:pPr>
      <w:r>
        <w:rPr>
          <w:rFonts w:ascii="Arial" w:hAnsi="Arial"/>
          <w:b/>
          <w:color w:val="1E293B"/>
          <w:sz w:val="20"/>
        </w:rPr>
        <w:t>💻 Esquema PostgreSQL — Tabla de Perfiles de Alumnos (PostgreSQL SQL / PL/pgSQL):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line="260" w:lineRule="exact"/>
            </w:pPr>
            <w:r>
              <w:rPr>
                <w:rFonts w:ascii="Consolas" w:hAnsi="Consolas"/>
                <w:color w:val="E2E8F0"/>
                <w:sz w:val="18"/>
              </w:rPr>
              <w:t>CREATE TABLE IF NOT EXISTS public.profiles (</w:t>
              <w:br/>
              <w:t xml:space="preserve">  id uuid PRIMARY KEY REFERENCES auth.users(id) ON DELETE CASCADE,</w:t>
              <w:br/>
              <w:t xml:space="preserve">  nombre text NOT NULL,</w:t>
              <w:br/>
              <w:t xml:space="preserve">  matricula text NOT NULL,</w:t>
              <w:br/>
              <w:t xml:space="preserve">  turno text NOT NULL CHECK (turno IN ('matutino', 'vespertino')),</w:t>
              <w:br/>
              <w:t xml:space="preserve">  cambios_restantes int DEFAULT 3,</w:t>
              <w:br/>
              <w:t xml:space="preserve">  inscripcion_limite timestamptz DEFAULT (now() + interval '3 weeks'),</w:t>
              <w:br/>
              <w:t xml:space="preserve">  created_at timestamptz DEFAULT now()</w:t>
              <w:br/>
              <w:t>);</w:t>
            </w:r>
          </w:p>
        </w:tc>
      </w:tr>
    </w:tbl>
    <w:p>
      <w:pPr>
        <w:spacing w:after="160"/>
      </w:pPr>
    </w:p>
    <w:p>
      <w:pPr>
        <w:jc w:val="center"/>
      </w:pPr>
      <w:r>
        <w:t>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0F172A"/>
          <w:sz w:val="32"/>
        </w:rPr>
        <w:t>4.4.4 RF_16 a RF_27 — Catálogo e Inscripción a Talleres Escolares</w:t>
      </w:r>
    </w:p>
    <w:p>
      <w:pPr>
        <w:spacing w:after="120"/>
      </w:pPr>
      <w:r>
        <w:rPr>
          <w:rFonts w:ascii="Arial" w:hAnsi="Arial"/>
          <w:i/>
          <w:color w:val="475569"/>
          <w:sz w:val="20"/>
        </w:rPr>
        <w:t>Consulta de talleres con filtrado en tiempo real e inscripción con validación de cupos y restricciones de unicidad.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1E3A8A"/>
          <w:sz w:val="24"/>
        </w:rPr>
        <w:t>1. Elaboración por Capas de Arquitectura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Capa</w:t>
            </w:r>
          </w:p>
        </w:tc>
        <w:tc>
          <w:tcPr>
            <w:tcW w:type="dxa" w:w="3120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Tecnología</w:t>
            </w:r>
          </w:p>
        </w:tc>
        <w:tc>
          <w:tcPr>
            <w:tcW w:type="dxa" w:w="3120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Responsabilidad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Frontend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React 19 (catalogo.lazy.tsx)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Catálogo de tarjetas interactivas, filtros por categoría/turno y modal de confirmación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Backend / DB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Supabase PostgreSQL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Restricción UNIQUE(alumno_id, taller_id) y actualización reactiva de cupos</w:t>
            </w:r>
          </w:p>
        </w:tc>
      </w:tr>
    </w:tbl>
    <w:p>
      <w:pPr>
        <w:pStyle w:val="Heading2"/>
        <w:spacing w:before="280" w:after="120"/>
      </w:pPr>
      <w:r>
        <w:rPr>
          <w:rFonts w:ascii="Arial" w:hAnsi="Arial"/>
          <w:b/>
          <w:color w:val="1E3A8A"/>
          <w:sz w:val="24"/>
        </w:rPr>
        <w:t>2. Flujo de Elaboración (Paso a Paso)</w:t>
      </w:r>
    </w:p>
    <w:p>
      <w:pPr>
        <w:spacing w:after="80"/>
        <w:ind w:left="216"/>
      </w:pPr>
      <w:r>
        <w:rPr>
          <w:rFonts w:ascii="Arial" w:hAnsi="Arial"/>
          <w:sz w:val="19"/>
        </w:rPr>
        <w:t>1. Consulta de catálogo: El frontend invoca supabase.from('talleres').select('*, horarios(*)').</w:t>
      </w:r>
    </w:p>
    <w:p>
      <w:pPr>
        <w:spacing w:after="80"/>
        <w:ind w:left="216"/>
      </w:pPr>
      <w:r>
        <w:rPr>
          <w:rFonts w:ascii="Arial" w:hAnsi="Arial"/>
          <w:sz w:val="19"/>
        </w:rPr>
        <w:t>2. Filtrado dinámico: useMemo filtra por categoría (Deportivos, Culturales), turno y texto de búsqueda.</w:t>
      </w:r>
    </w:p>
    <w:p>
      <w:pPr>
        <w:spacing w:after="80"/>
        <w:ind w:left="216"/>
      </w:pPr>
      <w:r>
        <w:rPr>
          <w:rFonts w:ascii="Arial" w:hAnsi="Arial"/>
          <w:sz w:val="19"/>
        </w:rPr>
        <w:t>3. Control visual de cupo (RF_26): Si cupo = 0, el botón 'Inscribirme' se deshabilita mostrando 'Cupo Agotado'.</w:t>
      </w:r>
    </w:p>
    <w:p>
      <w:pPr>
        <w:spacing w:after="80"/>
        <w:ind w:left="216"/>
      </w:pPr>
      <w:r>
        <w:rPr>
          <w:rFonts w:ascii="Arial" w:hAnsi="Arial"/>
          <w:sz w:val="19"/>
        </w:rPr>
        <w:t>4. Modal de confirmación: El alumno confirma la selección desplegando detalles de horario y lugar.</w:t>
      </w:r>
    </w:p>
    <w:p>
      <w:pPr>
        <w:spacing w:after="80"/>
        <w:ind w:left="216"/>
      </w:pPr>
      <w:r>
        <w:rPr>
          <w:rFonts w:ascii="Arial" w:hAnsi="Arial"/>
          <w:sz w:val="19"/>
        </w:rPr>
        <w:t>5. Inscripción en base de datos: Se ejecuta INSERT en public.inscripciones. PostgreSQL valida la clave única y dispara las restricciones de negocio.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1E3A8A"/>
          <w:sz w:val="24"/>
        </w:rPr>
        <w:t>3. Código Fuente de la Aplicación (Frontend / Backend)</w:t>
      </w:r>
    </w:p>
    <w:p>
      <w:pPr>
        <w:spacing w:before="160" w:after="40"/>
      </w:pPr>
      <w:r>
        <w:rPr>
          <w:rFonts w:ascii="Arial" w:hAnsi="Arial"/>
          <w:b/>
          <w:color w:val="1E293B"/>
          <w:sz w:val="20"/>
        </w:rPr>
        <w:t>💻 Frontend React — Proceso de Inscripción a Taller (TypeScript / JSX):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line="260" w:lineRule="exact"/>
            </w:pPr>
            <w:r>
              <w:rPr>
                <w:rFonts w:ascii="Consolas" w:hAnsi="Consolas"/>
                <w:color w:val="E2E8F0"/>
                <w:sz w:val="18"/>
              </w:rPr>
              <w:t>// frontend/src/routes/catalogo.lazy.tsx</w:t>
              <w:br/>
              <w:t>const handleInscribir = async (tallerId: string) =&gt; {</w:t>
              <w:br/>
              <w:t xml:space="preserve">  const { data: { user } } = await supabase.auth.getUser();</w:t>
              <w:br/>
              <w:t xml:space="preserve">  const { error } = await supabase.from('inscripciones').insert({</w:t>
              <w:br/>
              <w:t xml:space="preserve">    alumno_id: user.id,</w:t>
              <w:br/>
              <w:t xml:space="preserve">    taller_id: tallerId</w:t>
              <w:br/>
              <w:t xml:space="preserve">  });</w:t>
              <w:br/>
              <w:br/>
              <w:t xml:space="preserve">  if (error) {</w:t>
              <w:br/>
              <w:t xml:space="preserve">    if (error.code === '23505') toast.error('Ya estás inscrito en este taller.');</w:t>
              <w:br/>
              <w:t xml:space="preserve">    else toast.error(error.message);</w:t>
              <w:br/>
              <w:t xml:space="preserve">  } else {</w:t>
              <w:br/>
              <w:t xml:space="preserve">    toast.success('Inscripción realizada con éxito');</w:t>
              <w:br/>
              <w:t xml:space="preserve">    navigate({ to: '/dashboard' });</w:t>
              <w:br/>
              <w:t xml:space="preserve">  }</w:t>
              <w:br/>
              <w:t>};</w:t>
            </w:r>
          </w:p>
        </w:tc>
      </w:tr>
    </w:tbl>
    <w:p>
      <w:pPr>
        <w:spacing w:after="160"/>
      </w:pPr>
    </w:p>
    <w:p>
      <w:pPr>
        <w:pStyle w:val="Heading2"/>
        <w:spacing w:before="280" w:after="120"/>
      </w:pPr>
      <w:r>
        <w:rPr>
          <w:rFonts w:ascii="Arial" w:hAnsi="Arial"/>
          <w:b/>
          <w:color w:val="1E3A8A"/>
          <w:sz w:val="24"/>
        </w:rPr>
        <w:t>4. Consulta SQL y Definición de Base de Datos</w:t>
      </w:r>
    </w:p>
    <w:p>
      <w:pPr>
        <w:spacing w:before="160" w:after="40"/>
      </w:pPr>
      <w:r>
        <w:rPr>
          <w:rFonts w:ascii="Arial" w:hAnsi="Arial"/>
          <w:b/>
          <w:color w:val="1E293B"/>
          <w:sz w:val="20"/>
        </w:rPr>
        <w:t>💻 Esquema PostgreSQL — Tablas de Talleres e Inscripciones (PostgreSQL SQL / PL/pgSQL):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line="260" w:lineRule="exact"/>
            </w:pPr>
            <w:r>
              <w:rPr>
                <w:rFonts w:ascii="Consolas" w:hAnsi="Consolas"/>
                <w:color w:val="E2E8F0"/>
                <w:sz w:val="18"/>
              </w:rPr>
              <w:t>CREATE TABLE IF NOT EXISTS public.talleres (</w:t>
              <w:br/>
              <w:t xml:space="preserve">  id uuid PRIMARY KEY DEFAULT gen_random_uuid(),</w:t>
              <w:br/>
              <w:t xml:space="preserve">  nombre text NOT NULL,</w:t>
              <w:br/>
              <w:t xml:space="preserve">  categoria text NOT NULL,</w:t>
              <w:br/>
              <w:t xml:space="preserve">  lugar text NOT NULL,</w:t>
              <w:br/>
              <w:t xml:space="preserve">  instructor text NOT NULL,</w:t>
              <w:br/>
              <w:t xml:space="preserve">  cupo int DEFAULT 30</w:t>
              <w:br/>
              <w:t>);</w:t>
              <w:br/>
              <w:br/>
              <w:t>CREATE TABLE IF NOT EXISTS public.inscripciones (</w:t>
              <w:br/>
              <w:t xml:space="preserve">  id uuid PRIMARY KEY DEFAULT gen_random_uuid(),</w:t>
              <w:br/>
              <w:t xml:space="preserve">  alumno_id uuid REFERENCES auth.users(id) ON DELETE CASCADE,</w:t>
              <w:br/>
              <w:t xml:space="preserve">  taller_id uuid REFERENCES public.talleres(id) ON DELETE CASCADE,</w:t>
              <w:br/>
              <w:t xml:space="preserve">  created_at timestamptz DEFAULT now(),</w:t>
              <w:br/>
              <w:t xml:space="preserve">  UNIQUE(alumno_id, taller_id)</w:t>
              <w:br/>
              <w:t>);</w:t>
            </w:r>
          </w:p>
        </w:tc>
      </w:tr>
    </w:tbl>
    <w:p>
      <w:pPr>
        <w:spacing w:after="160"/>
      </w:pPr>
    </w:p>
    <w:p>
      <w:pPr>
        <w:jc w:val="center"/>
      </w:pPr>
      <w:r>
        <w:t>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0F172A"/>
          <w:sz w:val="32"/>
        </w:rPr>
        <w:t>4.4.5 RF_28 a RF_38 — Baja de Taller, Oportunidades (3 Límites) y Disparadores</w:t>
      </w:r>
    </w:p>
    <w:p>
      <w:pPr>
        <w:spacing w:after="120"/>
      </w:pPr>
      <w:r>
        <w:rPr>
          <w:rFonts w:ascii="Arial" w:hAnsi="Arial"/>
          <w:i/>
          <w:color w:val="475569"/>
          <w:sz w:val="20"/>
        </w:rPr>
        <w:t>Proceso atómico de baja de taller mediante función RPC y disparadores PL/pgSQL que regulan los 3 cambios permitidos y las fechas límite.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1E3A8A"/>
          <w:sz w:val="24"/>
        </w:rPr>
        <w:t>1. Elaboración por Capas de Arquitectura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Capa</w:t>
            </w:r>
          </w:p>
        </w:tc>
        <w:tc>
          <w:tcPr>
            <w:tcW w:type="dxa" w:w="3120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Tecnología</w:t>
            </w:r>
          </w:p>
        </w:tc>
        <w:tc>
          <w:tcPr>
            <w:tcW w:type="dxa" w:w="3120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Responsabilidad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Frontend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React 19 (dashboard.lazy.tsx)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Botón de baja de taller y contador de créditos restantes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Base de datos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PostgreSQL PL/pgSQL (RPC &amp; Triggers)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Función dar_baja_taller() y disparador check_inscripcion_constraints</w:t>
            </w:r>
          </w:p>
        </w:tc>
      </w:tr>
    </w:tbl>
    <w:p>
      <w:pPr>
        <w:pStyle w:val="Heading2"/>
        <w:spacing w:before="280" w:after="120"/>
      </w:pPr>
      <w:r>
        <w:rPr>
          <w:rFonts w:ascii="Arial" w:hAnsi="Arial"/>
          <w:b/>
          <w:color w:val="1E3A8A"/>
          <w:sz w:val="24"/>
        </w:rPr>
        <w:t>2. Flujo de Elaboración (Paso a Paso)</w:t>
      </w:r>
    </w:p>
    <w:p>
      <w:pPr>
        <w:spacing w:after="80"/>
        <w:ind w:left="216"/>
      </w:pPr>
      <w:r>
        <w:rPr>
          <w:rFonts w:ascii="Arial" w:hAnsi="Arial"/>
          <w:sz w:val="19"/>
        </w:rPr>
        <w:t>1. Solicitud de baja: El estudiante presiona 'Dar de baja taller' en su panel personal.</w:t>
      </w:r>
    </w:p>
    <w:p>
      <w:pPr>
        <w:spacing w:after="80"/>
        <w:ind w:left="216"/>
      </w:pPr>
      <w:r>
        <w:rPr>
          <w:rFonts w:ascii="Arial" w:hAnsi="Arial"/>
          <w:sz w:val="19"/>
        </w:rPr>
        <w:t>2. Invocación de RPC atómica: El frontend invoca supabase.rpc('dar_baja_taller', { p_alumno_id, p_taller_id }).</w:t>
      </w:r>
    </w:p>
    <w:p>
      <w:pPr>
        <w:spacing w:after="80"/>
        <w:ind w:left="216"/>
      </w:pPr>
      <w:r>
        <w:rPr>
          <w:rFonts w:ascii="Arial" w:hAnsi="Arial"/>
          <w:sz w:val="19"/>
        </w:rPr>
        <w:t>3. Transacción en PostgreSQL:</w:t>
        <w:br/>
        <w:t xml:space="preserve">   - Elimina la inscripción en public.inscripciones.</w:t>
        <w:br/>
        <w:t xml:space="preserve">   - Decrementa cambios_restantes en public.profiles mediante GREATEST(cambios_restantes - 1, 0).</w:t>
        <w:br/>
        <w:t xml:space="preserve">   - Devuelve un objeto JSON confirmando la operación.</w:t>
      </w:r>
    </w:p>
    <w:p>
      <w:pPr>
        <w:spacing w:after="80"/>
        <w:ind w:left="216"/>
      </w:pPr>
      <w:r>
        <w:rPr>
          <w:rFonts w:ascii="Arial" w:hAnsi="Arial"/>
          <w:sz w:val="19"/>
        </w:rPr>
        <w:t>4. Validación de Disparador al reinscribirse (RF_38):</w:t>
        <w:br/>
        <w:t xml:space="preserve">   - El trigger check_inscripcion_constraints se ejecuta BEFORE INSERT ON inscripciones.</w:t>
        <w:br/>
        <w:t xml:space="preserve">   - Si cambios_restantes &lt;= 0, cancela la inserción con RAISE EXCEPTION 'Has agotado tus 3 oportunidades de cambio'.</w:t>
        <w:br/>
        <w:t xml:space="preserve">   - Si now() &gt; inscripcion_limite, cancela con RAISE EXCEPTION 'El periodo de inscripciones ha finalizado'.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1E3A8A"/>
          <w:sz w:val="24"/>
        </w:rPr>
        <w:t>3. Código Fuente de la Aplicación (Frontend / Backend)</w:t>
      </w:r>
    </w:p>
    <w:p>
      <w:pPr>
        <w:spacing w:before="160" w:after="40"/>
      </w:pPr>
      <w:r>
        <w:rPr>
          <w:rFonts w:ascii="Arial" w:hAnsi="Arial"/>
          <w:b/>
          <w:color w:val="1E293B"/>
          <w:sz w:val="20"/>
        </w:rPr>
        <w:t>💻 Frontend React — Invocación de la Función RPC de Baja (TypeScript / JSX):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line="260" w:lineRule="exact"/>
            </w:pPr>
            <w:r>
              <w:rPr>
                <w:rFonts w:ascii="Consolas" w:hAnsi="Consolas"/>
                <w:color w:val="E2E8F0"/>
                <w:sz w:val="18"/>
              </w:rPr>
              <w:t>// frontend/src/routes/dashboard.lazy.tsx</w:t>
              <w:br/>
              <w:t>const handleDarBaja = async (tallerId: string) =&gt; {</w:t>
              <w:br/>
              <w:t xml:space="preserve">  const { data, error } = await supabase.rpc('dar_baja_taller', {</w:t>
              <w:br/>
              <w:t xml:space="preserve">    p_alumno_id: user.id,</w:t>
              <w:br/>
              <w:t xml:space="preserve">    p_taller_id: tallerId</w:t>
              <w:br/>
              <w:t xml:space="preserve">  });</w:t>
              <w:br/>
              <w:br/>
              <w:t xml:space="preserve">  if (data?.success) {</w:t>
              <w:br/>
              <w:t xml:space="preserve">    toast.success(`Baja completada. Te quedan ${data.cambios_restantes} cambios.`);</w:t>
              <w:br/>
              <w:t xml:space="preserve">    refreshDashboard();</w:t>
              <w:br/>
              <w:t xml:space="preserve">  } else {</w:t>
              <w:br/>
              <w:t xml:space="preserve">    toast.error(error?.message || 'No se pudo realizar la baja.');</w:t>
              <w:br/>
              <w:t xml:space="preserve">  }</w:t>
              <w:br/>
              <w:t>};</w:t>
            </w:r>
          </w:p>
        </w:tc>
      </w:tr>
    </w:tbl>
    <w:p>
      <w:pPr>
        <w:spacing w:after="160"/>
      </w:pPr>
    </w:p>
    <w:p>
      <w:pPr>
        <w:pStyle w:val="Heading2"/>
        <w:spacing w:before="280" w:after="120"/>
      </w:pPr>
      <w:r>
        <w:rPr>
          <w:rFonts w:ascii="Arial" w:hAnsi="Arial"/>
          <w:b/>
          <w:color w:val="1E3A8A"/>
          <w:sz w:val="24"/>
        </w:rPr>
        <w:t>4. Consulta SQL y Definición de Base de Datos</w:t>
      </w:r>
    </w:p>
    <w:p>
      <w:pPr>
        <w:spacing w:before="160" w:after="40"/>
      </w:pPr>
      <w:r>
        <w:rPr>
          <w:rFonts w:ascii="Arial" w:hAnsi="Arial"/>
          <w:b/>
          <w:color w:val="1E293B"/>
          <w:sz w:val="20"/>
        </w:rPr>
        <w:t>💻 Procedimiento Almacenado PL/pgSQL y Trigger de Restricciones (PostgreSQL SQL / PL/pgSQL):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line="260" w:lineRule="exact"/>
            </w:pPr>
            <w:r>
              <w:rPr>
                <w:rFonts w:ascii="Consolas" w:hAnsi="Consolas"/>
                <w:color w:val="E2E8F0"/>
                <w:sz w:val="18"/>
              </w:rPr>
              <w:t>-- RPC para baja atómica y descuento de créditos</w:t>
              <w:br/>
              <w:t>CREATE OR REPLACE FUNCTION public.dar_baja_taller(p_alumno_id uuid, p_taller_id uuid)</w:t>
              <w:br/>
              <w:t>RETURNS jsonb LANGUAGE plpgsql SECURITY DEFINER AS $$</w:t>
              <w:br/>
              <w:t>DECLARE v_cambios int;</w:t>
              <w:br/>
              <w:t>BEGIN</w:t>
              <w:br/>
              <w:t xml:space="preserve">  DELETE FROM public.inscripciones WHERE alumno_id = p_alumno_id AND taller_id = p_taller_id;</w:t>
              <w:br/>
              <w:t xml:space="preserve">  UPDATE public.profiles</w:t>
              <w:br/>
              <w:t xml:space="preserve">  SET cambios_restantes = GREATEST(COALESCE(cambios_restantes, 3) - 1, 0)</w:t>
              <w:br/>
              <w:t xml:space="preserve">  WHERE id = p_alumno_id RETURNING cambios_restantes INTO v_cambios;</w:t>
              <w:br/>
              <w:t xml:space="preserve">  </w:t>
              <w:br/>
              <w:t xml:space="preserve">  RETURN jsonb_build_object('success', true, 'cambios_restantes', COALESCE(v_cambios, 0));</w:t>
              <w:br/>
              <w:t>END; $$;</w:t>
              <w:br/>
              <w:br/>
              <w:t>-- Trigger que valida el límite de 3 cambios y la fecha de expiración</w:t>
              <w:br/>
              <w:t>CREATE OR REPLACE FUNCTION public.check_inscripcion_constraints()</w:t>
              <w:br/>
              <w:t>RETURNS trigger LANGUAGE plpgsql SECURITY DEFINER AS $$</w:t>
              <w:br/>
              <w:t>DECLARE v_cambios int; v_limite timestamptz;</w:t>
              <w:br/>
              <w:t>BEGIN</w:t>
              <w:br/>
              <w:t xml:space="preserve">  SELECT cambios_restantes, inscripcion_limite INTO v_cambios, v_limite</w:t>
              <w:br/>
              <w:t xml:space="preserve">  FROM public.profiles WHERE id = NEW.alumno_id;</w:t>
              <w:br/>
              <w:t xml:space="preserve">  </w:t>
              <w:br/>
              <w:t xml:space="preserve">  IF now() &gt; v_limite THEN RAISE EXCEPTION 'El periodo de inscripciones ha finalizado'; END IF;</w:t>
              <w:br/>
              <w:t xml:space="preserve">  IF v_cambios &lt;= 0 THEN RAISE EXCEPTION 'Has agotado tus 3 oportunidades de cambio de taller'; END IF;</w:t>
              <w:br/>
              <w:t xml:space="preserve">  RETURN NEW;</w:t>
              <w:br/>
              <w:t>END; $$;</w:t>
              <w:br/>
              <w:br/>
              <w:t>CREATE TRIGGER check_inscripcion_constraints_trigger</w:t>
              <w:br/>
              <w:t xml:space="preserve">  BEFORE INSERT ON public.inscripciones FOR EACH ROW</w:t>
              <w:br/>
              <w:t xml:space="preserve">  EXECUTE PROCEDURE public.check_inscripcion_constraints();</w:t>
            </w:r>
          </w:p>
        </w:tc>
      </w:tr>
    </w:tbl>
    <w:p>
      <w:pPr>
        <w:spacing w:after="160"/>
      </w:pPr>
    </w:p>
    <w:p>
      <w:pPr>
        <w:jc w:val="center"/>
      </w:pPr>
      <w:r>
        <w:t>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0F172A"/>
          <w:sz w:val="32"/>
        </w:rPr>
        <w:t>4.4.6 RF_40 a RF_45 — Pase de Lista de Asistencias del Instructor</w:t>
      </w:r>
    </w:p>
    <w:p>
      <w:pPr>
        <w:spacing w:after="120"/>
      </w:pPr>
      <w:r>
        <w:rPr>
          <w:rFonts w:ascii="Arial" w:hAnsi="Arial"/>
          <w:i/>
          <w:color w:val="475569"/>
          <w:sz w:val="20"/>
        </w:rPr>
        <w:t>Control de lista diario por taller con selección de estado (presente, ausente, retardo, justificado), observaciones y seguridad por RLS.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1E3A8A"/>
          <w:sz w:val="24"/>
        </w:rPr>
        <w:t>1. Elaboración por Capas de Arquitectura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Capa</w:t>
            </w:r>
          </w:p>
        </w:tc>
        <w:tc>
          <w:tcPr>
            <w:tcW w:type="dxa" w:w="3120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Tecnología</w:t>
            </w:r>
          </w:p>
        </w:tc>
        <w:tc>
          <w:tcPr>
            <w:tcW w:type="dxa" w:w="3120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Responsabilidad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Frontend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React 19 (AlumnoRow.tsx / instructor.lazy.tsx)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Fila interactiva por alumno con botones de estado y campo de observaciones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Base de datos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Supabase PostgreSQL (asistencias &amp; RPC)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Operación UPSERT por clave única (alumno_id, taller_id, fecha) y RLS por instructor</w:t>
            </w:r>
          </w:p>
        </w:tc>
      </w:tr>
    </w:tbl>
    <w:p>
      <w:pPr>
        <w:pStyle w:val="Heading2"/>
        <w:spacing w:before="280" w:after="120"/>
      </w:pPr>
      <w:r>
        <w:rPr>
          <w:rFonts w:ascii="Arial" w:hAnsi="Arial"/>
          <w:b/>
          <w:color w:val="1E3A8A"/>
          <w:sz w:val="24"/>
        </w:rPr>
        <w:t>2. Flujo de Elaboración (Paso a Paso)</w:t>
      </w:r>
    </w:p>
    <w:p>
      <w:pPr>
        <w:spacing w:after="80"/>
        <w:ind w:left="216"/>
      </w:pPr>
      <w:r>
        <w:rPr>
          <w:rFonts w:ascii="Arial" w:hAnsi="Arial"/>
          <w:sz w:val="19"/>
        </w:rPr>
        <w:t>1. Carga de alumnos: La función RPC get_asistencia_taller(taller_id, fecha) recupera los alumnos inscritos con su estado previo.</w:t>
      </w:r>
    </w:p>
    <w:p>
      <w:pPr>
        <w:spacing w:after="80"/>
        <w:ind w:left="216"/>
      </w:pPr>
      <w:r>
        <w:rPr>
          <w:rFonts w:ascii="Arial" w:hAnsi="Arial"/>
          <w:sz w:val="19"/>
        </w:rPr>
        <w:t>2. Pase de lista interactivo: El docente selecciona los estados (Verde=Presente, Rojo=Ausente, Amarillo=Retardo, Azul=Justificado).</w:t>
      </w:r>
    </w:p>
    <w:p>
      <w:pPr>
        <w:spacing w:after="80"/>
        <w:ind w:left="216"/>
      </w:pPr>
      <w:r>
        <w:rPr>
          <w:rFonts w:ascii="Arial" w:hAnsi="Arial"/>
          <w:sz w:val="19"/>
        </w:rPr>
        <w:t>3. Registro en base de datos: Al guardar, se ejecuta UPSERT en public.asistencias.</w:t>
      </w:r>
    </w:p>
    <w:p>
      <w:pPr>
        <w:spacing w:after="80"/>
        <w:ind w:left="216"/>
      </w:pPr>
      <w:r>
        <w:rPr>
          <w:rFonts w:ascii="Arial" w:hAnsi="Arial"/>
          <w:sz w:val="19"/>
        </w:rPr>
        <w:t>4. Validación RLS: La política 'Instructor gestiona asistencias de sus talleres' garantiza que el docente solo pueda modificar alumnos de sus propios talleres.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1E3A8A"/>
          <w:sz w:val="24"/>
        </w:rPr>
        <w:t>3. Código Fuente de la Aplicación (Frontend / Backend)</w:t>
      </w:r>
    </w:p>
    <w:p>
      <w:pPr>
        <w:spacing w:before="160" w:after="40"/>
      </w:pPr>
      <w:r>
        <w:rPr>
          <w:rFonts w:ascii="Arial" w:hAnsi="Arial"/>
          <w:b/>
          <w:color w:val="1E293B"/>
          <w:sz w:val="20"/>
        </w:rPr>
        <w:t>💻 Frontend React — Componente Fila de Alumno para Pase de Lista (TypeScript / JSX):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line="260" w:lineRule="exact"/>
            </w:pPr>
            <w:r>
              <w:rPr>
                <w:rFonts w:ascii="Consolas" w:hAnsi="Consolas"/>
                <w:color w:val="E2E8F0"/>
                <w:sz w:val="18"/>
              </w:rPr>
              <w:t>// frontend/src/components/asistencia/AlumnoRow.tsx</w:t>
              <w:br/>
              <w:t>export const AlumnoRow = ({ alumno, tallerId, fecha, onUpdate }: Props) =&gt; {</w:t>
              <w:br/>
              <w:t xml:space="preserve">  const handleEstado = async (nuevoEstado: string) =&gt; {</w:t>
              <w:br/>
              <w:t xml:space="preserve">    const { error } = await supabase.from('asistencias').upsert({</w:t>
              <w:br/>
              <w:t xml:space="preserve">      alumno_id: alumno.id,</w:t>
              <w:br/>
              <w:t xml:space="preserve">      taller_id: tallerId,</w:t>
              <w:br/>
              <w:t xml:space="preserve">      fecha: fecha,</w:t>
              <w:br/>
              <w:t xml:space="preserve">      estado: nuevoEstado,</w:t>
              <w:br/>
              <w:t xml:space="preserve">      hora: new Date().toLocaleTimeString()</w:t>
              <w:br/>
              <w:t xml:space="preserve">    });</w:t>
              <w:br/>
              <w:t xml:space="preserve">    if (!error) onUpdate(alumno.id, nuevoEstado);</w:t>
              <w:br/>
              <w:t xml:space="preserve">  };</w:t>
              <w:br/>
              <w:t xml:space="preserve">  return (/* JSX con botones Verde, Rojo, Amarillo, Azul */);</w:t>
              <w:br/>
              <w:t>};</w:t>
            </w:r>
          </w:p>
        </w:tc>
      </w:tr>
    </w:tbl>
    <w:p>
      <w:pPr>
        <w:spacing w:after="160"/>
      </w:pPr>
    </w:p>
    <w:p>
      <w:pPr>
        <w:pStyle w:val="Heading2"/>
        <w:spacing w:before="280" w:after="120"/>
      </w:pPr>
      <w:r>
        <w:rPr>
          <w:rFonts w:ascii="Arial" w:hAnsi="Arial"/>
          <w:b/>
          <w:color w:val="1E3A8A"/>
          <w:sz w:val="24"/>
        </w:rPr>
        <w:t>4. Consulta SQL y Definición de Base de Datos</w:t>
      </w:r>
    </w:p>
    <w:p>
      <w:pPr>
        <w:spacing w:before="160" w:after="40"/>
      </w:pPr>
      <w:r>
        <w:rPr>
          <w:rFonts w:ascii="Arial" w:hAnsi="Arial"/>
          <w:b/>
          <w:color w:val="1E293B"/>
          <w:sz w:val="20"/>
        </w:rPr>
        <w:t>💻 Esquema PostgreSQL — Tabla de Asistencias y RPC de Lista (PostgreSQL SQL / PL/pgSQL):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line="260" w:lineRule="exact"/>
            </w:pPr>
            <w:r>
              <w:rPr>
                <w:rFonts w:ascii="Consolas" w:hAnsi="Consolas"/>
                <w:color w:val="E2E8F0"/>
                <w:sz w:val="18"/>
              </w:rPr>
              <w:t>CREATE TABLE IF NOT EXISTS public.asistencias (</w:t>
              <w:br/>
              <w:t xml:space="preserve">  id uuid PRIMARY KEY DEFAULT gen_random_uuid(),</w:t>
              <w:br/>
              <w:t xml:space="preserve">  alumno_id uuid NOT NULL REFERENCES auth.users(id) ON DELETE CASCADE,</w:t>
              <w:br/>
              <w:t xml:space="preserve">  taller_id uuid NOT NULL REFERENCES public.talleres(id) ON DELETE CASCADE,</w:t>
              <w:br/>
              <w:t xml:space="preserve">  fecha date NOT NULL DEFAULT CURRENT_DATE,</w:t>
              <w:br/>
              <w:t xml:space="preserve">  estado text NOT NULL CHECK (estado IN ('presente', 'ausente', 'retardo', 'justificado')),</w:t>
              <w:br/>
              <w:t xml:space="preserve">  observaciones text,</w:t>
              <w:br/>
              <w:t xml:space="preserve">  UNIQUE(alumno_id, taller_id, fecha)</w:t>
              <w:br/>
              <w:t>);</w:t>
              <w:br/>
              <w:br/>
              <w:t>-- RPC para consultar lista de asistencia con datos de perfil</w:t>
              <w:br/>
              <w:t>CREATE OR REPLACE FUNCTION public.get_asistencia_taller(p_taller_id uuid, p_fecha date)</w:t>
              <w:br/>
              <w:t>RETURNS TABLE (alumno_id uuid, nombre text, matricula text, estado text, observaciones text)</w:t>
              <w:br/>
              <w:t>LANGUAGE sql SECURITY DEFINER AS $$</w:t>
              <w:br/>
              <w:t xml:space="preserve">  SELECT p.id, p.nombre, p.matricula, COALESCE(a.estado, 'sin_registro'), a.observaciones</w:t>
              <w:br/>
              <w:t xml:space="preserve">  FROM public.inscripciones i</w:t>
              <w:br/>
              <w:t xml:space="preserve">  JOIN public.profiles p ON p.id = i.alumno_id</w:t>
              <w:br/>
              <w:t xml:space="preserve">  LEFT JOIN public.asistencias a ON a.alumno_id = i.alumno_id AND a.taller_id = p_taller_id AND a.fecha = p_fecha</w:t>
              <w:br/>
              <w:t xml:space="preserve">  WHERE i.taller_id = p_taller_id ORDER BY p.nombre;</w:t>
              <w:br/>
              <w:t>$$;</w:t>
            </w:r>
          </w:p>
        </w:tc>
      </w:tr>
    </w:tbl>
    <w:p>
      <w:pPr>
        <w:spacing w:after="160"/>
      </w:pPr>
    </w:p>
    <w:p>
      <w:pPr>
        <w:jc w:val="center"/>
      </w:pPr>
      <w:r>
        <w:t>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0F172A"/>
          <w:sz w:val="32"/>
        </w:rPr>
        <w:t>4.4.7 RF_48 / RF_49 / RF_51 — Gestión de Instructores y Reporte de Deudas</w:t>
      </w:r>
    </w:p>
    <w:p>
      <w:pPr>
        <w:spacing w:after="120"/>
      </w:pPr>
      <w:r>
        <w:rPr>
          <w:rFonts w:ascii="Arial" w:hAnsi="Arial"/>
          <w:i/>
          <w:color w:val="475569"/>
          <w:sz w:val="20"/>
        </w:rPr>
        <w:t>Asignación de docentes desde el panel de administración y cálculo automatizado de cuotas ($25 MXN por clase) mediante vistas analíticas SQL.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1E3A8A"/>
          <w:sz w:val="24"/>
        </w:rPr>
        <w:t>1. Elaboración por Capas de Arquitectura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Capa</w:t>
            </w:r>
          </w:p>
        </w:tc>
        <w:tc>
          <w:tcPr>
            <w:tcW w:type="dxa" w:w="3120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Tecnología</w:t>
            </w:r>
          </w:p>
        </w:tc>
        <w:tc>
          <w:tcPr>
            <w:tcW w:type="dxa" w:w="3120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Responsabilidad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Backend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NestJS 11 (register-instructor)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Asignación de instructor con detección de conflicto (HTTP 409) y guardián de roles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Base de datos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PostgreSQL View (deuda_alumnos)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Vista SQL analítica que computa asistencias, faltas y cuotas acumuladas</w:t>
            </w:r>
          </w:p>
        </w:tc>
      </w:tr>
    </w:tbl>
    <w:p>
      <w:pPr>
        <w:pStyle w:val="Heading2"/>
        <w:spacing w:before="280" w:after="120"/>
      </w:pPr>
      <w:r>
        <w:rPr>
          <w:rFonts w:ascii="Arial" w:hAnsi="Arial"/>
          <w:b/>
          <w:color w:val="1E3A8A"/>
          <w:sz w:val="24"/>
        </w:rPr>
        <w:t>2. Flujo de Elaboración (Paso a Paso)</w:t>
      </w:r>
    </w:p>
    <w:p>
      <w:pPr>
        <w:spacing w:after="80"/>
        <w:ind w:left="216"/>
      </w:pPr>
      <w:r>
        <w:rPr>
          <w:rFonts w:ascii="Arial" w:hAnsi="Arial"/>
          <w:sz w:val="19"/>
        </w:rPr>
        <w:t>1. Registro de Instructor: El Administrador envía un POST a /api/auth/register-instructor. NestJS valida con RolesGuard('admin').</w:t>
      </w:r>
    </w:p>
    <w:p>
      <w:pPr>
        <w:spacing w:after="80"/>
        <w:ind w:left="216"/>
      </w:pPr>
      <w:r>
        <w:rPr>
          <w:rFonts w:ascii="Arial" w:hAnsi="Arial"/>
          <w:sz w:val="19"/>
        </w:rPr>
        <w:t>2. Control de Conflicto (HTTP 409): Si el taller ya cuenta con un instructor asignado, lanza ConflictException.</w:t>
      </w:r>
    </w:p>
    <w:p>
      <w:pPr>
        <w:spacing w:after="80"/>
        <w:ind w:left="216"/>
      </w:pPr>
      <w:r>
        <w:rPr>
          <w:rFonts w:ascii="Arial" w:hAnsi="Arial"/>
          <w:sz w:val="19"/>
        </w:rPr>
        <w:t>3. Vista analítica de deudas: La vista deuda_alumnos agrupa los registros de asistencias y calcula la cuota acumulada ($25 MXN por sesión realizada/falta).</w:t>
      </w:r>
    </w:p>
    <w:p>
      <w:pPr>
        <w:spacing w:after="80"/>
        <w:ind w:left="216"/>
      </w:pPr>
      <w:r>
        <w:rPr>
          <w:rFonts w:ascii="Arial" w:hAnsi="Arial"/>
          <w:sz w:val="19"/>
        </w:rPr>
        <w:t>4. Exportación (RF_48/RF_49): El cliente genera reportes formateados en PDF y CSV para control escolar.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1E3A8A"/>
          <w:sz w:val="24"/>
        </w:rPr>
        <w:t>3. Código Fuente de la Aplicación (Frontend / Backend)</w:t>
      </w:r>
    </w:p>
    <w:p>
      <w:pPr>
        <w:spacing w:before="160" w:after="40"/>
      </w:pPr>
      <w:r>
        <w:rPr>
          <w:rFonts w:ascii="Arial" w:hAnsi="Arial"/>
          <w:b/>
          <w:color w:val="1E293B"/>
          <w:sz w:val="20"/>
        </w:rPr>
        <w:t>💻 Backend NestJS — Asignación de Instructor con Control de Conflicto (TypeScript / JSX):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line="260" w:lineRule="exact"/>
            </w:pPr>
            <w:r>
              <w:rPr>
                <w:rFonts w:ascii="Consolas" w:hAnsi="Consolas"/>
                <w:color w:val="E2E8F0"/>
                <w:sz w:val="18"/>
              </w:rPr>
              <w:t>// backend/api/src/auth/auth.controller.ts</w:t>
              <w:br/>
              <w:t>@Post('register-instructor')</w:t>
              <w:br/>
              <w:t>@UseGuards(RolesGuard)</w:t>
              <w:br/>
              <w:t>@Roles('admin')</w:t>
              <w:br/>
              <w:t>async registerInstructor(@Body() body: RegisterInstructorDto) {</w:t>
              <w:br/>
              <w:t xml:space="preserve">  // Comprueba que el taller no tenga instructor previamente asignado</w:t>
              <w:br/>
              <w:t xml:space="preserve">  const { data: taller } = await this.supabase.from('talleres')</w:t>
              <w:br/>
              <w:t xml:space="preserve">    .select('instructor_id').eq('id', body.taller_id).single();</w:t>
              <w:br/>
              <w:t xml:space="preserve">    </w:t>
              <w:br/>
              <w:t xml:space="preserve">  if (taller?.instructor_id) {</w:t>
              <w:br/>
              <w:t xml:space="preserve">    throw new ConflictException('El taller ya tiene un instructor asignado');</w:t>
              <w:br/>
              <w:t xml:space="preserve">  }</w:t>
              <w:br/>
              <w:t xml:space="preserve">  return await this.authService.registerInstructor(body);</w:t>
              <w:br/>
              <w:t>}</w:t>
            </w:r>
          </w:p>
        </w:tc>
      </w:tr>
    </w:tbl>
    <w:p>
      <w:pPr>
        <w:spacing w:after="160"/>
      </w:pPr>
    </w:p>
    <w:p>
      <w:pPr>
        <w:pStyle w:val="Heading2"/>
        <w:spacing w:before="280" w:after="120"/>
      </w:pPr>
      <w:r>
        <w:rPr>
          <w:rFonts w:ascii="Arial" w:hAnsi="Arial"/>
          <w:b/>
          <w:color w:val="1E3A8A"/>
          <w:sz w:val="24"/>
        </w:rPr>
        <w:t>4. Consulta SQL y Definición de Base de Datos</w:t>
      </w:r>
    </w:p>
    <w:p>
      <w:pPr>
        <w:spacing w:before="160" w:after="40"/>
      </w:pPr>
      <w:r>
        <w:rPr>
          <w:rFonts w:ascii="Arial" w:hAnsi="Arial"/>
          <w:b/>
          <w:color w:val="1E293B"/>
          <w:sz w:val="20"/>
        </w:rPr>
        <w:t>💻 Vista SQL Analítica — Cálculo de Deudas por Alumno (PostgreSQL SQL / PL/pgSQL):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line="260" w:lineRule="exact"/>
            </w:pPr>
            <w:r>
              <w:rPr>
                <w:rFonts w:ascii="Consolas" w:hAnsi="Consolas"/>
                <w:color w:val="E2E8F0"/>
                <w:sz w:val="18"/>
              </w:rPr>
              <w:t>-- Vista analítica para reportes de finanzas y control escolar</w:t>
              <w:br/>
              <w:t>CREATE OR REPLACE VIEW public.deuda_alumnos AS</w:t>
              <w:br/>
              <w:t>SELECT</w:t>
              <w:br/>
              <w:t xml:space="preserve">  a.alumno_id,</w:t>
              <w:br/>
              <w:t xml:space="preserve">  COUNT(*) FILTER (WHERE a.estado IN ('presente', 'retardo')) AS sesiones_asistidas,</w:t>
              <w:br/>
              <w:t xml:space="preserve">  COUNT(*) FILTER (WHERE a.estado = 'ausente') AS faltas_injustificadas,</w:t>
              <w:br/>
              <w:t xml:space="preserve">  SUM(CASE WHEN a.estado IN ('presente', 'retardo', 'ausente') THEN 25 ELSE 0 END) AS deuda_total</w:t>
              <w:br/>
              <w:t>FROM public.asistencias a</w:t>
              <w:br/>
              <w:t>GROUP BY a.alumno_id;</w:t>
            </w:r>
          </w:p>
        </w:tc>
      </w:tr>
    </w:tbl>
    <w:p>
      <w:pPr>
        <w:spacing w:after="160"/>
      </w:pPr>
    </w:p>
    <w:p>
      <w:pPr>
        <w:jc w:val="center"/>
      </w:pPr>
      <w:r>
        <w:t>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