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F3A6F6" w14:textId="77777777" w:rsidR="00350E52" w:rsidRDefault="00350E52">
      <w:pPr>
        <w:pStyle w:val="Body"/>
      </w:pPr>
    </w:p>
    <w:p w14:paraId="7D5923B3" w14:textId="77777777" w:rsidR="00350E52" w:rsidRDefault="00000000">
      <w:pPr>
        <w:pStyle w:val="Body"/>
        <w:rPr>
          <w:color w:val="FFFFFF"/>
          <w:sz w:val="144"/>
          <w:szCs w:val="144"/>
          <w:u w:color="FFFFFF"/>
        </w:rPr>
      </w:pPr>
      <w:r>
        <w:rPr>
          <w:rStyle w:val="PageNumber"/>
          <w:noProof/>
        </w:rPr>
        <mc:AlternateContent>
          <mc:Choice Requires="wpg">
            <w:drawing>
              <wp:anchor distT="0" distB="0" distL="0" distR="0" simplePos="0" relativeHeight="251657216" behindDoc="1" locked="0" layoutInCell="1" allowOverlap="1" wp14:anchorId="3BC2F50D" wp14:editId="413FD74D">
                <wp:simplePos x="0" y="0"/>
                <wp:positionH relativeFrom="page">
                  <wp:posOffset>467910</wp:posOffset>
                </wp:positionH>
                <wp:positionV relativeFrom="page">
                  <wp:posOffset>1460499</wp:posOffset>
                </wp:positionV>
                <wp:extent cx="6858000" cy="6896983"/>
                <wp:effectExtent l="0" t="0" r="0" b="0"/>
                <wp:wrapNone/>
                <wp:docPr id="1073741829" name="officeArt object" descr="Group 17"/>
                <wp:cNvGraphicFramePr/>
                <a:graphic xmlns:a="http://schemas.openxmlformats.org/drawingml/2006/main">
                  <a:graphicData uri="http://schemas.microsoft.com/office/word/2010/wordprocessingGroup">
                    <wpg:wgp>
                      <wpg:cNvGrpSpPr/>
                      <wpg:grpSpPr>
                        <a:xfrm>
                          <a:off x="0" y="0"/>
                          <a:ext cx="6858000" cy="6896983"/>
                          <a:chOff x="0" y="0"/>
                          <a:chExt cx="6858000" cy="6896982"/>
                        </a:xfrm>
                      </wpg:grpSpPr>
                      <wpg:grpSp>
                        <wpg:cNvPr id="1073741827" name="Freeform 10"/>
                        <wpg:cNvGrpSpPr/>
                        <wpg:grpSpPr>
                          <a:xfrm>
                            <a:off x="-1" y="0"/>
                            <a:ext cx="6853303" cy="6896983"/>
                            <a:chOff x="0" y="0"/>
                            <a:chExt cx="6853301" cy="6896982"/>
                          </a:xfrm>
                        </wpg:grpSpPr>
                        <wps:wsp>
                          <wps:cNvPr id="1073741825" name="Shape"/>
                          <wps:cNvSpPr/>
                          <wps:spPr>
                            <a:xfrm>
                              <a:off x="0" y="0"/>
                              <a:ext cx="6853302" cy="6896983"/>
                            </a:xfrm>
                            <a:custGeom>
                              <a:avLst/>
                              <a:gdLst/>
                              <a:ahLst/>
                              <a:cxnLst>
                                <a:cxn ang="0">
                                  <a:pos x="wd2" y="hd2"/>
                                </a:cxn>
                                <a:cxn ang="5400000">
                                  <a:pos x="wd2" y="hd2"/>
                                </a:cxn>
                                <a:cxn ang="10800000">
                                  <a:pos x="wd2" y="hd2"/>
                                </a:cxn>
                                <a:cxn ang="16200000">
                                  <a:pos x="wd2" y="hd2"/>
                                </a:cxn>
                              </a:cxnLst>
                              <a:rect l="0" t="0" r="r" b="b"/>
                              <a:pathLst>
                                <a:path w="21600" h="21077" extrusionOk="0">
                                  <a:moveTo>
                                    <a:pt x="0" y="0"/>
                                  </a:moveTo>
                                  <a:cubicBezTo>
                                    <a:pt x="0" y="19872"/>
                                    <a:pt x="0" y="19872"/>
                                    <a:pt x="0" y="19872"/>
                                  </a:cubicBezTo>
                                  <a:cubicBezTo>
                                    <a:pt x="690" y="20057"/>
                                    <a:pt x="1860" y="20304"/>
                                    <a:pt x="3390" y="20520"/>
                                  </a:cubicBezTo>
                                  <a:cubicBezTo>
                                    <a:pt x="7500" y="21137"/>
                                    <a:pt x="14280" y="21600"/>
                                    <a:pt x="21600" y="19872"/>
                                  </a:cubicBezTo>
                                  <a:cubicBezTo>
                                    <a:pt x="21600" y="19039"/>
                                    <a:pt x="21600" y="19039"/>
                                    <a:pt x="21600" y="19039"/>
                                  </a:cubicBezTo>
                                  <a:cubicBezTo>
                                    <a:pt x="21600" y="0"/>
                                    <a:pt x="21600" y="0"/>
                                    <a:pt x="21600" y="0"/>
                                  </a:cubicBezTo>
                                  <a:cubicBezTo>
                                    <a:pt x="0" y="0"/>
                                    <a:pt x="0" y="0"/>
                                    <a:pt x="0" y="0"/>
                                  </a:cubicBezTo>
                                </a:path>
                              </a:pathLst>
                            </a:custGeom>
                            <a:gradFill flip="none" rotWithShape="1">
                              <a:gsLst>
                                <a:gs pos="0">
                                  <a:srgbClr val="495366"/>
                                </a:gs>
                                <a:gs pos="50000">
                                  <a:srgbClr val="27374F"/>
                                </a:gs>
                                <a:gs pos="100000">
                                  <a:srgbClr val="072139"/>
                                </a:gs>
                              </a:gsLst>
                              <a:lin ang="5400000" scaled="0"/>
                            </a:gradFill>
                            <a:ln w="12700" cap="flat">
                              <a:noFill/>
                              <a:miter lim="400000"/>
                            </a:ln>
                            <a:effectLst/>
                          </wps:spPr>
                          <wps:bodyPr/>
                        </wps:wsp>
                        <wps:wsp>
                          <wps:cNvPr id="1073741826" name="Yaiza García González    27-08-2024"/>
                          <wps:cNvSpPr txBox="1"/>
                          <wps:spPr>
                            <a:xfrm>
                              <a:off x="0" y="182880"/>
                              <a:ext cx="6670422" cy="6702425"/>
                            </a:xfrm>
                            <a:prstGeom prst="rect">
                              <a:avLst/>
                            </a:prstGeom>
                            <a:noFill/>
                            <a:ln w="12700" cap="flat">
                              <a:noFill/>
                              <a:miter lim="400000"/>
                            </a:ln>
                            <a:effectLst/>
                          </wps:spPr>
                          <wps:txbx>
                            <w:txbxContent>
                              <w:p w14:paraId="336B9D0B" w14:textId="77777777" w:rsidR="00350E52" w:rsidRDefault="00000000">
                                <w:pPr>
                                  <w:pStyle w:val="Body"/>
                                </w:pPr>
                                <w:r>
                                  <w:rPr>
                                    <w:rFonts w:ascii="Arial" w:hAnsi="Arial"/>
                                    <w:color w:val="FFFFFF"/>
                                    <w:u w:color="FFFFFF"/>
                                    <w:lang w:val="es-ES_tradnl"/>
                                  </w:rPr>
                                  <w:t xml:space="preserve">Yaiza García González </w:t>
                                </w:r>
                                <w:r>
                                  <w:rPr>
                                    <w:rFonts w:ascii="Arial" w:hAnsi="Arial"/>
                                    <w:color w:val="FFFFFF"/>
                                    <w:u w:color="FFFFFF"/>
                                    <w:lang w:val="es-ES_tradnl"/>
                                  </w:rPr>
                                  <w:tab/>
                                </w:r>
                                <w:r>
                                  <w:rPr>
                                    <w:rFonts w:ascii="Arial" w:hAnsi="Arial"/>
                                    <w:color w:val="FFFFFF"/>
                                    <w:u w:color="FFFFFF"/>
                                    <w:lang w:val="es-ES_tradnl"/>
                                  </w:rPr>
                                  <w:tab/>
                                </w:r>
                                <w:r>
                                  <w:rPr>
                                    <w:rFonts w:ascii="Arial" w:hAnsi="Arial"/>
                                    <w:color w:val="FFFFFF"/>
                                    <w:u w:color="FFFFFF"/>
                                    <w:lang w:val="es-ES_tradnl"/>
                                  </w:rPr>
                                  <w:tab/>
                                  <w:t>27-08-2024</w:t>
                                </w:r>
                              </w:p>
                            </w:txbxContent>
                          </wps:txbx>
                          <wps:bodyPr wrap="square" lIns="914400" tIns="914400" rIns="914400" bIns="914400" numCol="1" anchor="b">
                            <a:noAutofit/>
                          </wps:bodyPr>
                        </wps:wsp>
                      </wpg:grpSp>
                      <wps:wsp>
                        <wps:cNvPr id="1073741828" name="Freeform 11"/>
                        <wps:cNvSpPr/>
                        <wps:spPr>
                          <a:xfrm>
                            <a:off x="1080616" y="5271146"/>
                            <a:ext cx="5777385" cy="666873"/>
                          </a:xfrm>
                          <a:custGeom>
                            <a:avLst/>
                            <a:gdLst/>
                            <a:ahLst/>
                            <a:cxnLst>
                              <a:cxn ang="0">
                                <a:pos x="wd2" y="hd2"/>
                              </a:cxn>
                              <a:cxn ang="5400000">
                                <a:pos x="wd2" y="hd2"/>
                              </a:cxn>
                              <a:cxn ang="10800000">
                                <a:pos x="wd2" y="hd2"/>
                              </a:cxn>
                              <a:cxn ang="16200000">
                                <a:pos x="wd2" y="hd2"/>
                              </a:cxn>
                            </a:cxnLst>
                            <a:rect l="0" t="0" r="r" b="b"/>
                            <a:pathLst>
                              <a:path w="21600" h="21600" extrusionOk="0">
                                <a:moveTo>
                                  <a:pt x="21600" y="0"/>
                                </a:moveTo>
                                <a:cubicBezTo>
                                  <a:pt x="16013" y="14400"/>
                                  <a:pt x="10675" y="18655"/>
                                  <a:pt x="6263" y="18655"/>
                                </a:cubicBezTo>
                                <a:cubicBezTo>
                                  <a:pt x="3879" y="18655"/>
                                  <a:pt x="1744" y="17345"/>
                                  <a:pt x="0" y="15709"/>
                                </a:cubicBezTo>
                                <a:cubicBezTo>
                                  <a:pt x="2349" y="18982"/>
                                  <a:pt x="5409" y="21600"/>
                                  <a:pt x="8932" y="21600"/>
                                </a:cubicBezTo>
                                <a:cubicBezTo>
                                  <a:pt x="12739" y="21600"/>
                                  <a:pt x="17081" y="18327"/>
                                  <a:pt x="21600" y="8836"/>
                                </a:cubicBezTo>
                                <a:cubicBezTo>
                                  <a:pt x="21600" y="0"/>
                                  <a:pt x="21600" y="0"/>
                                  <a:pt x="21600" y="0"/>
                                </a:cubicBezTo>
                              </a:path>
                            </a:pathLst>
                          </a:custGeom>
                          <a:solidFill>
                            <a:srgbClr val="FFFFFF">
                              <a:alpha val="30000"/>
                            </a:srgbClr>
                          </a:solidFill>
                          <a:ln w="12700" cap="flat">
                            <a:noFill/>
                            <a:miter lim="400000"/>
                          </a:ln>
                          <a:effectLst/>
                        </wps:spPr>
                        <wps:bodyPr/>
                      </wps:wsp>
                    </wpg:wgp>
                  </a:graphicData>
                </a:graphic>
              </wp:anchor>
            </w:drawing>
          </mc:Choice>
          <mc:Fallback>
            <w:pict>
              <v:group id="_x0000_s1026" style="visibility:visible;position:absolute;margin-left:36.8pt;margin-top:115.0pt;width:540.0pt;height:543.1pt;z-index:-251659264;mso-position-horizontal:absolute;mso-position-horizontal-relative:page;mso-position-vertical:absolute;mso-position-vertical-relative:page;mso-wrap-distance-left:0.0pt;mso-wrap-distance-top:0.0pt;mso-wrap-distance-right:0.0pt;mso-wrap-distance-bottom:0.0pt;" coordorigin="0,0" coordsize="6858000,6896983">
                <w10:wrap type="none" side="bothSides" anchorx="page" anchory="page"/>
                <v:group id="_x0000_s1027" style="position:absolute;left:0;top:0;width:6853302;height:6896983;" coordorigin="0,0" coordsize="6853302,6896983">
                  <v:shape id="_x0000_s1028" style="position:absolute;left:0;top:0;width:6853302;height:6896983;" coordorigin="0,0" coordsize="21600,21077" path="M 0,0 C 0,19872 0,19872 0,19872 C 690,20057 1860,20304 3390,20520 C 7500,21137 14280,21600 21600,19872 C 21600,19039 21600,19039 21600,19039 C 21600,0 21600,0 21600,0 C 0,0 0,0 0,0 E">
                    <v:fill angle="0fd" focus="100%" colors="50.0% #27374F" color="#495366" opacity="100.0%" color2="#072139" o:opacity2="100.0%" type="gradientUnscaled"/>
                    <v:stroke on="f" weight="1.0pt" dashstyle="solid" endcap="flat" miterlimit="400.0%" joinstyle="miter" linestyle="single" startarrow="none" startarrowwidth="medium" startarrowlength="medium" endarrow="none" endarrowwidth="medium" endarrowlength="medium"/>
                  </v:shape>
                  <v:shape id="_x0000_s1029" type="#_x0000_t202" style="position:absolute;left:0;top:182880;width:6670422;height:6702425;">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rFonts w:ascii="Arial" w:hAnsi="Arial"/>
                              <w:outline w:val="0"/>
                              <w:color w:val="ffffff"/>
                              <w:u w:color="ffffff"/>
                              <w:rtl w:val="0"/>
                              <w:lang w:val="es-ES_tradnl"/>
                              <w14:textFill>
                                <w14:solidFill>
                                  <w14:srgbClr w14:val="FFFFFF"/>
                                </w14:solidFill>
                              </w14:textFill>
                            </w:rPr>
                            <w:t>Yaiza Garc</w:t>
                          </w:r>
                          <w:r>
                            <w:rPr>
                              <w:rFonts w:ascii="Arial" w:hAnsi="Arial" w:hint="default"/>
                              <w:outline w:val="0"/>
                              <w:color w:val="ffffff"/>
                              <w:u w:color="ffffff"/>
                              <w:rtl w:val="0"/>
                              <w:lang w:val="es-ES_tradnl"/>
                              <w14:textFill>
                                <w14:solidFill>
                                  <w14:srgbClr w14:val="FFFFFF"/>
                                </w14:solidFill>
                              </w14:textFill>
                            </w:rPr>
                            <w:t>í</w:t>
                          </w:r>
                          <w:r>
                            <w:rPr>
                              <w:rFonts w:ascii="Arial" w:hAnsi="Arial"/>
                              <w:outline w:val="0"/>
                              <w:color w:val="ffffff"/>
                              <w:u w:color="ffffff"/>
                              <w:rtl w:val="0"/>
                              <w:lang w:val="es-ES_tradnl"/>
                              <w14:textFill>
                                <w14:solidFill>
                                  <w14:srgbClr w14:val="FFFFFF"/>
                                </w14:solidFill>
                              </w14:textFill>
                            </w:rPr>
                            <w:t>a Gonz</w:t>
                          </w:r>
                          <w:r>
                            <w:rPr>
                              <w:rFonts w:ascii="Arial" w:hAnsi="Arial" w:hint="default"/>
                              <w:outline w:val="0"/>
                              <w:color w:val="ffffff"/>
                              <w:u w:color="ffffff"/>
                              <w:rtl w:val="0"/>
                              <w:lang w:val="es-ES_tradnl"/>
                              <w14:textFill>
                                <w14:solidFill>
                                  <w14:srgbClr w14:val="FFFFFF"/>
                                </w14:solidFill>
                              </w14:textFill>
                            </w:rPr>
                            <w:t>á</w:t>
                          </w:r>
                          <w:r>
                            <w:rPr>
                              <w:rFonts w:ascii="Arial" w:hAnsi="Arial"/>
                              <w:outline w:val="0"/>
                              <w:color w:val="ffffff"/>
                              <w:u w:color="ffffff"/>
                              <w:rtl w:val="0"/>
                              <w:lang w:val="es-ES_tradnl"/>
                              <w14:textFill>
                                <w14:solidFill>
                                  <w14:srgbClr w14:val="FFFFFF"/>
                                </w14:solidFill>
                              </w14:textFill>
                            </w:rPr>
                            <w:t xml:space="preserve">lez </w:t>
                            <w:tab/>
                            <w:tab/>
                            <w:tab/>
                            <w:t>27-08-2024</w:t>
                          </w:r>
                        </w:p>
                      </w:txbxContent>
                    </v:textbox>
                  </v:shape>
                </v:group>
                <v:shape id="_x0000_s1030" style="position:absolute;left:1080617;top:5271146;width:5777383;height:666873;" coordorigin="0,0" coordsize="21600,21600" path="M 21600,0 C 16013,14400 10675,18655 6263,18655 C 3879,18655 1744,17345 0,15709 C 2349,18982 5409,21600 8932,21600 C 12739,21600 17081,18327 21600,8836 C 21600,0 21600,0 21600,0 E">
                  <v:fill color="#FFFFFF" opacity="30.0%" type="solid"/>
                  <v:stroke on="f" weight="1.0pt" dashstyle="solid" endcap="flat" miterlimit="400.0%" joinstyle="miter" linestyle="single" startarrow="none" startarrowwidth="medium" startarrowlength="medium" endarrow="none" endarrowwidth="medium" endarrowlength="medium"/>
                </v:shape>
              </v:group>
            </w:pict>
          </mc:Fallback>
        </mc:AlternateContent>
      </w:r>
    </w:p>
    <w:p w14:paraId="5FBB7F4A" w14:textId="77777777" w:rsidR="00350E52" w:rsidRDefault="00000000">
      <w:pPr>
        <w:pStyle w:val="Body"/>
        <w:rPr>
          <w:sz w:val="144"/>
          <w:szCs w:val="144"/>
        </w:rPr>
      </w:pPr>
      <w:r>
        <w:rPr>
          <w:color w:val="FFFFFF"/>
          <w:sz w:val="144"/>
          <w:szCs w:val="144"/>
          <w:u w:color="FFFFFF"/>
          <w:lang w:val="en-US"/>
        </w:rPr>
        <w:t>THE WEALTH OF NATIONS</w:t>
      </w:r>
      <w:r>
        <w:rPr>
          <w:sz w:val="144"/>
          <w:szCs w:val="144"/>
        </w:rPr>
        <w:t xml:space="preserve"> </w:t>
      </w:r>
    </w:p>
    <w:p w14:paraId="370F1E10" w14:textId="77777777" w:rsidR="00350E52" w:rsidRDefault="00350E52">
      <w:pPr>
        <w:pStyle w:val="Body"/>
        <w:rPr>
          <w:rFonts w:ascii="Arial" w:eastAsia="Arial" w:hAnsi="Arial" w:cs="Arial"/>
        </w:rPr>
      </w:pPr>
    </w:p>
    <w:p w14:paraId="5A012008" w14:textId="77777777" w:rsidR="00350E52" w:rsidRDefault="00350E52">
      <w:pPr>
        <w:pStyle w:val="Body"/>
        <w:rPr>
          <w:rFonts w:ascii="Arial" w:eastAsia="Arial" w:hAnsi="Arial" w:cs="Arial"/>
        </w:rPr>
      </w:pPr>
    </w:p>
    <w:p w14:paraId="7836B309" w14:textId="77777777" w:rsidR="00350E52" w:rsidRDefault="00350E52">
      <w:pPr>
        <w:pStyle w:val="Body"/>
        <w:rPr>
          <w:rFonts w:ascii="Arial" w:eastAsia="Arial" w:hAnsi="Arial" w:cs="Arial"/>
        </w:rPr>
      </w:pPr>
    </w:p>
    <w:p w14:paraId="657F6231" w14:textId="77777777" w:rsidR="00350E52" w:rsidRDefault="00350E52">
      <w:pPr>
        <w:pStyle w:val="Body"/>
        <w:rPr>
          <w:rFonts w:ascii="Arial" w:eastAsia="Arial" w:hAnsi="Arial" w:cs="Arial"/>
        </w:rPr>
      </w:pPr>
    </w:p>
    <w:p w14:paraId="62E6F0A7" w14:textId="77777777" w:rsidR="00350E52" w:rsidRDefault="00350E52">
      <w:pPr>
        <w:pStyle w:val="Body"/>
        <w:rPr>
          <w:rFonts w:ascii="Arial" w:eastAsia="Arial" w:hAnsi="Arial" w:cs="Arial"/>
        </w:rPr>
      </w:pPr>
    </w:p>
    <w:p w14:paraId="50AB245D" w14:textId="77777777" w:rsidR="00350E52" w:rsidRDefault="00350E52">
      <w:pPr>
        <w:pStyle w:val="Body"/>
        <w:rPr>
          <w:rFonts w:ascii="Arial" w:eastAsia="Arial" w:hAnsi="Arial" w:cs="Arial"/>
        </w:rPr>
      </w:pPr>
    </w:p>
    <w:p w14:paraId="509EDAA0" w14:textId="77777777" w:rsidR="00350E52" w:rsidRDefault="00350E52">
      <w:pPr>
        <w:pStyle w:val="Body"/>
        <w:rPr>
          <w:rFonts w:ascii="Arial" w:eastAsia="Arial" w:hAnsi="Arial" w:cs="Arial"/>
        </w:rPr>
      </w:pPr>
    </w:p>
    <w:p w14:paraId="793619F7" w14:textId="77777777" w:rsidR="00350E52" w:rsidRDefault="00350E52">
      <w:pPr>
        <w:pStyle w:val="Body"/>
        <w:rPr>
          <w:rFonts w:ascii="Arial" w:eastAsia="Arial" w:hAnsi="Arial" w:cs="Arial"/>
        </w:rPr>
      </w:pPr>
    </w:p>
    <w:p w14:paraId="2B8F23E0" w14:textId="77777777" w:rsidR="00350E52" w:rsidRDefault="00350E52">
      <w:pPr>
        <w:pStyle w:val="Body"/>
        <w:rPr>
          <w:rFonts w:ascii="Arial" w:eastAsia="Arial" w:hAnsi="Arial" w:cs="Arial"/>
        </w:rPr>
      </w:pPr>
    </w:p>
    <w:p w14:paraId="2D6007B1" w14:textId="77777777" w:rsidR="00350E52" w:rsidRDefault="00350E52">
      <w:pPr>
        <w:pStyle w:val="Body"/>
        <w:rPr>
          <w:rFonts w:ascii="Arial" w:eastAsia="Arial" w:hAnsi="Arial" w:cs="Arial"/>
        </w:rPr>
      </w:pPr>
    </w:p>
    <w:p w14:paraId="5813D76F" w14:textId="77777777" w:rsidR="00350E52" w:rsidRPr="003B2845" w:rsidRDefault="00350E52">
      <w:pPr>
        <w:pStyle w:val="Body"/>
        <w:rPr>
          <w:rStyle w:val="PageNumber"/>
          <w:sz w:val="144"/>
          <w:szCs w:val="144"/>
        </w:rPr>
      </w:pPr>
    </w:p>
    <w:p w14:paraId="0C3C97C4" w14:textId="77777777" w:rsidR="00350E52" w:rsidRDefault="00000000">
      <w:pPr>
        <w:pStyle w:val="TOCHeading"/>
      </w:pPr>
      <w:r>
        <w:rPr>
          <w:rStyle w:val="PageNumber"/>
        </w:rPr>
        <w:lastRenderedPageBreak/>
        <w:t>Table of Contents</w:t>
      </w:r>
    </w:p>
    <w:p w14:paraId="0B96F6E6" w14:textId="77777777" w:rsidR="00350E52" w:rsidRDefault="00000000">
      <w:pPr>
        <w:pStyle w:val="Body"/>
      </w:pPr>
      <w:r>
        <w:fldChar w:fldCharType="begin"/>
      </w:r>
      <w:r>
        <w:instrText xml:space="preserve"> TOC \o 1-1 </w:instrText>
      </w:r>
      <w:r>
        <w:fldChar w:fldCharType="separate"/>
      </w:r>
    </w:p>
    <w:p w14:paraId="398A8DFA" w14:textId="77777777" w:rsidR="00350E52" w:rsidRDefault="00000000">
      <w:pPr>
        <w:pStyle w:val="TOC1"/>
      </w:pPr>
      <w:r>
        <w:t>Data Protection Policies and Procedures</w:t>
      </w:r>
      <w:r>
        <w:tab/>
      </w:r>
      <w:r>
        <w:fldChar w:fldCharType="begin"/>
      </w:r>
      <w:r>
        <w:instrText xml:space="preserve"> PAGEREF _Toc \h </w:instrText>
      </w:r>
      <w:r>
        <w:fldChar w:fldCharType="separate"/>
      </w:r>
      <w:r>
        <w:t>2</w:t>
      </w:r>
      <w:r>
        <w:fldChar w:fldCharType="end"/>
      </w:r>
    </w:p>
    <w:p w14:paraId="1375810C" w14:textId="77777777" w:rsidR="00350E52" w:rsidRDefault="00000000">
      <w:pPr>
        <w:pStyle w:val="TOC1"/>
      </w:pPr>
      <w:r>
        <w:t>Excel Task</w:t>
      </w:r>
      <w:r>
        <w:tab/>
      </w:r>
      <w:r>
        <w:fldChar w:fldCharType="begin"/>
      </w:r>
      <w:r>
        <w:instrText xml:space="preserve"> PAGEREF _Toc1 \h </w:instrText>
      </w:r>
      <w:r>
        <w:fldChar w:fldCharType="separate"/>
      </w:r>
      <w:r>
        <w:t>5</w:t>
      </w:r>
      <w:r>
        <w:fldChar w:fldCharType="end"/>
      </w:r>
    </w:p>
    <w:p w14:paraId="1DE458F1" w14:textId="77777777" w:rsidR="00350E52" w:rsidRDefault="00000000">
      <w:pPr>
        <w:pStyle w:val="TOC1"/>
      </w:pPr>
      <w:r>
        <w:t>Tableau Task</w:t>
      </w:r>
      <w:r>
        <w:tab/>
      </w:r>
      <w:r>
        <w:fldChar w:fldCharType="begin"/>
      </w:r>
      <w:r>
        <w:instrText xml:space="preserve"> PAGEREF _Toc2 \h </w:instrText>
      </w:r>
      <w:r>
        <w:fldChar w:fldCharType="separate"/>
      </w:r>
      <w:r>
        <w:t>9</w:t>
      </w:r>
      <w:r>
        <w:fldChar w:fldCharType="end"/>
      </w:r>
    </w:p>
    <w:p w14:paraId="5C34D623" w14:textId="77777777" w:rsidR="00350E52" w:rsidRDefault="00000000">
      <w:pPr>
        <w:pStyle w:val="TOC1"/>
      </w:pPr>
      <w:r>
        <w:t>Reflective Account</w:t>
      </w:r>
      <w:r>
        <w:tab/>
      </w:r>
      <w:r>
        <w:fldChar w:fldCharType="begin"/>
      </w:r>
      <w:r>
        <w:instrText xml:space="preserve"> PAGEREF _Toc3 \h </w:instrText>
      </w:r>
      <w:r>
        <w:fldChar w:fldCharType="separate"/>
      </w:r>
      <w:r>
        <w:t>12</w:t>
      </w:r>
      <w:r>
        <w:fldChar w:fldCharType="end"/>
      </w:r>
    </w:p>
    <w:p w14:paraId="7207EC94" w14:textId="77777777" w:rsidR="00350E52" w:rsidRDefault="00000000">
      <w:pPr>
        <w:pStyle w:val="Body"/>
        <w:rPr>
          <w:rStyle w:val="PageNumber"/>
        </w:rPr>
      </w:pPr>
      <w:r>
        <w:fldChar w:fldCharType="end"/>
      </w:r>
    </w:p>
    <w:p w14:paraId="350BF13D" w14:textId="77777777" w:rsidR="00350E52" w:rsidRDefault="00350E52">
      <w:pPr>
        <w:pStyle w:val="Body"/>
        <w:rPr>
          <w:rFonts w:ascii="Arial" w:eastAsia="Arial" w:hAnsi="Arial" w:cs="Arial"/>
        </w:rPr>
      </w:pPr>
    </w:p>
    <w:p w14:paraId="26327439" w14:textId="77777777" w:rsidR="00350E52" w:rsidRDefault="00350E52">
      <w:pPr>
        <w:pStyle w:val="Body"/>
        <w:rPr>
          <w:rFonts w:ascii="Arial" w:eastAsia="Arial" w:hAnsi="Arial" w:cs="Arial"/>
        </w:rPr>
      </w:pPr>
    </w:p>
    <w:p w14:paraId="78A177FC" w14:textId="77777777" w:rsidR="00350E52" w:rsidRDefault="00350E52">
      <w:pPr>
        <w:pStyle w:val="Body"/>
        <w:rPr>
          <w:rFonts w:ascii="Arial" w:eastAsia="Arial" w:hAnsi="Arial" w:cs="Arial"/>
        </w:rPr>
      </w:pPr>
    </w:p>
    <w:p w14:paraId="6584F11C" w14:textId="77777777" w:rsidR="00350E52" w:rsidRDefault="00350E52">
      <w:pPr>
        <w:pStyle w:val="Body"/>
        <w:rPr>
          <w:rFonts w:ascii="Arial" w:eastAsia="Arial" w:hAnsi="Arial" w:cs="Arial"/>
        </w:rPr>
      </w:pPr>
    </w:p>
    <w:p w14:paraId="3822B509" w14:textId="77777777" w:rsidR="00350E52" w:rsidRDefault="00350E52">
      <w:pPr>
        <w:pStyle w:val="Body"/>
        <w:rPr>
          <w:rFonts w:ascii="Arial" w:eastAsia="Arial" w:hAnsi="Arial" w:cs="Arial"/>
        </w:rPr>
      </w:pPr>
    </w:p>
    <w:p w14:paraId="2687E965" w14:textId="77777777" w:rsidR="00350E52" w:rsidRDefault="00350E52">
      <w:pPr>
        <w:pStyle w:val="Body"/>
        <w:rPr>
          <w:rFonts w:ascii="Arial" w:eastAsia="Arial" w:hAnsi="Arial" w:cs="Arial"/>
        </w:rPr>
      </w:pPr>
    </w:p>
    <w:p w14:paraId="47119A56" w14:textId="77777777" w:rsidR="00350E52" w:rsidRDefault="00350E52">
      <w:pPr>
        <w:pStyle w:val="Body"/>
        <w:rPr>
          <w:rFonts w:ascii="Arial" w:eastAsia="Arial" w:hAnsi="Arial" w:cs="Arial"/>
        </w:rPr>
      </w:pPr>
    </w:p>
    <w:p w14:paraId="095ABC7F" w14:textId="77777777" w:rsidR="00350E52" w:rsidRDefault="00350E52">
      <w:pPr>
        <w:pStyle w:val="Body"/>
        <w:rPr>
          <w:rFonts w:ascii="Arial" w:eastAsia="Arial" w:hAnsi="Arial" w:cs="Arial"/>
        </w:rPr>
      </w:pPr>
    </w:p>
    <w:p w14:paraId="78FE1326" w14:textId="77777777" w:rsidR="00350E52" w:rsidRDefault="00350E52">
      <w:pPr>
        <w:pStyle w:val="Body"/>
        <w:rPr>
          <w:rFonts w:ascii="Arial" w:eastAsia="Arial" w:hAnsi="Arial" w:cs="Arial"/>
        </w:rPr>
      </w:pPr>
    </w:p>
    <w:p w14:paraId="46318FCA" w14:textId="77777777" w:rsidR="00350E52" w:rsidRDefault="00350E52">
      <w:pPr>
        <w:pStyle w:val="Body"/>
        <w:rPr>
          <w:rFonts w:ascii="Arial" w:eastAsia="Arial" w:hAnsi="Arial" w:cs="Arial"/>
        </w:rPr>
      </w:pPr>
    </w:p>
    <w:p w14:paraId="7666234D" w14:textId="77777777" w:rsidR="00350E52" w:rsidRDefault="00350E52">
      <w:pPr>
        <w:pStyle w:val="Body"/>
        <w:rPr>
          <w:rFonts w:ascii="Arial" w:eastAsia="Arial" w:hAnsi="Arial" w:cs="Arial"/>
        </w:rPr>
      </w:pPr>
    </w:p>
    <w:p w14:paraId="476548E4" w14:textId="77777777" w:rsidR="00350E52" w:rsidRDefault="00350E52">
      <w:pPr>
        <w:pStyle w:val="Body"/>
        <w:rPr>
          <w:rFonts w:ascii="Arial" w:eastAsia="Arial" w:hAnsi="Arial" w:cs="Arial"/>
        </w:rPr>
      </w:pPr>
    </w:p>
    <w:p w14:paraId="13AA3FB4" w14:textId="77777777" w:rsidR="00350E52" w:rsidRDefault="00350E52">
      <w:pPr>
        <w:pStyle w:val="Body"/>
        <w:rPr>
          <w:rFonts w:ascii="Arial" w:eastAsia="Arial" w:hAnsi="Arial" w:cs="Arial"/>
        </w:rPr>
      </w:pPr>
    </w:p>
    <w:p w14:paraId="055A8CF3" w14:textId="77777777" w:rsidR="00350E52" w:rsidRDefault="00350E52">
      <w:pPr>
        <w:pStyle w:val="Body"/>
        <w:rPr>
          <w:rFonts w:ascii="Arial" w:eastAsia="Arial" w:hAnsi="Arial" w:cs="Arial"/>
        </w:rPr>
      </w:pPr>
    </w:p>
    <w:p w14:paraId="7DDDEE5C" w14:textId="77777777" w:rsidR="00350E52" w:rsidRDefault="00350E52">
      <w:pPr>
        <w:pStyle w:val="Body"/>
        <w:rPr>
          <w:rFonts w:ascii="Arial" w:eastAsia="Arial" w:hAnsi="Arial" w:cs="Arial"/>
        </w:rPr>
      </w:pPr>
    </w:p>
    <w:p w14:paraId="460E4671" w14:textId="77777777" w:rsidR="00350E52" w:rsidRDefault="00350E52">
      <w:pPr>
        <w:pStyle w:val="Body"/>
        <w:rPr>
          <w:rFonts w:ascii="Arial" w:eastAsia="Arial" w:hAnsi="Arial" w:cs="Arial"/>
        </w:rPr>
      </w:pPr>
    </w:p>
    <w:p w14:paraId="2CB14308" w14:textId="77777777" w:rsidR="00350E52" w:rsidRDefault="00350E52">
      <w:pPr>
        <w:pStyle w:val="Body"/>
        <w:rPr>
          <w:rFonts w:ascii="Arial" w:eastAsia="Arial" w:hAnsi="Arial" w:cs="Arial"/>
        </w:rPr>
      </w:pPr>
    </w:p>
    <w:p w14:paraId="2765458D" w14:textId="77777777" w:rsidR="00350E52" w:rsidRDefault="00350E52">
      <w:pPr>
        <w:pStyle w:val="Body"/>
        <w:rPr>
          <w:rFonts w:ascii="Arial" w:eastAsia="Arial" w:hAnsi="Arial" w:cs="Arial"/>
        </w:rPr>
      </w:pPr>
    </w:p>
    <w:p w14:paraId="7329FC2D" w14:textId="77777777" w:rsidR="00350E52" w:rsidRDefault="00350E52">
      <w:pPr>
        <w:pStyle w:val="Body"/>
        <w:rPr>
          <w:rFonts w:ascii="Arial" w:eastAsia="Arial" w:hAnsi="Arial" w:cs="Arial"/>
        </w:rPr>
      </w:pPr>
    </w:p>
    <w:p w14:paraId="2CBC2EE7" w14:textId="77777777" w:rsidR="00350E52" w:rsidRDefault="00350E52">
      <w:pPr>
        <w:pStyle w:val="Body"/>
        <w:rPr>
          <w:rFonts w:ascii="Arial" w:eastAsia="Arial" w:hAnsi="Arial" w:cs="Arial"/>
        </w:rPr>
      </w:pPr>
    </w:p>
    <w:p w14:paraId="4A60249E" w14:textId="77777777" w:rsidR="00350E52" w:rsidRDefault="00350E52">
      <w:pPr>
        <w:pStyle w:val="Body"/>
        <w:rPr>
          <w:rFonts w:ascii="Arial" w:eastAsia="Arial" w:hAnsi="Arial" w:cs="Arial"/>
        </w:rPr>
      </w:pPr>
    </w:p>
    <w:p w14:paraId="65698CED" w14:textId="77777777" w:rsidR="00350E52" w:rsidRDefault="00350E52">
      <w:pPr>
        <w:pStyle w:val="Body"/>
        <w:rPr>
          <w:rFonts w:ascii="Arial" w:eastAsia="Arial" w:hAnsi="Arial" w:cs="Arial"/>
        </w:rPr>
      </w:pPr>
    </w:p>
    <w:p w14:paraId="1D503D89" w14:textId="77777777" w:rsidR="00350E52" w:rsidRDefault="00350E52">
      <w:pPr>
        <w:pStyle w:val="Body"/>
        <w:rPr>
          <w:rFonts w:ascii="Arial" w:eastAsia="Arial" w:hAnsi="Arial" w:cs="Arial"/>
        </w:rPr>
      </w:pPr>
    </w:p>
    <w:p w14:paraId="2A5577A7" w14:textId="77777777" w:rsidR="00350E52" w:rsidRDefault="00000000">
      <w:pPr>
        <w:pStyle w:val="Heading"/>
      </w:pPr>
      <w:bookmarkStart w:id="0" w:name="_Toc"/>
      <w:r>
        <w:rPr>
          <w:rStyle w:val="PageNumber"/>
          <w:lang w:val="en-US"/>
        </w:rPr>
        <w:lastRenderedPageBreak/>
        <w:t>Data Protection Policies and Procedures</w:t>
      </w:r>
      <w:bookmarkEnd w:id="0"/>
    </w:p>
    <w:p w14:paraId="2BDC1511" w14:textId="77777777" w:rsidR="00350E52" w:rsidRDefault="00000000">
      <w:pPr>
        <w:pStyle w:val="Body"/>
        <w:rPr>
          <w:rFonts w:ascii="Arial" w:eastAsia="Arial" w:hAnsi="Arial" w:cs="Arial"/>
        </w:rPr>
      </w:pPr>
      <w:r>
        <w:rPr>
          <w:rFonts w:ascii="Arial" w:hAnsi="Arial"/>
          <w:lang w:val="en-US"/>
        </w:rPr>
        <w:t>When working with data, it's crucial to handle and store it ethically and securely to protect against misuse and to comply with legal standards. This approach ensures that both the company and the data analyst remain compliant with relevant laws, particularly the </w:t>
      </w:r>
      <w:r>
        <w:rPr>
          <w:rFonts w:ascii="Arial" w:hAnsi="Arial"/>
          <w:b/>
          <w:bCs/>
          <w:lang w:val="en-US"/>
        </w:rPr>
        <w:t>UK Data Protection Act 2018</w:t>
      </w:r>
      <w:r>
        <w:rPr>
          <w:rFonts w:ascii="Arial" w:hAnsi="Arial"/>
          <w:lang w:val="en-US"/>
        </w:rPr>
        <w:t> and the </w:t>
      </w:r>
      <w:r>
        <w:rPr>
          <w:rFonts w:ascii="Arial" w:hAnsi="Arial"/>
          <w:b/>
          <w:bCs/>
          <w:lang w:val="en-US"/>
        </w:rPr>
        <w:t>General Data Protection Regulation (GDPR)</w:t>
      </w:r>
      <w:r>
        <w:rPr>
          <w:rFonts w:ascii="Arial" w:hAnsi="Arial"/>
          <w:lang w:val="en-US"/>
        </w:rPr>
        <w:t>. Here’s a comprehensive guide on key policies and procedures:</w:t>
      </w:r>
    </w:p>
    <w:p w14:paraId="3520E705" w14:textId="77777777" w:rsidR="00350E52" w:rsidRDefault="00000000">
      <w:pPr>
        <w:pStyle w:val="Body"/>
        <w:rPr>
          <w:rFonts w:ascii="Arial" w:eastAsia="Arial" w:hAnsi="Arial" w:cs="Arial"/>
          <w:b/>
          <w:bCs/>
        </w:rPr>
      </w:pPr>
      <w:r>
        <w:rPr>
          <w:rFonts w:ascii="Arial" w:hAnsi="Arial"/>
          <w:b/>
          <w:bCs/>
          <w:lang w:val="en-US"/>
        </w:rPr>
        <w:t>Core Principles of Data Protection</w:t>
      </w:r>
    </w:p>
    <w:p w14:paraId="4A4B8D59" w14:textId="77777777" w:rsidR="00350E52" w:rsidRDefault="00000000">
      <w:pPr>
        <w:pStyle w:val="Body"/>
        <w:rPr>
          <w:rFonts w:ascii="Arial" w:eastAsia="Arial" w:hAnsi="Arial" w:cs="Arial"/>
        </w:rPr>
      </w:pPr>
      <w:r>
        <w:rPr>
          <w:rFonts w:ascii="Arial" w:hAnsi="Arial"/>
          <w:lang w:val="en-US"/>
        </w:rPr>
        <w:t>To ensure that data is used and stored correctly, data analysts must follow the principles outlined in the </w:t>
      </w:r>
      <w:r>
        <w:rPr>
          <w:rFonts w:ascii="Arial" w:hAnsi="Arial"/>
          <w:b/>
          <w:bCs/>
        </w:rPr>
        <w:t>UK GDPR</w:t>
      </w:r>
      <w:r>
        <w:rPr>
          <w:rFonts w:ascii="Arial" w:hAnsi="Arial"/>
          <w:lang w:val="en-US"/>
        </w:rPr>
        <w:t> (ICO, 2024). These include:</w:t>
      </w:r>
    </w:p>
    <w:p w14:paraId="4F7A63B3" w14:textId="77777777" w:rsidR="00350E52" w:rsidRDefault="00000000">
      <w:pPr>
        <w:pStyle w:val="Body"/>
        <w:numPr>
          <w:ilvl w:val="0"/>
          <w:numId w:val="2"/>
        </w:numPr>
        <w:rPr>
          <w:rFonts w:ascii="Arial" w:hAnsi="Arial"/>
          <w:lang w:val="en-US"/>
        </w:rPr>
      </w:pPr>
      <w:r>
        <w:rPr>
          <w:rFonts w:ascii="Arial" w:hAnsi="Arial"/>
          <w:b/>
          <w:bCs/>
          <w:lang w:val="en-US"/>
        </w:rPr>
        <w:t>Lawful, Fair, and Transparent Use:</w:t>
      </w:r>
      <w:r>
        <w:rPr>
          <w:rFonts w:ascii="Arial" w:hAnsi="Arial"/>
          <w:lang w:val="en-US"/>
        </w:rPr>
        <w:t> </w:t>
      </w:r>
      <w:r>
        <w:rPr>
          <w:rStyle w:val="PageNumber"/>
          <w:rFonts w:ascii="Arial" w:hAnsi="Arial"/>
          <w:lang w:val="en-US"/>
        </w:rPr>
        <w:t>Data must be processed in a way that is lawful, fair, and transparent to the individuals concerned.</w:t>
      </w:r>
    </w:p>
    <w:p w14:paraId="254FB819" w14:textId="77777777" w:rsidR="00350E52" w:rsidRDefault="00000000">
      <w:pPr>
        <w:pStyle w:val="Body"/>
        <w:numPr>
          <w:ilvl w:val="0"/>
          <w:numId w:val="2"/>
        </w:numPr>
        <w:rPr>
          <w:rFonts w:ascii="Arial" w:hAnsi="Arial"/>
          <w:lang w:val="en-US"/>
        </w:rPr>
      </w:pPr>
      <w:r>
        <w:rPr>
          <w:rFonts w:ascii="Arial" w:hAnsi="Arial"/>
          <w:b/>
          <w:bCs/>
          <w:lang w:val="en-US"/>
        </w:rPr>
        <w:t>Purpose Limitation:</w:t>
      </w:r>
      <w:r>
        <w:rPr>
          <w:rFonts w:ascii="Arial" w:hAnsi="Arial"/>
          <w:lang w:val="en-US"/>
        </w:rPr>
        <w:t> </w:t>
      </w:r>
      <w:r>
        <w:rPr>
          <w:rStyle w:val="PageNumber"/>
          <w:rFonts w:ascii="Arial" w:hAnsi="Arial"/>
          <w:lang w:val="en-US"/>
        </w:rPr>
        <w:t>Data should only be used for the specific purposes it was collected for and not for any other reason.</w:t>
      </w:r>
    </w:p>
    <w:p w14:paraId="7E566A66" w14:textId="77777777" w:rsidR="00350E52" w:rsidRDefault="00000000">
      <w:pPr>
        <w:pStyle w:val="Body"/>
        <w:numPr>
          <w:ilvl w:val="0"/>
          <w:numId w:val="2"/>
        </w:numPr>
        <w:rPr>
          <w:rFonts w:ascii="Arial" w:hAnsi="Arial"/>
          <w:lang w:val="nl-NL"/>
        </w:rPr>
      </w:pPr>
      <w:r>
        <w:rPr>
          <w:rFonts w:ascii="Arial" w:hAnsi="Arial"/>
          <w:b/>
          <w:bCs/>
          <w:lang w:val="nl-NL"/>
        </w:rPr>
        <w:t xml:space="preserve">Data </w:t>
      </w:r>
      <w:proofErr w:type="spellStart"/>
      <w:r>
        <w:rPr>
          <w:rFonts w:ascii="Arial" w:hAnsi="Arial"/>
          <w:b/>
          <w:bCs/>
          <w:lang w:val="en-US"/>
        </w:rPr>
        <w:t>Minimisation</w:t>
      </w:r>
      <w:proofErr w:type="spellEnd"/>
      <w:r>
        <w:rPr>
          <w:rFonts w:ascii="Arial" w:hAnsi="Arial"/>
          <w:b/>
          <w:bCs/>
        </w:rPr>
        <w:t>:</w:t>
      </w:r>
      <w:r>
        <w:rPr>
          <w:rFonts w:ascii="Arial" w:hAnsi="Arial"/>
          <w:lang w:val="en-US"/>
        </w:rPr>
        <w:t> </w:t>
      </w:r>
      <w:r>
        <w:rPr>
          <w:rStyle w:val="PageNumber"/>
          <w:rFonts w:ascii="Arial" w:hAnsi="Arial"/>
          <w:lang w:val="en-US"/>
        </w:rPr>
        <w:t>Only the information necessary for the intended purpose should be collected.</w:t>
      </w:r>
    </w:p>
    <w:p w14:paraId="543CCAA8" w14:textId="77777777" w:rsidR="00350E52" w:rsidRDefault="00000000">
      <w:pPr>
        <w:pStyle w:val="Body"/>
        <w:numPr>
          <w:ilvl w:val="0"/>
          <w:numId w:val="2"/>
        </w:numPr>
        <w:rPr>
          <w:rFonts w:ascii="Arial" w:hAnsi="Arial"/>
          <w:lang w:val="en-US"/>
        </w:rPr>
      </w:pPr>
      <w:r>
        <w:rPr>
          <w:rFonts w:ascii="Arial" w:hAnsi="Arial"/>
          <w:b/>
          <w:bCs/>
          <w:lang w:val="en-US"/>
        </w:rPr>
        <w:t>Accuracy:</w:t>
      </w:r>
      <w:r>
        <w:rPr>
          <w:rFonts w:ascii="Arial" w:hAnsi="Arial"/>
          <w:lang w:val="en-US"/>
        </w:rPr>
        <w:t> </w:t>
      </w:r>
      <w:r>
        <w:rPr>
          <w:rStyle w:val="PageNumber"/>
          <w:rFonts w:ascii="Arial" w:hAnsi="Arial"/>
          <w:lang w:val="en-US"/>
        </w:rPr>
        <w:t>Personal data must be kept accurate and up to date.</w:t>
      </w:r>
    </w:p>
    <w:p w14:paraId="3B3775C2" w14:textId="77777777" w:rsidR="00350E52" w:rsidRDefault="00000000">
      <w:pPr>
        <w:pStyle w:val="Body"/>
        <w:numPr>
          <w:ilvl w:val="0"/>
          <w:numId w:val="2"/>
        </w:numPr>
        <w:rPr>
          <w:rFonts w:ascii="Arial" w:hAnsi="Arial"/>
          <w:lang w:val="en-US"/>
        </w:rPr>
      </w:pPr>
      <w:r>
        <w:rPr>
          <w:rFonts w:ascii="Arial" w:hAnsi="Arial"/>
          <w:b/>
          <w:bCs/>
          <w:lang w:val="en-US"/>
        </w:rPr>
        <w:t>Storage Limitation:</w:t>
      </w:r>
      <w:r>
        <w:rPr>
          <w:rFonts w:ascii="Arial" w:hAnsi="Arial"/>
          <w:lang w:val="en-US"/>
        </w:rPr>
        <w:t> </w:t>
      </w:r>
      <w:r>
        <w:rPr>
          <w:rStyle w:val="PageNumber"/>
          <w:rFonts w:ascii="Arial" w:hAnsi="Arial"/>
          <w:lang w:val="en-US"/>
        </w:rPr>
        <w:t xml:space="preserve">Data should only be kept </w:t>
      </w:r>
      <w:proofErr w:type="gramStart"/>
      <w:r>
        <w:rPr>
          <w:rStyle w:val="PageNumber"/>
          <w:rFonts w:ascii="Arial" w:hAnsi="Arial"/>
          <w:lang w:val="en-US"/>
        </w:rPr>
        <w:t>as long as</w:t>
      </w:r>
      <w:proofErr w:type="gramEnd"/>
      <w:r>
        <w:rPr>
          <w:rStyle w:val="PageNumber"/>
          <w:rFonts w:ascii="Arial" w:hAnsi="Arial"/>
          <w:lang w:val="en-US"/>
        </w:rPr>
        <w:t xml:space="preserve"> it is necessary for the purpose it was collected for.</w:t>
      </w:r>
    </w:p>
    <w:p w14:paraId="59AD6E70" w14:textId="77777777" w:rsidR="00350E52" w:rsidRDefault="00000000">
      <w:pPr>
        <w:pStyle w:val="Body"/>
        <w:numPr>
          <w:ilvl w:val="0"/>
          <w:numId w:val="2"/>
        </w:numPr>
        <w:rPr>
          <w:rFonts w:ascii="Arial" w:hAnsi="Arial"/>
          <w:lang w:val="en-US"/>
        </w:rPr>
      </w:pPr>
      <w:r>
        <w:rPr>
          <w:rFonts w:ascii="Arial" w:hAnsi="Arial"/>
          <w:b/>
          <w:bCs/>
          <w:lang w:val="en-US"/>
        </w:rPr>
        <w:t>Integrity and Confidentiality:</w:t>
      </w:r>
      <w:r>
        <w:rPr>
          <w:rFonts w:ascii="Arial" w:hAnsi="Arial"/>
          <w:lang w:val="en-US"/>
        </w:rPr>
        <w:t> </w:t>
      </w:r>
      <w:r>
        <w:rPr>
          <w:rStyle w:val="PageNumber"/>
          <w:rFonts w:ascii="Arial" w:hAnsi="Arial"/>
          <w:lang w:val="en-US"/>
        </w:rPr>
        <w:t xml:space="preserve">Data must be protected and securely </w:t>
      </w:r>
      <w:proofErr w:type="gramStart"/>
      <w:r>
        <w:rPr>
          <w:rStyle w:val="PageNumber"/>
          <w:rFonts w:ascii="Arial" w:hAnsi="Arial"/>
          <w:lang w:val="en-US"/>
        </w:rPr>
        <w:t>maintained at all times</w:t>
      </w:r>
      <w:proofErr w:type="gramEnd"/>
      <w:r>
        <w:rPr>
          <w:rStyle w:val="PageNumber"/>
          <w:rFonts w:ascii="Arial" w:hAnsi="Arial"/>
          <w:lang w:val="en-US"/>
        </w:rPr>
        <w:t xml:space="preserve"> to prevent </w:t>
      </w:r>
      <w:proofErr w:type="spellStart"/>
      <w:r>
        <w:rPr>
          <w:rStyle w:val="PageNumber"/>
          <w:rFonts w:ascii="Arial" w:hAnsi="Arial"/>
          <w:lang w:val="en-US"/>
        </w:rPr>
        <w:t>unauthorised</w:t>
      </w:r>
      <w:proofErr w:type="spellEnd"/>
      <w:r>
        <w:rPr>
          <w:rStyle w:val="PageNumber"/>
          <w:rFonts w:ascii="Arial" w:hAnsi="Arial"/>
          <w:lang w:val="en-US"/>
        </w:rPr>
        <w:t xml:space="preserve"> access, breaches, or losses.</w:t>
      </w:r>
    </w:p>
    <w:p w14:paraId="6D72AC28" w14:textId="77777777" w:rsidR="00350E52" w:rsidRDefault="00000000">
      <w:pPr>
        <w:pStyle w:val="Body"/>
        <w:numPr>
          <w:ilvl w:val="0"/>
          <w:numId w:val="2"/>
        </w:numPr>
        <w:rPr>
          <w:rFonts w:ascii="Arial" w:hAnsi="Arial"/>
          <w:lang w:val="en-US"/>
        </w:rPr>
      </w:pPr>
      <w:r>
        <w:rPr>
          <w:rFonts w:ascii="Arial" w:hAnsi="Arial"/>
          <w:b/>
          <w:bCs/>
          <w:lang w:val="en-US"/>
        </w:rPr>
        <w:t>Accountability:</w:t>
      </w:r>
      <w:r>
        <w:rPr>
          <w:rFonts w:ascii="Arial" w:hAnsi="Arial"/>
          <w:lang w:val="en-US"/>
        </w:rPr>
        <w:t> </w:t>
      </w:r>
      <w:r>
        <w:rPr>
          <w:rStyle w:val="PageNumber"/>
          <w:rFonts w:ascii="Arial" w:hAnsi="Arial"/>
          <w:lang w:val="en-US"/>
        </w:rPr>
        <w:t>Those responsible for controlling the data must be accountable for ensuring it is processed in compliance with these principles.</w:t>
      </w:r>
    </w:p>
    <w:p w14:paraId="634362D4" w14:textId="77777777" w:rsidR="00350E52" w:rsidRDefault="00000000">
      <w:pPr>
        <w:pStyle w:val="Body"/>
        <w:rPr>
          <w:rFonts w:ascii="Arial" w:eastAsia="Arial" w:hAnsi="Arial" w:cs="Arial"/>
          <w:b/>
          <w:bCs/>
        </w:rPr>
      </w:pPr>
      <w:r>
        <w:rPr>
          <w:rFonts w:ascii="Arial" w:hAnsi="Arial"/>
          <w:b/>
          <w:bCs/>
          <w:lang w:val="en-US"/>
        </w:rPr>
        <w:t>Responsibilities of Data Analysts</w:t>
      </w:r>
    </w:p>
    <w:p w14:paraId="2B33593A" w14:textId="77777777" w:rsidR="00350E52" w:rsidRDefault="00000000">
      <w:pPr>
        <w:pStyle w:val="Body"/>
        <w:rPr>
          <w:rFonts w:ascii="Arial" w:eastAsia="Arial" w:hAnsi="Arial" w:cs="Arial"/>
        </w:rPr>
      </w:pPr>
      <w:r>
        <w:rPr>
          <w:rFonts w:ascii="Arial" w:hAnsi="Arial"/>
          <w:lang w:val="en-US"/>
        </w:rPr>
        <w:t>As data analysts, we play a critical role in ensuring compliance with these principles. Key responsibilities include:</w:t>
      </w:r>
    </w:p>
    <w:p w14:paraId="6BF2C35C" w14:textId="77777777" w:rsidR="00350E52" w:rsidRDefault="00000000">
      <w:pPr>
        <w:pStyle w:val="Body"/>
        <w:numPr>
          <w:ilvl w:val="0"/>
          <w:numId w:val="4"/>
        </w:numPr>
        <w:rPr>
          <w:rFonts w:ascii="Arial" w:hAnsi="Arial"/>
          <w:lang w:val="en-US"/>
        </w:rPr>
      </w:pPr>
      <w:r>
        <w:rPr>
          <w:rFonts w:ascii="Arial" w:hAnsi="Arial"/>
          <w:b/>
          <w:bCs/>
          <w:lang w:val="en-US"/>
        </w:rPr>
        <w:t>Adhering to Company Policies:</w:t>
      </w:r>
      <w:r>
        <w:rPr>
          <w:rFonts w:ascii="Arial" w:hAnsi="Arial"/>
          <w:lang w:val="en-US"/>
        </w:rPr>
        <w:t> </w:t>
      </w:r>
      <w:r>
        <w:rPr>
          <w:rStyle w:val="PageNumber"/>
          <w:rFonts w:ascii="Arial" w:hAnsi="Arial"/>
          <w:lang w:val="en-US"/>
        </w:rPr>
        <w:t>Data analysts must read, understand, and follow all company policies and procedures related to data protection.</w:t>
      </w:r>
    </w:p>
    <w:p w14:paraId="5B3D9097" w14:textId="77777777" w:rsidR="00350E52" w:rsidRDefault="00000000">
      <w:pPr>
        <w:pStyle w:val="Body"/>
        <w:numPr>
          <w:ilvl w:val="0"/>
          <w:numId w:val="4"/>
        </w:numPr>
        <w:rPr>
          <w:rFonts w:ascii="Arial" w:hAnsi="Arial"/>
          <w:lang w:val="en-US"/>
        </w:rPr>
      </w:pPr>
      <w:r>
        <w:rPr>
          <w:rFonts w:ascii="Arial" w:hAnsi="Arial"/>
          <w:b/>
          <w:bCs/>
          <w:lang w:val="en-US"/>
        </w:rPr>
        <w:t>Clear Role Definition:</w:t>
      </w:r>
      <w:r>
        <w:rPr>
          <w:rFonts w:ascii="Arial" w:hAnsi="Arial"/>
          <w:lang w:val="en-US"/>
        </w:rPr>
        <w:t> </w:t>
      </w:r>
      <w:r>
        <w:rPr>
          <w:rStyle w:val="PageNumber"/>
          <w:rFonts w:ascii="Arial" w:hAnsi="Arial"/>
          <w:lang w:val="en-US"/>
        </w:rPr>
        <w:t>Ensure that your role is clearly outlined in your contract, specifying what data you are responsible for and the purpose of your analysis.</w:t>
      </w:r>
    </w:p>
    <w:p w14:paraId="63E0C78C" w14:textId="77777777" w:rsidR="00350E52" w:rsidRDefault="00000000">
      <w:pPr>
        <w:pStyle w:val="Body"/>
        <w:numPr>
          <w:ilvl w:val="0"/>
          <w:numId w:val="4"/>
        </w:numPr>
        <w:rPr>
          <w:rFonts w:ascii="Arial" w:hAnsi="Arial"/>
          <w:lang w:val="en-US"/>
        </w:rPr>
      </w:pPr>
      <w:r>
        <w:rPr>
          <w:rFonts w:ascii="Arial" w:hAnsi="Arial"/>
          <w:b/>
          <w:bCs/>
          <w:lang w:val="en-US"/>
        </w:rPr>
        <w:t>Purpose Understanding:</w:t>
      </w:r>
      <w:r>
        <w:rPr>
          <w:rFonts w:ascii="Arial" w:hAnsi="Arial"/>
          <w:lang w:val="en-US"/>
        </w:rPr>
        <w:t> </w:t>
      </w:r>
      <w:r>
        <w:rPr>
          <w:rStyle w:val="PageNumber"/>
          <w:rFonts w:ascii="Arial" w:hAnsi="Arial"/>
          <w:lang w:val="en-US"/>
        </w:rPr>
        <w:t>Fully understand the reason for data collection and any limitations on how that data can be used.</w:t>
      </w:r>
    </w:p>
    <w:p w14:paraId="415425C5" w14:textId="77777777" w:rsidR="00350E52" w:rsidRDefault="00000000">
      <w:pPr>
        <w:pStyle w:val="Body"/>
        <w:numPr>
          <w:ilvl w:val="0"/>
          <w:numId w:val="4"/>
        </w:numPr>
        <w:rPr>
          <w:rFonts w:ascii="Arial" w:hAnsi="Arial"/>
        </w:rPr>
      </w:pPr>
      <w:r>
        <w:rPr>
          <w:rFonts w:ascii="Arial" w:hAnsi="Arial"/>
          <w:b/>
          <w:bCs/>
        </w:rPr>
        <w:t>Secure Data Handling:</w:t>
      </w:r>
      <w:r>
        <w:rPr>
          <w:rFonts w:ascii="Arial" w:hAnsi="Arial"/>
          <w:lang w:val="en-US"/>
        </w:rPr>
        <w:t> </w:t>
      </w:r>
      <w:r>
        <w:rPr>
          <w:rStyle w:val="PageNumber"/>
          <w:rFonts w:ascii="Arial" w:hAnsi="Arial"/>
          <w:lang w:val="en-US"/>
        </w:rPr>
        <w:t xml:space="preserve">Implement measures to securely store and regularly update the data, ensuring that access is limited to </w:t>
      </w:r>
      <w:proofErr w:type="spellStart"/>
      <w:r>
        <w:rPr>
          <w:rStyle w:val="PageNumber"/>
          <w:rFonts w:ascii="Arial" w:hAnsi="Arial"/>
          <w:lang w:val="en-US"/>
        </w:rPr>
        <w:t>authorised</w:t>
      </w:r>
      <w:proofErr w:type="spellEnd"/>
      <w:r>
        <w:rPr>
          <w:rStyle w:val="PageNumber"/>
          <w:rFonts w:ascii="Arial" w:hAnsi="Arial"/>
          <w:lang w:val="en-US"/>
        </w:rPr>
        <w:t xml:space="preserve"> personnel only.</w:t>
      </w:r>
    </w:p>
    <w:p w14:paraId="5439BD39" w14:textId="77777777" w:rsidR="00350E52" w:rsidRDefault="00000000">
      <w:pPr>
        <w:pStyle w:val="Body"/>
        <w:numPr>
          <w:ilvl w:val="0"/>
          <w:numId w:val="4"/>
        </w:numPr>
        <w:rPr>
          <w:rFonts w:ascii="Arial" w:hAnsi="Arial"/>
          <w:lang w:val="en-US"/>
        </w:rPr>
      </w:pPr>
      <w:r>
        <w:rPr>
          <w:rFonts w:ascii="Arial" w:hAnsi="Arial"/>
          <w:b/>
          <w:bCs/>
          <w:lang w:val="en-US"/>
        </w:rPr>
        <w:lastRenderedPageBreak/>
        <w:t>Reporting Data Breaches:</w:t>
      </w:r>
      <w:r>
        <w:rPr>
          <w:rFonts w:ascii="Arial" w:hAnsi="Arial"/>
          <w:lang w:val="en-US"/>
        </w:rPr>
        <w:t> </w:t>
      </w:r>
      <w:r>
        <w:rPr>
          <w:rStyle w:val="PageNumber"/>
          <w:rFonts w:ascii="Arial" w:hAnsi="Arial"/>
          <w:lang w:val="en-US"/>
        </w:rPr>
        <w:t>Be aware of how to promptly report any data breaches or security incidents in line with company protocols.</w:t>
      </w:r>
    </w:p>
    <w:p w14:paraId="461D188F" w14:textId="77777777" w:rsidR="00350E52" w:rsidRDefault="00000000">
      <w:pPr>
        <w:pStyle w:val="Body"/>
        <w:rPr>
          <w:rFonts w:ascii="Arial" w:eastAsia="Arial" w:hAnsi="Arial" w:cs="Arial"/>
          <w:b/>
          <w:bCs/>
        </w:rPr>
      </w:pPr>
      <w:r>
        <w:rPr>
          <w:rFonts w:ascii="Arial" w:hAnsi="Arial"/>
          <w:b/>
          <w:bCs/>
          <w:lang w:val="en-US"/>
        </w:rPr>
        <w:t>Legal Framework and Guidelines</w:t>
      </w:r>
    </w:p>
    <w:p w14:paraId="65441285" w14:textId="77777777" w:rsidR="00350E52" w:rsidRDefault="00000000">
      <w:pPr>
        <w:pStyle w:val="Body"/>
        <w:rPr>
          <w:rFonts w:ascii="Arial" w:eastAsia="Arial" w:hAnsi="Arial" w:cs="Arial"/>
        </w:rPr>
      </w:pPr>
      <w:r>
        <w:rPr>
          <w:rFonts w:ascii="Arial" w:hAnsi="Arial"/>
          <w:lang w:val="en-US"/>
        </w:rPr>
        <w:t>In addition to GDPR, data analysts must also be aware of other relevant regulations and codes, including:</w:t>
      </w:r>
    </w:p>
    <w:p w14:paraId="7F8759B8" w14:textId="77777777" w:rsidR="00350E52" w:rsidRDefault="00000000">
      <w:pPr>
        <w:pStyle w:val="Body"/>
        <w:numPr>
          <w:ilvl w:val="0"/>
          <w:numId w:val="6"/>
        </w:numPr>
        <w:rPr>
          <w:rFonts w:ascii="Arial" w:hAnsi="Arial"/>
          <w:lang w:val="en-US"/>
        </w:rPr>
      </w:pPr>
      <w:r>
        <w:rPr>
          <w:rFonts w:ascii="Arial" w:hAnsi="Arial"/>
          <w:b/>
          <w:bCs/>
          <w:lang w:val="en-US"/>
        </w:rPr>
        <w:t>The Equality Act 2010:</w:t>
      </w:r>
      <w:r>
        <w:rPr>
          <w:rFonts w:ascii="Arial" w:hAnsi="Arial"/>
          <w:lang w:val="en-US"/>
        </w:rPr>
        <w:t> </w:t>
      </w:r>
      <w:r>
        <w:rPr>
          <w:rStyle w:val="PageNumber"/>
          <w:rFonts w:ascii="Arial" w:hAnsi="Arial"/>
          <w:lang w:val="en-US"/>
        </w:rPr>
        <w:t>Ensures that data-related decisions do not result in discrimination, promoting fairness and equality in all processes.</w:t>
      </w:r>
    </w:p>
    <w:p w14:paraId="0689ED25" w14:textId="77777777" w:rsidR="00350E52" w:rsidRDefault="00000000">
      <w:pPr>
        <w:pStyle w:val="Body"/>
        <w:numPr>
          <w:ilvl w:val="0"/>
          <w:numId w:val="6"/>
        </w:numPr>
        <w:rPr>
          <w:rFonts w:ascii="Arial" w:hAnsi="Arial"/>
          <w:lang w:val="en-US"/>
        </w:rPr>
      </w:pPr>
      <w:r>
        <w:rPr>
          <w:rFonts w:ascii="Arial" w:hAnsi="Arial"/>
          <w:b/>
          <w:bCs/>
          <w:lang w:val="en-US"/>
        </w:rPr>
        <w:t>Code of Practice for Data Sharing:</w:t>
      </w:r>
      <w:r>
        <w:rPr>
          <w:rFonts w:ascii="Arial" w:hAnsi="Arial"/>
          <w:lang w:val="en-US"/>
        </w:rPr>
        <w:t> </w:t>
      </w:r>
      <w:r>
        <w:rPr>
          <w:rStyle w:val="PageNumber"/>
          <w:rFonts w:ascii="Arial" w:hAnsi="Arial"/>
          <w:lang w:val="en-US"/>
        </w:rPr>
        <w:t xml:space="preserve">Guides the ethical and legal sharing of data between </w:t>
      </w:r>
      <w:proofErr w:type="spellStart"/>
      <w:r>
        <w:rPr>
          <w:rStyle w:val="PageNumber"/>
          <w:rFonts w:ascii="Arial" w:hAnsi="Arial"/>
          <w:lang w:val="en-US"/>
        </w:rPr>
        <w:t>organisations</w:t>
      </w:r>
      <w:proofErr w:type="spellEnd"/>
      <w:r>
        <w:rPr>
          <w:rStyle w:val="PageNumber"/>
          <w:rFonts w:ascii="Arial" w:hAnsi="Arial"/>
          <w:lang w:val="en-US"/>
        </w:rPr>
        <w:t>, ensuring compliance with data protection laws.</w:t>
      </w:r>
    </w:p>
    <w:p w14:paraId="745B5D4F" w14:textId="77777777" w:rsidR="00350E52" w:rsidRDefault="00000000">
      <w:pPr>
        <w:pStyle w:val="Body"/>
        <w:numPr>
          <w:ilvl w:val="0"/>
          <w:numId w:val="6"/>
        </w:numPr>
        <w:rPr>
          <w:rFonts w:ascii="Arial" w:hAnsi="Arial"/>
          <w:lang w:val="en-US"/>
        </w:rPr>
      </w:pPr>
      <w:r>
        <w:rPr>
          <w:rFonts w:ascii="Arial" w:hAnsi="Arial"/>
          <w:b/>
          <w:bCs/>
          <w:lang w:val="en-US"/>
        </w:rPr>
        <w:t>Copyright and Intellectual Property Regulations:</w:t>
      </w:r>
      <w:r>
        <w:rPr>
          <w:rFonts w:ascii="Arial" w:hAnsi="Arial"/>
          <w:lang w:val="en-US"/>
        </w:rPr>
        <w:t> </w:t>
      </w:r>
      <w:r>
        <w:rPr>
          <w:rStyle w:val="PageNumber"/>
          <w:rFonts w:ascii="Arial" w:hAnsi="Arial"/>
          <w:lang w:val="en-US"/>
        </w:rPr>
        <w:t>When dealing with databases and software, it is crucial to respect copyright and intellectual property laws to avoid legal issues.</w:t>
      </w:r>
    </w:p>
    <w:p w14:paraId="70179ABB" w14:textId="77777777" w:rsidR="00350E52" w:rsidRDefault="00000000">
      <w:pPr>
        <w:pStyle w:val="Body"/>
        <w:numPr>
          <w:ilvl w:val="0"/>
          <w:numId w:val="6"/>
        </w:numPr>
        <w:rPr>
          <w:rFonts w:ascii="Arial" w:hAnsi="Arial"/>
          <w:lang w:val="en-US"/>
        </w:rPr>
      </w:pPr>
      <w:r>
        <w:rPr>
          <w:rFonts w:ascii="Arial" w:hAnsi="Arial"/>
          <w:b/>
          <w:bCs/>
          <w:lang w:val="en-US"/>
        </w:rPr>
        <w:t>Code of Practice for Statistics:</w:t>
      </w:r>
      <w:r>
        <w:rPr>
          <w:rFonts w:ascii="Arial" w:hAnsi="Arial"/>
          <w:lang w:val="en-US"/>
        </w:rPr>
        <w:t> </w:t>
      </w:r>
      <w:r>
        <w:rPr>
          <w:rStyle w:val="PageNumber"/>
          <w:rFonts w:ascii="Arial" w:hAnsi="Arial"/>
          <w:lang w:val="en-US"/>
        </w:rPr>
        <w:t>Ensures the correct access, use, and sharing of public data for research and statistical purposes, promoting integrity and transparency in data handling.</w:t>
      </w:r>
    </w:p>
    <w:p w14:paraId="5497DB83" w14:textId="77777777" w:rsidR="00350E52" w:rsidRDefault="00000000">
      <w:pPr>
        <w:pStyle w:val="Body"/>
        <w:rPr>
          <w:rFonts w:ascii="Arial" w:eastAsia="Arial" w:hAnsi="Arial" w:cs="Arial"/>
          <w:b/>
          <w:bCs/>
        </w:rPr>
      </w:pPr>
      <w:r>
        <w:rPr>
          <w:rFonts w:ascii="Arial" w:hAnsi="Arial"/>
          <w:b/>
          <w:bCs/>
          <w:lang w:val="en-US"/>
        </w:rPr>
        <w:t>Understanding the GDPR</w:t>
      </w:r>
    </w:p>
    <w:p w14:paraId="60CD19DD" w14:textId="77777777" w:rsidR="00350E52" w:rsidRDefault="00000000">
      <w:pPr>
        <w:pStyle w:val="Body"/>
        <w:rPr>
          <w:rFonts w:ascii="Arial" w:eastAsia="Arial" w:hAnsi="Arial" w:cs="Arial"/>
        </w:rPr>
      </w:pPr>
      <w:r>
        <w:rPr>
          <w:rFonts w:ascii="Arial" w:hAnsi="Arial"/>
          <w:lang w:val="en-US"/>
        </w:rPr>
        <w:t>The </w:t>
      </w:r>
      <w:r>
        <w:rPr>
          <w:rFonts w:ascii="Arial" w:hAnsi="Arial"/>
          <w:b/>
          <w:bCs/>
          <w:lang w:val="de-DE"/>
        </w:rPr>
        <w:t>GDPR</w:t>
      </w:r>
      <w:r>
        <w:rPr>
          <w:rFonts w:ascii="Arial" w:hAnsi="Arial"/>
          <w:lang w:val="en-US"/>
        </w:rPr>
        <w:t xml:space="preserve"> is the toughest privacy and security law in the world, designed to protect the data of EU citizens and residents. It applies to any </w:t>
      </w:r>
      <w:proofErr w:type="spellStart"/>
      <w:r>
        <w:rPr>
          <w:rFonts w:ascii="Arial" w:hAnsi="Arial"/>
          <w:lang w:val="en-US"/>
        </w:rPr>
        <w:t>organisation</w:t>
      </w:r>
      <w:proofErr w:type="spellEnd"/>
      <w:r>
        <w:rPr>
          <w:rFonts w:ascii="Arial" w:hAnsi="Arial"/>
          <w:lang w:val="en-US"/>
        </w:rPr>
        <w:t xml:space="preserve"> that processes data of EU individuals, regardless of where the </w:t>
      </w:r>
      <w:proofErr w:type="spellStart"/>
      <w:r>
        <w:rPr>
          <w:rFonts w:ascii="Arial" w:hAnsi="Arial"/>
          <w:lang w:val="en-US"/>
        </w:rPr>
        <w:t>organisation</w:t>
      </w:r>
      <w:proofErr w:type="spellEnd"/>
      <w:r>
        <w:rPr>
          <w:rFonts w:ascii="Arial" w:hAnsi="Arial"/>
          <w:lang w:val="en-US"/>
        </w:rPr>
        <w:t xml:space="preserve"> is located. Violations can result in severe penalties, with fines reaching up to €20 million or 4% of global revenue.</w:t>
      </w:r>
    </w:p>
    <w:p w14:paraId="376614FE" w14:textId="77777777" w:rsidR="00350E52" w:rsidRDefault="00000000">
      <w:pPr>
        <w:pStyle w:val="Body"/>
        <w:rPr>
          <w:rFonts w:ascii="Arial" w:eastAsia="Arial" w:hAnsi="Arial" w:cs="Arial"/>
          <w:b/>
          <w:bCs/>
        </w:rPr>
      </w:pPr>
      <w:r>
        <w:rPr>
          <w:rFonts w:ascii="Arial" w:hAnsi="Arial"/>
          <w:b/>
          <w:bCs/>
          <w:lang w:val="en-US"/>
        </w:rPr>
        <w:t>GDPR Key Points for Data Analysts</w:t>
      </w:r>
    </w:p>
    <w:p w14:paraId="624028B7" w14:textId="77777777" w:rsidR="00350E52" w:rsidRDefault="00000000">
      <w:pPr>
        <w:pStyle w:val="Body"/>
        <w:numPr>
          <w:ilvl w:val="0"/>
          <w:numId w:val="8"/>
        </w:numPr>
        <w:rPr>
          <w:rFonts w:ascii="Arial" w:hAnsi="Arial"/>
          <w:lang w:val="fr-FR"/>
        </w:rPr>
      </w:pPr>
      <w:r>
        <w:rPr>
          <w:rFonts w:ascii="Arial" w:hAnsi="Arial"/>
          <w:b/>
          <w:bCs/>
          <w:lang w:val="fr-FR"/>
        </w:rPr>
        <w:t xml:space="preserve">Data Protection </w:t>
      </w:r>
      <w:proofErr w:type="gramStart"/>
      <w:r>
        <w:rPr>
          <w:rFonts w:ascii="Arial" w:hAnsi="Arial"/>
          <w:b/>
          <w:bCs/>
          <w:lang w:val="fr-FR"/>
        </w:rPr>
        <w:t>Principles:</w:t>
      </w:r>
      <w:proofErr w:type="gramEnd"/>
      <w:r>
        <w:rPr>
          <w:rFonts w:ascii="Arial" w:hAnsi="Arial"/>
          <w:lang w:val="en-US"/>
        </w:rPr>
        <w:t> </w:t>
      </w:r>
      <w:r>
        <w:rPr>
          <w:rStyle w:val="PageNumber"/>
          <w:rFonts w:ascii="Arial" w:hAnsi="Arial"/>
          <w:lang w:val="en-US"/>
        </w:rPr>
        <w:t xml:space="preserve">These include lawfulness, fairness, transparency, purpose limitation, data </w:t>
      </w:r>
      <w:proofErr w:type="spellStart"/>
      <w:r>
        <w:rPr>
          <w:rStyle w:val="PageNumber"/>
          <w:rFonts w:ascii="Arial" w:hAnsi="Arial"/>
          <w:lang w:val="en-US"/>
        </w:rPr>
        <w:t>minimisation</w:t>
      </w:r>
      <w:proofErr w:type="spellEnd"/>
      <w:r>
        <w:rPr>
          <w:rStyle w:val="PageNumber"/>
          <w:rFonts w:ascii="Arial" w:hAnsi="Arial"/>
          <w:lang w:val="en-US"/>
        </w:rPr>
        <w:t>, accuracy, storage limitation, integrity, and confidentiality.</w:t>
      </w:r>
    </w:p>
    <w:p w14:paraId="5266E985" w14:textId="77777777" w:rsidR="00350E52" w:rsidRDefault="00000000">
      <w:pPr>
        <w:pStyle w:val="Body"/>
        <w:numPr>
          <w:ilvl w:val="0"/>
          <w:numId w:val="8"/>
        </w:numPr>
        <w:rPr>
          <w:rFonts w:ascii="Arial" w:hAnsi="Arial"/>
          <w:lang w:val="en-US"/>
        </w:rPr>
      </w:pPr>
      <w:r>
        <w:rPr>
          <w:rFonts w:ascii="Arial" w:hAnsi="Arial"/>
          <w:b/>
          <w:bCs/>
          <w:lang w:val="en-US"/>
        </w:rPr>
        <w:t>Accountability:</w:t>
      </w:r>
      <w:r>
        <w:rPr>
          <w:rFonts w:ascii="Arial" w:hAnsi="Arial"/>
          <w:lang w:val="en-US"/>
        </w:rPr>
        <w:t> </w:t>
      </w:r>
      <w:r>
        <w:rPr>
          <w:rStyle w:val="PageNumber"/>
          <w:rFonts w:ascii="Arial" w:hAnsi="Arial"/>
          <w:lang w:val="en-US"/>
        </w:rPr>
        <w:t>As data controllers or processors, analysts must demonstrate compliance with GDPR principles, which includes documenting data processing activities, securing data appropriately, and possibly appointing a Data Protection Officer.</w:t>
      </w:r>
    </w:p>
    <w:p w14:paraId="51196284" w14:textId="77777777" w:rsidR="00350E52" w:rsidRDefault="00000000">
      <w:pPr>
        <w:pStyle w:val="Body"/>
        <w:numPr>
          <w:ilvl w:val="0"/>
          <w:numId w:val="8"/>
        </w:numPr>
        <w:rPr>
          <w:rFonts w:ascii="Arial" w:hAnsi="Arial"/>
          <w:lang w:val="en-US"/>
        </w:rPr>
      </w:pPr>
      <w:r>
        <w:rPr>
          <w:rFonts w:ascii="Arial" w:hAnsi="Arial"/>
          <w:b/>
          <w:bCs/>
          <w:lang w:val="en-US"/>
        </w:rPr>
        <w:t>Data Security:</w:t>
      </w:r>
      <w:r>
        <w:rPr>
          <w:rFonts w:ascii="Arial" w:hAnsi="Arial"/>
          <w:lang w:val="en-US"/>
        </w:rPr>
        <w:t> </w:t>
      </w:r>
      <w:r>
        <w:rPr>
          <w:rStyle w:val="PageNumber"/>
          <w:rFonts w:ascii="Arial" w:hAnsi="Arial"/>
          <w:lang w:val="en-US"/>
        </w:rPr>
        <w:t xml:space="preserve">Analysts must implement both technical and </w:t>
      </w:r>
      <w:proofErr w:type="spellStart"/>
      <w:r>
        <w:rPr>
          <w:rStyle w:val="PageNumber"/>
          <w:rFonts w:ascii="Arial" w:hAnsi="Arial"/>
          <w:lang w:val="en-US"/>
        </w:rPr>
        <w:t>organisational</w:t>
      </w:r>
      <w:proofErr w:type="spellEnd"/>
      <w:r>
        <w:rPr>
          <w:rStyle w:val="PageNumber"/>
          <w:rFonts w:ascii="Arial" w:hAnsi="Arial"/>
          <w:lang w:val="en-US"/>
        </w:rPr>
        <w:t xml:space="preserve"> measures to protect data, such as using encryption and conducting regular staff training on data protection.</w:t>
      </w:r>
    </w:p>
    <w:p w14:paraId="55E53B91" w14:textId="77777777" w:rsidR="00350E52" w:rsidRDefault="00000000">
      <w:pPr>
        <w:pStyle w:val="Body"/>
        <w:numPr>
          <w:ilvl w:val="0"/>
          <w:numId w:val="8"/>
        </w:numPr>
        <w:rPr>
          <w:rFonts w:ascii="Arial" w:hAnsi="Arial"/>
          <w:lang w:val="en-US"/>
        </w:rPr>
      </w:pPr>
      <w:r>
        <w:rPr>
          <w:rFonts w:ascii="Arial" w:hAnsi="Arial"/>
          <w:b/>
          <w:bCs/>
          <w:lang w:val="en-US"/>
        </w:rPr>
        <w:t>Consent and Legal Basis:</w:t>
      </w:r>
      <w:r>
        <w:rPr>
          <w:rFonts w:ascii="Arial" w:hAnsi="Arial"/>
          <w:lang w:val="en-US"/>
        </w:rPr>
        <w:t> </w:t>
      </w:r>
      <w:r>
        <w:rPr>
          <w:rStyle w:val="PageNumber"/>
          <w:rFonts w:ascii="Arial" w:hAnsi="Arial"/>
          <w:lang w:val="en-US"/>
        </w:rPr>
        <w:t>Personal data must only be processed if there is a legal basis for doing so, such as obtaining explicit consent from the data subject.</w:t>
      </w:r>
    </w:p>
    <w:p w14:paraId="562B0CCE" w14:textId="77777777" w:rsidR="00350E52" w:rsidRDefault="00350E52">
      <w:pPr>
        <w:pStyle w:val="Body"/>
        <w:rPr>
          <w:rFonts w:ascii="Arial" w:eastAsia="Arial" w:hAnsi="Arial" w:cs="Arial"/>
        </w:rPr>
      </w:pPr>
    </w:p>
    <w:p w14:paraId="4C972097" w14:textId="77777777" w:rsidR="00350E52" w:rsidRDefault="00000000">
      <w:pPr>
        <w:pStyle w:val="Body"/>
        <w:rPr>
          <w:rFonts w:ascii="Arial" w:eastAsia="Arial" w:hAnsi="Arial" w:cs="Arial"/>
          <w:b/>
          <w:bCs/>
        </w:rPr>
      </w:pPr>
      <w:proofErr w:type="spellStart"/>
      <w:r>
        <w:rPr>
          <w:rFonts w:ascii="Arial" w:hAnsi="Arial"/>
          <w:b/>
          <w:bCs/>
          <w:lang w:val="it-IT"/>
        </w:rPr>
        <w:lastRenderedPageBreak/>
        <w:t>Conclusion</w:t>
      </w:r>
      <w:proofErr w:type="spellEnd"/>
    </w:p>
    <w:p w14:paraId="5CCA0DF5" w14:textId="77777777" w:rsidR="00350E52" w:rsidRDefault="00000000">
      <w:pPr>
        <w:pStyle w:val="Body"/>
        <w:rPr>
          <w:rFonts w:ascii="Arial" w:eastAsia="Arial" w:hAnsi="Arial" w:cs="Arial"/>
        </w:rPr>
      </w:pPr>
      <w:r>
        <w:rPr>
          <w:rFonts w:ascii="Arial" w:hAnsi="Arial"/>
          <w:lang w:val="en-US"/>
        </w:rPr>
        <w:t xml:space="preserve">Following these policies and procedures is essential to ensure that data is handled responsibly, legally, and ethically. By adhering to these principles, data analysts can help protect personal information, maintain trust, and avoid significant legal and financial consequences for their </w:t>
      </w:r>
      <w:proofErr w:type="spellStart"/>
      <w:r>
        <w:rPr>
          <w:rFonts w:ascii="Arial" w:hAnsi="Arial"/>
          <w:lang w:val="en-US"/>
        </w:rPr>
        <w:t>organisations</w:t>
      </w:r>
      <w:proofErr w:type="spellEnd"/>
      <w:r>
        <w:rPr>
          <w:rFonts w:ascii="Arial" w:hAnsi="Arial"/>
        </w:rPr>
        <w:t>.</w:t>
      </w:r>
    </w:p>
    <w:p w14:paraId="4E864652" w14:textId="77777777" w:rsidR="00350E52" w:rsidRDefault="00350E52">
      <w:pPr>
        <w:pStyle w:val="Body"/>
        <w:rPr>
          <w:rFonts w:ascii="Arial" w:eastAsia="Arial" w:hAnsi="Arial" w:cs="Arial"/>
        </w:rPr>
      </w:pPr>
    </w:p>
    <w:p w14:paraId="10449B39" w14:textId="77777777" w:rsidR="00350E52" w:rsidRDefault="00350E52">
      <w:pPr>
        <w:pStyle w:val="Body"/>
        <w:rPr>
          <w:rFonts w:ascii="Arial" w:eastAsia="Arial" w:hAnsi="Arial" w:cs="Arial"/>
        </w:rPr>
      </w:pPr>
    </w:p>
    <w:p w14:paraId="33038E9C" w14:textId="77777777" w:rsidR="00350E52" w:rsidRDefault="00000000">
      <w:pPr>
        <w:pStyle w:val="ListParagraph"/>
        <w:numPr>
          <w:ilvl w:val="0"/>
          <w:numId w:val="10"/>
        </w:numPr>
        <w:rPr>
          <w:rFonts w:ascii="Arial" w:eastAsia="Arial" w:hAnsi="Arial" w:cs="Arial"/>
        </w:rPr>
      </w:pPr>
      <w:hyperlink r:id="rId9" w:history="1">
        <w:r>
          <w:rPr>
            <w:rStyle w:val="Hyperlink0"/>
            <w:rFonts w:ascii="Arial" w:hAnsi="Arial"/>
          </w:rPr>
          <w:t>https://www.gov.uk/data-protection</w:t>
        </w:r>
      </w:hyperlink>
    </w:p>
    <w:p w14:paraId="2A82B34A" w14:textId="77777777" w:rsidR="00350E52" w:rsidRDefault="00000000">
      <w:pPr>
        <w:pStyle w:val="ListParagraph"/>
        <w:numPr>
          <w:ilvl w:val="0"/>
          <w:numId w:val="10"/>
        </w:numPr>
        <w:rPr>
          <w:rFonts w:ascii="Arial" w:eastAsia="Arial" w:hAnsi="Arial" w:cs="Arial"/>
        </w:rPr>
      </w:pPr>
      <w:hyperlink r:id="rId10" w:history="1">
        <w:r>
          <w:rPr>
            <w:rStyle w:val="Hyperlink0"/>
            <w:rFonts w:ascii="Arial" w:hAnsi="Arial"/>
          </w:rPr>
          <w:t>https://gdpr.eu/what-is-gdpr/</w:t>
        </w:r>
      </w:hyperlink>
    </w:p>
    <w:p w14:paraId="7324F5B2" w14:textId="77777777" w:rsidR="00350E52" w:rsidRDefault="00350E52">
      <w:pPr>
        <w:pStyle w:val="Body"/>
        <w:rPr>
          <w:rFonts w:ascii="Arial" w:eastAsia="Arial" w:hAnsi="Arial" w:cs="Arial"/>
        </w:rPr>
      </w:pPr>
    </w:p>
    <w:p w14:paraId="6BF2A95E" w14:textId="77777777" w:rsidR="00350E52" w:rsidRDefault="00350E52">
      <w:pPr>
        <w:pStyle w:val="Body"/>
        <w:rPr>
          <w:rFonts w:ascii="Arial" w:eastAsia="Arial" w:hAnsi="Arial" w:cs="Arial"/>
        </w:rPr>
      </w:pPr>
    </w:p>
    <w:p w14:paraId="57587727" w14:textId="77777777" w:rsidR="00350E52" w:rsidRDefault="00350E52">
      <w:pPr>
        <w:pStyle w:val="Body"/>
        <w:rPr>
          <w:rFonts w:ascii="Arial" w:eastAsia="Arial" w:hAnsi="Arial" w:cs="Arial"/>
        </w:rPr>
      </w:pPr>
    </w:p>
    <w:p w14:paraId="77E004AE" w14:textId="77777777" w:rsidR="00350E52" w:rsidRDefault="00350E52">
      <w:pPr>
        <w:pStyle w:val="Body"/>
        <w:rPr>
          <w:rFonts w:ascii="Arial" w:eastAsia="Arial" w:hAnsi="Arial" w:cs="Arial"/>
        </w:rPr>
      </w:pPr>
    </w:p>
    <w:p w14:paraId="68208E88" w14:textId="77777777" w:rsidR="00350E52" w:rsidRDefault="00350E52">
      <w:pPr>
        <w:pStyle w:val="Body"/>
        <w:rPr>
          <w:rFonts w:ascii="Arial" w:eastAsia="Arial" w:hAnsi="Arial" w:cs="Arial"/>
        </w:rPr>
      </w:pPr>
    </w:p>
    <w:p w14:paraId="4408D2E5" w14:textId="77777777" w:rsidR="00350E52" w:rsidRDefault="00350E52">
      <w:pPr>
        <w:pStyle w:val="Body"/>
        <w:rPr>
          <w:rFonts w:ascii="Arial" w:eastAsia="Arial" w:hAnsi="Arial" w:cs="Arial"/>
        </w:rPr>
      </w:pPr>
    </w:p>
    <w:p w14:paraId="218F6CB7" w14:textId="77777777" w:rsidR="00350E52" w:rsidRDefault="00350E52">
      <w:pPr>
        <w:pStyle w:val="Body"/>
        <w:rPr>
          <w:rFonts w:ascii="Arial" w:eastAsia="Arial" w:hAnsi="Arial" w:cs="Arial"/>
        </w:rPr>
      </w:pPr>
    </w:p>
    <w:p w14:paraId="164A73F0" w14:textId="77777777" w:rsidR="00350E52" w:rsidRDefault="00350E52">
      <w:pPr>
        <w:pStyle w:val="Body"/>
        <w:rPr>
          <w:rFonts w:ascii="Arial" w:eastAsia="Arial" w:hAnsi="Arial" w:cs="Arial"/>
        </w:rPr>
      </w:pPr>
    </w:p>
    <w:p w14:paraId="414E6E4B" w14:textId="77777777" w:rsidR="00350E52" w:rsidRDefault="00350E52">
      <w:pPr>
        <w:pStyle w:val="Body"/>
        <w:rPr>
          <w:rFonts w:ascii="Arial" w:eastAsia="Arial" w:hAnsi="Arial" w:cs="Arial"/>
        </w:rPr>
      </w:pPr>
    </w:p>
    <w:p w14:paraId="78E9FE3F" w14:textId="77777777" w:rsidR="00350E52" w:rsidRDefault="00350E52">
      <w:pPr>
        <w:pStyle w:val="Body"/>
        <w:rPr>
          <w:rFonts w:ascii="Arial" w:eastAsia="Arial" w:hAnsi="Arial" w:cs="Arial"/>
        </w:rPr>
      </w:pPr>
    </w:p>
    <w:p w14:paraId="43CBB045" w14:textId="77777777" w:rsidR="00350E52" w:rsidRDefault="00350E52">
      <w:pPr>
        <w:pStyle w:val="Body"/>
        <w:rPr>
          <w:rFonts w:ascii="Arial" w:eastAsia="Arial" w:hAnsi="Arial" w:cs="Arial"/>
        </w:rPr>
      </w:pPr>
    </w:p>
    <w:p w14:paraId="78362ACB" w14:textId="77777777" w:rsidR="00350E52" w:rsidRDefault="00350E52">
      <w:pPr>
        <w:pStyle w:val="Body"/>
        <w:rPr>
          <w:rFonts w:ascii="Arial" w:eastAsia="Arial" w:hAnsi="Arial" w:cs="Arial"/>
        </w:rPr>
      </w:pPr>
    </w:p>
    <w:p w14:paraId="5114A4E2" w14:textId="77777777" w:rsidR="00350E52" w:rsidRDefault="00350E52">
      <w:pPr>
        <w:pStyle w:val="Body"/>
        <w:rPr>
          <w:rFonts w:ascii="Arial" w:eastAsia="Arial" w:hAnsi="Arial" w:cs="Arial"/>
        </w:rPr>
      </w:pPr>
    </w:p>
    <w:p w14:paraId="2006449A" w14:textId="77777777" w:rsidR="00350E52" w:rsidRDefault="00350E52">
      <w:pPr>
        <w:pStyle w:val="Body"/>
        <w:rPr>
          <w:rFonts w:ascii="Arial" w:eastAsia="Arial" w:hAnsi="Arial" w:cs="Arial"/>
        </w:rPr>
      </w:pPr>
    </w:p>
    <w:p w14:paraId="2B827AE6" w14:textId="77777777" w:rsidR="00350E52" w:rsidRDefault="00350E52">
      <w:pPr>
        <w:pStyle w:val="Body"/>
        <w:rPr>
          <w:rFonts w:ascii="Arial" w:eastAsia="Arial" w:hAnsi="Arial" w:cs="Arial"/>
        </w:rPr>
      </w:pPr>
    </w:p>
    <w:p w14:paraId="47B190D0" w14:textId="77777777" w:rsidR="00350E52" w:rsidRDefault="00350E52">
      <w:pPr>
        <w:pStyle w:val="Body"/>
        <w:rPr>
          <w:rFonts w:ascii="Arial" w:eastAsia="Arial" w:hAnsi="Arial" w:cs="Arial"/>
        </w:rPr>
      </w:pPr>
    </w:p>
    <w:p w14:paraId="020D4B71" w14:textId="77777777" w:rsidR="00350E52" w:rsidRDefault="00350E52">
      <w:pPr>
        <w:pStyle w:val="Body"/>
        <w:rPr>
          <w:rFonts w:ascii="Arial" w:eastAsia="Arial" w:hAnsi="Arial" w:cs="Arial"/>
        </w:rPr>
      </w:pPr>
    </w:p>
    <w:p w14:paraId="5313D34A" w14:textId="77777777" w:rsidR="00350E52" w:rsidRDefault="00350E52">
      <w:pPr>
        <w:pStyle w:val="Body"/>
        <w:rPr>
          <w:rFonts w:ascii="Arial" w:eastAsia="Arial" w:hAnsi="Arial" w:cs="Arial"/>
        </w:rPr>
      </w:pPr>
    </w:p>
    <w:p w14:paraId="3A9DA24A" w14:textId="77777777" w:rsidR="00350E52" w:rsidRDefault="00350E52">
      <w:pPr>
        <w:pStyle w:val="Body"/>
        <w:rPr>
          <w:rFonts w:ascii="Arial" w:eastAsia="Arial" w:hAnsi="Arial" w:cs="Arial"/>
        </w:rPr>
      </w:pPr>
    </w:p>
    <w:p w14:paraId="4C67CAA5" w14:textId="77777777" w:rsidR="00350E52" w:rsidRDefault="00350E52">
      <w:pPr>
        <w:pStyle w:val="Body"/>
        <w:rPr>
          <w:rFonts w:ascii="Arial" w:eastAsia="Arial" w:hAnsi="Arial" w:cs="Arial"/>
        </w:rPr>
      </w:pPr>
    </w:p>
    <w:p w14:paraId="44D60D02" w14:textId="77777777" w:rsidR="00350E52" w:rsidRDefault="00000000">
      <w:pPr>
        <w:pStyle w:val="Heading"/>
      </w:pPr>
      <w:bookmarkStart w:id="1" w:name="_Toc1"/>
      <w:r w:rsidRPr="003B2845">
        <w:rPr>
          <w:rStyle w:val="PageNumber"/>
        </w:rPr>
        <w:lastRenderedPageBreak/>
        <w:t>Excel Task</w:t>
      </w:r>
      <w:bookmarkEnd w:id="1"/>
    </w:p>
    <w:p w14:paraId="62BDE33C" w14:textId="77777777" w:rsidR="00350E52" w:rsidRDefault="00000000">
      <w:pPr>
        <w:pStyle w:val="Body"/>
        <w:rPr>
          <w:rFonts w:ascii="Arial" w:eastAsia="Arial" w:hAnsi="Arial" w:cs="Arial"/>
        </w:rPr>
      </w:pPr>
      <w:r>
        <w:rPr>
          <w:rFonts w:ascii="Arial" w:hAnsi="Arial"/>
          <w:lang w:val="en-US"/>
        </w:rPr>
        <w:t>Highlight Column C and Change the Data to Display in British Pound Symbol</w:t>
      </w:r>
    </w:p>
    <w:p w14:paraId="29C36903" w14:textId="77777777" w:rsidR="00350E52" w:rsidRDefault="00350E52">
      <w:pPr>
        <w:pStyle w:val="Body"/>
        <w:rPr>
          <w:rFonts w:ascii="Arial" w:eastAsia="Arial" w:hAnsi="Arial" w:cs="Arial"/>
        </w:rPr>
      </w:pPr>
    </w:p>
    <w:p w14:paraId="48A0675D" w14:textId="77777777" w:rsidR="00350E52" w:rsidRDefault="00000000">
      <w:pPr>
        <w:pStyle w:val="Body"/>
        <w:rPr>
          <w:rFonts w:ascii="Arial" w:eastAsia="Arial" w:hAnsi="Arial" w:cs="Arial"/>
        </w:rPr>
      </w:pPr>
      <w:r>
        <w:rPr>
          <w:rFonts w:ascii="Arial" w:eastAsia="Arial" w:hAnsi="Arial" w:cs="Arial"/>
          <w:noProof/>
        </w:rPr>
        <w:drawing>
          <wp:inline distT="0" distB="0" distL="0" distR="0" wp14:anchorId="49338E2C" wp14:editId="59E208B9">
            <wp:extent cx="1040524" cy="4783185"/>
            <wp:effectExtent l="0" t="0" r="0" b="0"/>
            <wp:docPr id="1073741830" name="officeArt object"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0" name="A screenshot of a computerDescription automatically generated" descr="A screenshot of a computerDescription automatically generated"/>
                    <pic:cNvPicPr>
                      <a:picLocks noChangeAspect="1"/>
                    </pic:cNvPicPr>
                  </pic:nvPicPr>
                  <pic:blipFill>
                    <a:blip r:embed="rId11"/>
                    <a:stretch>
                      <a:fillRect/>
                    </a:stretch>
                  </pic:blipFill>
                  <pic:spPr>
                    <a:xfrm>
                      <a:off x="0" y="0"/>
                      <a:ext cx="1040524" cy="4783185"/>
                    </a:xfrm>
                    <a:prstGeom prst="rect">
                      <a:avLst/>
                    </a:prstGeom>
                    <a:ln w="12700" cap="flat">
                      <a:noFill/>
                      <a:miter lim="400000"/>
                    </a:ln>
                    <a:effectLst/>
                  </pic:spPr>
                </pic:pic>
              </a:graphicData>
            </a:graphic>
          </wp:inline>
        </w:drawing>
      </w:r>
    </w:p>
    <w:p w14:paraId="4CAA3B5E" w14:textId="77777777" w:rsidR="00350E52" w:rsidRDefault="00000000">
      <w:pPr>
        <w:pStyle w:val="Body"/>
        <w:rPr>
          <w:kern w:val="0"/>
          <w:sz w:val="16"/>
          <w:szCs w:val="16"/>
        </w:rPr>
      </w:pPr>
      <w:r>
        <w:rPr>
          <w:kern w:val="0"/>
          <w:lang w:val="en-US"/>
        </w:rPr>
        <w:lastRenderedPageBreak/>
        <w:t>Turn the GDP sheet into a table</w:t>
      </w:r>
      <w:r>
        <w:rPr>
          <w:kern w:val="0"/>
          <w:sz w:val="16"/>
          <w:szCs w:val="16"/>
        </w:rPr>
        <w:t>.</w:t>
      </w:r>
      <w:r>
        <w:rPr>
          <w:noProof/>
          <w:kern w:val="0"/>
          <w:sz w:val="16"/>
          <w:szCs w:val="16"/>
        </w:rPr>
        <w:drawing>
          <wp:inline distT="0" distB="0" distL="0" distR="0" wp14:anchorId="4F7579C6" wp14:editId="68CD6F3A">
            <wp:extent cx="5731510" cy="7181850"/>
            <wp:effectExtent l="0" t="0" r="0" b="0"/>
            <wp:docPr id="1073741831" name="officeArt object" descr="A table with numbers and numbers&#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1" name="A table with numbers and numbersDescription automatically generated" descr="A table with numbers and numbersDescription automatically generated"/>
                    <pic:cNvPicPr>
                      <a:picLocks noChangeAspect="1"/>
                    </pic:cNvPicPr>
                  </pic:nvPicPr>
                  <pic:blipFill>
                    <a:blip r:embed="rId12"/>
                    <a:stretch>
                      <a:fillRect/>
                    </a:stretch>
                  </pic:blipFill>
                  <pic:spPr>
                    <a:xfrm>
                      <a:off x="0" y="0"/>
                      <a:ext cx="5731510" cy="7181850"/>
                    </a:xfrm>
                    <a:prstGeom prst="rect">
                      <a:avLst/>
                    </a:prstGeom>
                    <a:ln w="12700" cap="flat">
                      <a:noFill/>
                      <a:miter lim="400000"/>
                    </a:ln>
                    <a:effectLst/>
                  </pic:spPr>
                </pic:pic>
              </a:graphicData>
            </a:graphic>
          </wp:inline>
        </w:drawing>
      </w:r>
    </w:p>
    <w:p w14:paraId="39B46429" w14:textId="77777777" w:rsidR="00350E52" w:rsidRDefault="00350E52">
      <w:pPr>
        <w:pStyle w:val="Body"/>
        <w:rPr>
          <w:rFonts w:ascii="Helvetica" w:eastAsia="Helvetica" w:hAnsi="Helvetica" w:cs="Helvetica"/>
          <w:kern w:val="0"/>
          <w:sz w:val="16"/>
          <w:szCs w:val="16"/>
        </w:rPr>
      </w:pPr>
    </w:p>
    <w:p w14:paraId="587338A8" w14:textId="77777777" w:rsidR="00350E52" w:rsidRDefault="00000000">
      <w:pPr>
        <w:pStyle w:val="Body"/>
        <w:rPr>
          <w:kern w:val="0"/>
        </w:rPr>
      </w:pPr>
      <w:r>
        <w:rPr>
          <w:kern w:val="0"/>
          <w:lang w:val="en-US"/>
        </w:rPr>
        <w:lastRenderedPageBreak/>
        <w:t>Filter the table to display only the information for 2019</w:t>
      </w:r>
      <w:r>
        <w:rPr>
          <w:rFonts w:ascii="Arial" w:eastAsia="Arial" w:hAnsi="Arial" w:cs="Arial"/>
          <w:noProof/>
        </w:rPr>
        <w:drawing>
          <wp:inline distT="0" distB="0" distL="0" distR="0" wp14:anchorId="2C30FD28" wp14:editId="6E6CAF63">
            <wp:extent cx="4978400" cy="5626100"/>
            <wp:effectExtent l="0" t="0" r="0" b="0"/>
            <wp:docPr id="1073741832" name="officeArt object"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2" name="A screenshot of a computerDescription automatically generated" descr="A screenshot of a computerDescription automatically generated"/>
                    <pic:cNvPicPr>
                      <a:picLocks noChangeAspect="1"/>
                    </pic:cNvPicPr>
                  </pic:nvPicPr>
                  <pic:blipFill>
                    <a:blip r:embed="rId13"/>
                    <a:stretch>
                      <a:fillRect/>
                    </a:stretch>
                  </pic:blipFill>
                  <pic:spPr>
                    <a:xfrm>
                      <a:off x="0" y="0"/>
                      <a:ext cx="4978400" cy="5626100"/>
                    </a:xfrm>
                    <a:prstGeom prst="rect">
                      <a:avLst/>
                    </a:prstGeom>
                    <a:ln w="12700" cap="flat">
                      <a:noFill/>
                      <a:miter lim="400000"/>
                    </a:ln>
                    <a:effectLst/>
                  </pic:spPr>
                </pic:pic>
              </a:graphicData>
            </a:graphic>
          </wp:inline>
        </w:drawing>
      </w:r>
    </w:p>
    <w:p w14:paraId="575174F9" w14:textId="77777777" w:rsidR="00350E52" w:rsidRDefault="00000000">
      <w:pPr>
        <w:pStyle w:val="Body"/>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Arial" w:eastAsia="Arial" w:hAnsi="Arial" w:cs="Arial"/>
          <w:kern w:val="0"/>
        </w:rPr>
      </w:pPr>
      <w:r>
        <w:rPr>
          <w:rFonts w:ascii="Arial" w:hAnsi="Arial"/>
          <w:kern w:val="0"/>
          <w:lang w:val="en-US"/>
        </w:rPr>
        <w:t xml:space="preserve">Next create a chart that will only display the following data ‘Rank, </w:t>
      </w:r>
      <w:proofErr w:type="gramStart"/>
      <w:r>
        <w:rPr>
          <w:rFonts w:ascii="Arial" w:hAnsi="Arial"/>
          <w:kern w:val="0"/>
          <w:lang w:val="en-US"/>
        </w:rPr>
        <w:t>Country</w:t>
      </w:r>
      <w:proofErr w:type="gramEnd"/>
      <w:r>
        <w:rPr>
          <w:rFonts w:ascii="Arial" w:hAnsi="Arial"/>
          <w:kern w:val="0"/>
          <w:lang w:val="en-US"/>
        </w:rPr>
        <w:t xml:space="preserve"> and GDP – per capita (PPP). The chart can be anything </w:t>
      </w:r>
      <w:proofErr w:type="gramStart"/>
      <w:r>
        <w:rPr>
          <w:rFonts w:ascii="Arial" w:hAnsi="Arial"/>
          <w:kern w:val="0"/>
          <w:lang w:val="en-US"/>
        </w:rPr>
        <w:t>as long as</w:t>
      </w:r>
      <w:proofErr w:type="gramEnd"/>
      <w:r>
        <w:rPr>
          <w:rFonts w:ascii="Arial" w:hAnsi="Arial"/>
          <w:kern w:val="0"/>
          <w:lang w:val="en-US"/>
        </w:rPr>
        <w:t xml:space="preserve"> it is suitable.</w:t>
      </w:r>
    </w:p>
    <w:p w14:paraId="6B015C88" w14:textId="77777777" w:rsidR="00350E52" w:rsidRDefault="00350E52">
      <w:pPr>
        <w:pStyle w:val="Body"/>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Arial" w:eastAsia="Arial" w:hAnsi="Arial" w:cs="Arial"/>
          <w:kern w:val="0"/>
        </w:rPr>
      </w:pPr>
    </w:p>
    <w:p w14:paraId="2E47B2B6" w14:textId="77777777" w:rsidR="00350E52" w:rsidRDefault="00000000">
      <w:pPr>
        <w:pStyle w:val="Body"/>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Arial" w:eastAsia="Arial" w:hAnsi="Arial" w:cs="Arial"/>
          <w:kern w:val="0"/>
        </w:rPr>
      </w:pPr>
      <w:r>
        <w:rPr>
          <w:rFonts w:ascii="Arial" w:eastAsia="Arial" w:hAnsi="Arial" w:cs="Arial"/>
          <w:noProof/>
          <w:kern w:val="0"/>
        </w:rPr>
        <w:drawing>
          <wp:inline distT="0" distB="0" distL="0" distR="0" wp14:anchorId="5A914A38" wp14:editId="12D93DB5">
            <wp:extent cx="5731510" cy="1923415"/>
            <wp:effectExtent l="0" t="0" r="0" b="0"/>
            <wp:docPr id="1073741833" name="officeArt object" descr="A graph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3" name="A graph of a graphDescription automatically generated" descr="A graph of a graphDescription automatically generated"/>
                    <pic:cNvPicPr>
                      <a:picLocks noChangeAspect="1"/>
                    </pic:cNvPicPr>
                  </pic:nvPicPr>
                  <pic:blipFill>
                    <a:blip r:embed="rId14"/>
                    <a:stretch>
                      <a:fillRect/>
                    </a:stretch>
                  </pic:blipFill>
                  <pic:spPr>
                    <a:xfrm>
                      <a:off x="0" y="0"/>
                      <a:ext cx="5731510" cy="1923415"/>
                    </a:xfrm>
                    <a:prstGeom prst="rect">
                      <a:avLst/>
                    </a:prstGeom>
                    <a:ln w="12700" cap="flat">
                      <a:noFill/>
                      <a:miter lim="400000"/>
                    </a:ln>
                    <a:effectLst/>
                  </pic:spPr>
                </pic:pic>
              </a:graphicData>
            </a:graphic>
          </wp:inline>
        </w:drawing>
      </w:r>
    </w:p>
    <w:p w14:paraId="0F9FB9C6" w14:textId="77777777" w:rsidR="00350E52" w:rsidRDefault="00350E52">
      <w:pPr>
        <w:pStyle w:val="Body"/>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Arial" w:eastAsia="Arial" w:hAnsi="Arial" w:cs="Arial"/>
          <w:kern w:val="0"/>
        </w:rPr>
      </w:pPr>
    </w:p>
    <w:p w14:paraId="7DA6A99B" w14:textId="77777777" w:rsidR="00350E52" w:rsidRDefault="00000000">
      <w:pPr>
        <w:pStyle w:val="Body"/>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Arial" w:eastAsia="Arial" w:hAnsi="Arial" w:cs="Arial"/>
          <w:kern w:val="0"/>
        </w:rPr>
      </w:pPr>
      <w:r>
        <w:rPr>
          <w:rFonts w:ascii="Arial" w:hAnsi="Arial"/>
          <w:kern w:val="0"/>
          <w:lang w:val="en-US"/>
        </w:rPr>
        <w:lastRenderedPageBreak/>
        <w:t>Next create a new Bar chart to display the 20 highest ranking countries from your sort and</w:t>
      </w:r>
    </w:p>
    <w:p w14:paraId="7DC5A6DA" w14:textId="77777777" w:rsidR="00350E52" w:rsidRDefault="00000000">
      <w:pPr>
        <w:pStyle w:val="Body"/>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Arial" w:eastAsia="Arial" w:hAnsi="Arial" w:cs="Arial"/>
          <w:kern w:val="0"/>
        </w:rPr>
      </w:pPr>
      <w:r>
        <w:rPr>
          <w:rFonts w:ascii="Arial" w:hAnsi="Arial"/>
          <w:kern w:val="0"/>
          <w:lang w:val="en-US"/>
        </w:rPr>
        <w:t>then move the chart to be underneath the table, as shown below.</w:t>
      </w:r>
    </w:p>
    <w:p w14:paraId="229EE9AA" w14:textId="77777777" w:rsidR="00350E52" w:rsidRDefault="00350E52">
      <w:pPr>
        <w:pStyle w:val="Body"/>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Arial" w:eastAsia="Arial" w:hAnsi="Arial" w:cs="Arial"/>
          <w:kern w:val="0"/>
        </w:rPr>
      </w:pPr>
    </w:p>
    <w:p w14:paraId="4576EAF6" w14:textId="77777777" w:rsidR="00350E52" w:rsidRDefault="00000000">
      <w:pPr>
        <w:pStyle w:val="Body"/>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Arial" w:eastAsia="Arial" w:hAnsi="Arial" w:cs="Arial"/>
          <w:kern w:val="0"/>
        </w:rPr>
      </w:pPr>
      <w:r>
        <w:rPr>
          <w:rFonts w:ascii="Arial" w:eastAsia="Arial" w:hAnsi="Arial" w:cs="Arial"/>
          <w:noProof/>
          <w:kern w:val="0"/>
        </w:rPr>
        <w:drawing>
          <wp:inline distT="0" distB="0" distL="0" distR="0" wp14:anchorId="332109CB" wp14:editId="15817DB3">
            <wp:extent cx="4508500" cy="3517900"/>
            <wp:effectExtent l="0" t="0" r="0" b="0"/>
            <wp:docPr id="1073741834" name="officeArt object" descr="A graph of the top 20 countries/regions&#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4" name="A graph of the top 20 countries/regionsDescription automatically generated" descr="A graph of the top 20 countries/regionsDescription automatically generated"/>
                    <pic:cNvPicPr>
                      <a:picLocks noChangeAspect="1"/>
                    </pic:cNvPicPr>
                  </pic:nvPicPr>
                  <pic:blipFill>
                    <a:blip r:embed="rId15"/>
                    <a:stretch>
                      <a:fillRect/>
                    </a:stretch>
                  </pic:blipFill>
                  <pic:spPr>
                    <a:xfrm>
                      <a:off x="0" y="0"/>
                      <a:ext cx="4508500" cy="3517900"/>
                    </a:xfrm>
                    <a:prstGeom prst="rect">
                      <a:avLst/>
                    </a:prstGeom>
                    <a:ln w="12700" cap="flat">
                      <a:noFill/>
                      <a:miter lim="400000"/>
                    </a:ln>
                    <a:effectLst/>
                  </pic:spPr>
                </pic:pic>
              </a:graphicData>
            </a:graphic>
          </wp:inline>
        </w:drawing>
      </w:r>
    </w:p>
    <w:p w14:paraId="7E20AECA" w14:textId="77777777" w:rsidR="00350E52" w:rsidRDefault="00350E52">
      <w:pPr>
        <w:pStyle w:val="Body"/>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Arial" w:eastAsia="Arial" w:hAnsi="Arial" w:cs="Arial"/>
          <w:kern w:val="0"/>
        </w:rPr>
      </w:pPr>
    </w:p>
    <w:p w14:paraId="46DE69E7" w14:textId="77777777" w:rsidR="00350E52" w:rsidRDefault="00000000">
      <w:pPr>
        <w:pStyle w:val="Body"/>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Arial" w:eastAsia="Arial" w:hAnsi="Arial" w:cs="Arial"/>
          <w:kern w:val="0"/>
        </w:rPr>
      </w:pPr>
      <w:r>
        <w:rPr>
          <w:rFonts w:ascii="Arial" w:hAnsi="Arial"/>
          <w:kern w:val="0"/>
          <w:lang w:val="en-US"/>
        </w:rPr>
        <w:t>Finally, to make macros you need to first create the shape and then separately create the different macros. Then you assign the macro with the action with your shape.</w:t>
      </w:r>
    </w:p>
    <w:p w14:paraId="5D9199C2" w14:textId="77777777" w:rsidR="00350E52" w:rsidRDefault="00350E52">
      <w:pPr>
        <w:pStyle w:val="Body"/>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Arial" w:eastAsia="Arial" w:hAnsi="Arial" w:cs="Arial"/>
          <w:kern w:val="0"/>
        </w:rPr>
      </w:pPr>
    </w:p>
    <w:p w14:paraId="35C49553" w14:textId="77777777" w:rsidR="00350E52" w:rsidRDefault="00000000">
      <w:pPr>
        <w:pStyle w:val="Body"/>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Arial" w:eastAsia="Arial" w:hAnsi="Arial" w:cs="Arial"/>
          <w:kern w:val="0"/>
        </w:rPr>
      </w:pPr>
      <w:r>
        <w:rPr>
          <w:rFonts w:ascii="Arial" w:eastAsia="Arial" w:hAnsi="Arial" w:cs="Arial"/>
          <w:noProof/>
          <w:kern w:val="0"/>
        </w:rPr>
        <w:drawing>
          <wp:inline distT="0" distB="0" distL="0" distR="0" wp14:anchorId="23C00469" wp14:editId="1875F575">
            <wp:extent cx="2578100" cy="3251200"/>
            <wp:effectExtent l="0" t="0" r="0" b="0"/>
            <wp:docPr id="1073741835" name="officeArt object" descr="A diagram of a copy and sav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5" name="A diagram of a copy and saveDescription automatically generated" descr="A diagram of a copy and saveDescription automatically generated"/>
                    <pic:cNvPicPr>
                      <a:picLocks noChangeAspect="1"/>
                    </pic:cNvPicPr>
                  </pic:nvPicPr>
                  <pic:blipFill>
                    <a:blip r:embed="rId16"/>
                    <a:stretch>
                      <a:fillRect/>
                    </a:stretch>
                  </pic:blipFill>
                  <pic:spPr>
                    <a:xfrm>
                      <a:off x="0" y="0"/>
                      <a:ext cx="2578100" cy="3251200"/>
                    </a:xfrm>
                    <a:prstGeom prst="rect">
                      <a:avLst/>
                    </a:prstGeom>
                    <a:ln w="12700" cap="flat">
                      <a:noFill/>
                      <a:miter lim="400000"/>
                    </a:ln>
                    <a:effectLst/>
                  </pic:spPr>
                </pic:pic>
              </a:graphicData>
            </a:graphic>
          </wp:inline>
        </w:drawing>
      </w:r>
    </w:p>
    <w:p w14:paraId="51A14F91" w14:textId="77777777" w:rsidR="00350E52" w:rsidRDefault="00000000">
      <w:pPr>
        <w:pStyle w:val="Heading"/>
      </w:pPr>
      <w:bookmarkStart w:id="2" w:name="_Toc2"/>
      <w:r>
        <w:rPr>
          <w:rStyle w:val="PageNumber"/>
          <w:lang w:val="en-US"/>
        </w:rPr>
        <w:lastRenderedPageBreak/>
        <w:t xml:space="preserve">Tableau Task </w:t>
      </w:r>
      <w:bookmarkEnd w:id="2"/>
    </w:p>
    <w:p w14:paraId="34765348" w14:textId="77777777" w:rsidR="00350E52" w:rsidRDefault="00350E52">
      <w:pPr>
        <w:pStyle w:val="Body"/>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Arial" w:eastAsia="Arial" w:hAnsi="Arial" w:cs="Arial"/>
          <w:b/>
          <w:bCs/>
          <w:kern w:val="0"/>
        </w:rPr>
      </w:pPr>
    </w:p>
    <w:p w14:paraId="3A65B052" w14:textId="77777777" w:rsidR="00350E52" w:rsidRDefault="00000000">
      <w:pPr>
        <w:pStyle w:val="Body"/>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Arial" w:eastAsia="Arial" w:hAnsi="Arial" w:cs="Arial"/>
          <w:b/>
          <w:bCs/>
          <w:kern w:val="0"/>
        </w:rPr>
      </w:pPr>
      <w:r>
        <w:rPr>
          <w:rFonts w:ascii="Arial" w:hAnsi="Arial"/>
          <w:b/>
          <w:bCs/>
          <w:kern w:val="0"/>
          <w:lang w:val="en-US"/>
        </w:rPr>
        <w:t>1. Top 20 Countries by GDP per capita</w:t>
      </w:r>
    </w:p>
    <w:p w14:paraId="6A2A1859" w14:textId="77777777" w:rsidR="00350E52" w:rsidRDefault="00000000">
      <w:pPr>
        <w:pStyle w:val="Body"/>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Arial" w:eastAsia="Arial" w:hAnsi="Arial" w:cs="Arial"/>
          <w:b/>
          <w:bCs/>
          <w:kern w:val="0"/>
        </w:rPr>
      </w:pPr>
      <w:r>
        <w:rPr>
          <w:rFonts w:ascii="Arial" w:hAnsi="Arial"/>
          <w:color w:val="1F1F1F"/>
          <w:u w:color="1F1F1F"/>
          <w:lang w:val="en-US"/>
        </w:rPr>
        <w:t xml:space="preserve">Use a </w:t>
      </w:r>
      <w:proofErr w:type="spellStart"/>
      <w:r>
        <w:rPr>
          <w:rFonts w:ascii="Arial" w:hAnsi="Arial"/>
          <w:color w:val="1F1F1F"/>
          <w:u w:color="1F1F1F"/>
          <w:lang w:val="en-US"/>
        </w:rPr>
        <w:t>colour</w:t>
      </w:r>
      <w:proofErr w:type="spellEnd"/>
      <w:r>
        <w:rPr>
          <w:rFonts w:ascii="Arial" w:hAnsi="Arial"/>
          <w:color w:val="1F1F1F"/>
          <w:u w:color="1F1F1F"/>
          <w:lang w:val="en-US"/>
        </w:rPr>
        <w:t>-blind-friendly palette when appropriate. For example, </w:t>
      </w:r>
      <w:r>
        <w:rPr>
          <w:rFonts w:ascii="Arial" w:hAnsi="Arial"/>
          <w:color w:val="040C28"/>
          <w:u w:color="040C28"/>
          <w:lang w:val="en-US"/>
        </w:rPr>
        <w:t>blue/orange</w:t>
      </w:r>
      <w:r>
        <w:rPr>
          <w:rFonts w:ascii="Arial" w:hAnsi="Arial"/>
          <w:color w:val="1F1F1F"/>
          <w:u w:color="1F1F1F"/>
          <w:lang w:val="en-US"/>
        </w:rPr>
        <w:t xml:space="preserve"> is a common </w:t>
      </w:r>
      <w:proofErr w:type="spellStart"/>
      <w:r>
        <w:rPr>
          <w:rFonts w:ascii="Arial" w:hAnsi="Arial"/>
          <w:color w:val="1F1F1F"/>
          <w:u w:color="1F1F1F"/>
          <w:lang w:val="en-US"/>
        </w:rPr>
        <w:t>colour</w:t>
      </w:r>
      <w:proofErr w:type="spellEnd"/>
      <w:r>
        <w:rPr>
          <w:rFonts w:ascii="Arial" w:hAnsi="Arial"/>
          <w:color w:val="1F1F1F"/>
          <w:u w:color="1F1F1F"/>
          <w:lang w:val="en-US"/>
        </w:rPr>
        <w:t>-blind-friendly palette.</w:t>
      </w:r>
    </w:p>
    <w:p w14:paraId="6BF4F103" w14:textId="77777777" w:rsidR="00350E52" w:rsidRDefault="00350E52">
      <w:pPr>
        <w:pStyle w:val="Body"/>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Arial" w:eastAsia="Arial" w:hAnsi="Arial" w:cs="Arial"/>
          <w:b/>
          <w:bCs/>
          <w:kern w:val="0"/>
        </w:rPr>
      </w:pPr>
    </w:p>
    <w:p w14:paraId="2ECEE266" w14:textId="77777777" w:rsidR="00350E52" w:rsidRDefault="00000000">
      <w:pPr>
        <w:pStyle w:val="Body"/>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Arial" w:eastAsia="Arial" w:hAnsi="Arial" w:cs="Arial"/>
          <w:kern w:val="0"/>
        </w:rPr>
      </w:pPr>
      <w:r>
        <w:rPr>
          <w:rFonts w:ascii="Arial" w:hAnsi="Arial"/>
          <w:kern w:val="0"/>
          <w:lang w:val="fr-FR"/>
        </w:rPr>
        <w:t>In Tableau, I</w:t>
      </w:r>
      <w:r>
        <w:rPr>
          <w:rFonts w:ascii="Arial" w:hAnsi="Arial"/>
          <w:kern w:val="0"/>
          <w:lang w:val="en-US"/>
        </w:rPr>
        <w:t>’ve worked on displaying the Top 20 Countries by GDP per capita (PPP). I started by selecting the </w:t>
      </w:r>
      <w:proofErr w:type="spellStart"/>
      <w:r>
        <w:rPr>
          <w:rFonts w:ascii="Arial" w:hAnsi="Arial"/>
          <w:kern w:val="0"/>
          <w:lang w:val="en-US"/>
        </w:rPr>
        <w:t>GDPtable</w:t>
      </w:r>
      <w:proofErr w:type="spellEnd"/>
      <w:r>
        <w:rPr>
          <w:rFonts w:ascii="Arial" w:hAnsi="Arial"/>
          <w:kern w:val="0"/>
          <w:lang w:val="en-US"/>
        </w:rPr>
        <w:t xml:space="preserve"> and focusing on the "Country" </w:t>
      </w:r>
      <w:r>
        <w:rPr>
          <w:rFonts w:ascii="Arial" w:hAnsi="Arial"/>
          <w:kern w:val="0"/>
        </w:rPr>
        <w:t>and</w:t>
      </w:r>
      <w:r>
        <w:rPr>
          <w:rFonts w:ascii="Arial" w:hAnsi="Arial"/>
          <w:kern w:val="0"/>
          <w:lang w:val="en-US"/>
        </w:rPr>
        <w:t> </w:t>
      </w:r>
      <w:r>
        <w:rPr>
          <w:rFonts w:ascii="Arial" w:hAnsi="Arial"/>
          <w:kern w:val="0"/>
          <w:lang w:val="it-IT"/>
        </w:rPr>
        <w:t>"GDP - per capita (PPP)"</w:t>
      </w:r>
      <w:r>
        <w:rPr>
          <w:rFonts w:ascii="Arial" w:hAnsi="Arial"/>
          <w:kern w:val="0"/>
          <w:lang w:val="en-US"/>
        </w:rPr>
        <w:t> fields. I filtered the data to show only the top 20 countries.</w:t>
      </w:r>
    </w:p>
    <w:p w14:paraId="51D02285" w14:textId="77777777" w:rsidR="00350E52" w:rsidRDefault="00000000">
      <w:pPr>
        <w:pStyle w:val="Body"/>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Arial" w:eastAsia="Arial" w:hAnsi="Arial" w:cs="Arial"/>
          <w:kern w:val="0"/>
        </w:rPr>
      </w:pPr>
      <w:r>
        <w:rPr>
          <w:rFonts w:ascii="Arial" w:hAnsi="Arial"/>
          <w:kern w:val="0"/>
          <w:lang w:val="en-US"/>
        </w:rPr>
        <w:t xml:space="preserve">I </w:t>
      </w:r>
      <w:proofErr w:type="spellStart"/>
      <w:r>
        <w:rPr>
          <w:rFonts w:ascii="Arial" w:hAnsi="Arial"/>
          <w:kern w:val="0"/>
          <w:lang w:val="en-US"/>
        </w:rPr>
        <w:t>organised</w:t>
      </w:r>
      <w:proofErr w:type="spellEnd"/>
      <w:r>
        <w:rPr>
          <w:rFonts w:ascii="Arial" w:hAnsi="Arial"/>
          <w:kern w:val="0"/>
          <w:lang w:val="en-US"/>
        </w:rPr>
        <w:t xml:space="preserve"> the data by placing Country in the </w:t>
      </w:r>
      <w:r>
        <w:rPr>
          <w:rFonts w:ascii="Arial" w:hAnsi="Arial"/>
          <w:kern w:val="0"/>
        </w:rPr>
        <w:t>Rows</w:t>
      </w:r>
      <w:r>
        <w:rPr>
          <w:rFonts w:ascii="Arial" w:hAnsi="Arial"/>
          <w:kern w:val="0"/>
          <w:lang w:val="en-US"/>
        </w:rPr>
        <w:t> section and the relevant Measure Names in the </w:t>
      </w:r>
      <w:r>
        <w:rPr>
          <w:rFonts w:ascii="Arial" w:hAnsi="Arial"/>
          <w:kern w:val="0"/>
        </w:rPr>
        <w:t>Columns</w:t>
      </w:r>
      <w:r>
        <w:rPr>
          <w:rFonts w:ascii="Arial" w:hAnsi="Arial"/>
          <w:kern w:val="0"/>
          <w:lang w:val="en-US"/>
        </w:rPr>
        <w:t> section, which helped me display the GDP per capita alongside each country's rank.</w:t>
      </w:r>
    </w:p>
    <w:p w14:paraId="38C91C63" w14:textId="77777777" w:rsidR="00350E52" w:rsidRDefault="00000000">
      <w:pPr>
        <w:pStyle w:val="Body"/>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Arial" w:eastAsia="Arial" w:hAnsi="Arial" w:cs="Arial"/>
          <w:kern w:val="0"/>
        </w:rPr>
      </w:pPr>
      <w:r>
        <w:rPr>
          <w:rFonts w:ascii="Arial" w:hAnsi="Arial"/>
          <w:kern w:val="0"/>
          <w:lang w:val="en-US"/>
        </w:rPr>
        <w:t xml:space="preserve">For the </w:t>
      </w:r>
      <w:proofErr w:type="spellStart"/>
      <w:r>
        <w:rPr>
          <w:rFonts w:ascii="Arial" w:hAnsi="Arial"/>
          <w:kern w:val="0"/>
          <w:lang w:val="en-US"/>
        </w:rPr>
        <w:t>visualisation</w:t>
      </w:r>
      <w:proofErr w:type="spellEnd"/>
      <w:r>
        <w:rPr>
          <w:rFonts w:ascii="Arial" w:hAnsi="Arial"/>
          <w:kern w:val="0"/>
          <w:lang w:val="en-US"/>
        </w:rPr>
        <w:t>, I created a table that lists the countries along with their GDP per capita and rank, and I titled it "Top 20 Countries GDP". I used the </w:t>
      </w:r>
      <w:r>
        <w:rPr>
          <w:rFonts w:ascii="Arial" w:hAnsi="Arial"/>
          <w:kern w:val="0"/>
          <w:lang w:val="da-DK"/>
        </w:rPr>
        <w:t>Marks</w:t>
      </w:r>
      <w:r>
        <w:rPr>
          <w:rFonts w:ascii="Arial" w:hAnsi="Arial"/>
          <w:kern w:val="0"/>
          <w:lang w:val="en-US"/>
        </w:rPr>
        <w:t xml:space="preserve"> card to adjust how the data is visually represented, incorporating </w:t>
      </w:r>
      <w:proofErr w:type="spellStart"/>
      <w:r>
        <w:rPr>
          <w:rFonts w:ascii="Arial" w:hAnsi="Arial"/>
          <w:kern w:val="0"/>
          <w:lang w:val="en-US"/>
        </w:rPr>
        <w:t>colours</w:t>
      </w:r>
      <w:proofErr w:type="spellEnd"/>
      <w:r>
        <w:rPr>
          <w:rFonts w:ascii="Arial" w:hAnsi="Arial"/>
          <w:kern w:val="0"/>
          <w:lang w:val="en-US"/>
        </w:rPr>
        <w:t xml:space="preserve"> and text for clarity.</w:t>
      </w:r>
    </w:p>
    <w:p w14:paraId="1652D42A" w14:textId="77777777" w:rsidR="00350E52" w:rsidRDefault="00350E52">
      <w:pPr>
        <w:pStyle w:val="Body"/>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Arial" w:eastAsia="Arial" w:hAnsi="Arial" w:cs="Arial"/>
          <w:b/>
          <w:bCs/>
          <w:kern w:val="0"/>
        </w:rPr>
      </w:pPr>
    </w:p>
    <w:p w14:paraId="02A20CB4" w14:textId="77777777" w:rsidR="00350E52" w:rsidRDefault="00350E52">
      <w:pPr>
        <w:pStyle w:val="Body"/>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Arial" w:eastAsia="Arial" w:hAnsi="Arial" w:cs="Arial"/>
          <w:b/>
          <w:bCs/>
          <w:kern w:val="0"/>
        </w:rPr>
      </w:pPr>
    </w:p>
    <w:p w14:paraId="1DCE06C5" w14:textId="77777777" w:rsidR="00350E52" w:rsidRDefault="00350E52">
      <w:pPr>
        <w:pStyle w:val="Body"/>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Arial" w:eastAsia="Arial" w:hAnsi="Arial" w:cs="Arial"/>
          <w:b/>
          <w:bCs/>
          <w:kern w:val="0"/>
        </w:rPr>
      </w:pPr>
    </w:p>
    <w:p w14:paraId="03E681F3" w14:textId="77777777" w:rsidR="00350E52" w:rsidRDefault="00000000">
      <w:pPr>
        <w:pStyle w:val="Body"/>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Arial" w:eastAsia="Arial" w:hAnsi="Arial" w:cs="Arial"/>
          <w:b/>
          <w:bCs/>
          <w:kern w:val="0"/>
        </w:rPr>
      </w:pPr>
      <w:r>
        <w:rPr>
          <w:rFonts w:ascii="Arial" w:eastAsia="Arial" w:hAnsi="Arial" w:cs="Arial"/>
          <w:b/>
          <w:bCs/>
          <w:noProof/>
          <w:kern w:val="0"/>
        </w:rPr>
        <w:drawing>
          <wp:inline distT="0" distB="0" distL="0" distR="0" wp14:anchorId="00563DA9" wp14:editId="078819B2">
            <wp:extent cx="5731082" cy="3016228"/>
            <wp:effectExtent l="0" t="0" r="0" b="0"/>
            <wp:docPr id="1073741836" name="officeArt object"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6" name="A screenshot of a computerDescription automatically generated" descr="A screenshot of a computerDescription automatically generated"/>
                    <pic:cNvPicPr>
                      <a:picLocks noChangeAspect="1"/>
                    </pic:cNvPicPr>
                  </pic:nvPicPr>
                  <pic:blipFill>
                    <a:blip r:embed="rId17"/>
                    <a:srcRect t="5869" b="9921"/>
                    <a:stretch>
                      <a:fillRect/>
                    </a:stretch>
                  </pic:blipFill>
                  <pic:spPr>
                    <a:xfrm>
                      <a:off x="0" y="0"/>
                      <a:ext cx="5731082" cy="3016228"/>
                    </a:xfrm>
                    <a:prstGeom prst="rect">
                      <a:avLst/>
                    </a:prstGeom>
                    <a:ln w="12700" cap="flat">
                      <a:noFill/>
                      <a:miter lim="400000"/>
                    </a:ln>
                    <a:effectLst/>
                  </pic:spPr>
                </pic:pic>
              </a:graphicData>
            </a:graphic>
          </wp:inline>
        </w:drawing>
      </w:r>
    </w:p>
    <w:p w14:paraId="3D13EB3E" w14:textId="77777777" w:rsidR="00350E52" w:rsidRDefault="00350E52">
      <w:pPr>
        <w:pStyle w:val="Body"/>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Arial" w:eastAsia="Arial" w:hAnsi="Arial" w:cs="Arial"/>
          <w:b/>
          <w:bCs/>
          <w:kern w:val="0"/>
        </w:rPr>
      </w:pPr>
    </w:p>
    <w:p w14:paraId="40348A8E" w14:textId="77777777" w:rsidR="00350E52" w:rsidRDefault="00000000">
      <w:pPr>
        <w:pStyle w:val="Body"/>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Arial" w:eastAsia="Arial" w:hAnsi="Arial" w:cs="Arial"/>
          <w:b/>
          <w:bCs/>
          <w:kern w:val="0"/>
        </w:rPr>
      </w:pPr>
      <w:r>
        <w:rPr>
          <w:rFonts w:ascii="Arial" w:eastAsia="Arial" w:hAnsi="Arial" w:cs="Arial"/>
          <w:b/>
          <w:bCs/>
          <w:noProof/>
          <w:kern w:val="0"/>
        </w:rPr>
        <w:drawing>
          <wp:inline distT="0" distB="0" distL="0" distR="0" wp14:anchorId="0B4E75F8" wp14:editId="5C1064B4">
            <wp:extent cx="4052305" cy="1888006"/>
            <wp:effectExtent l="0" t="0" r="0" b="0"/>
            <wp:docPr id="1073741837" name="officeArt object"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7" name="A screenshot of a computerDescription automatically generated" descr="A screenshot of a computerDescription automatically generated"/>
                    <pic:cNvPicPr>
                      <a:picLocks noChangeAspect="1"/>
                    </pic:cNvPicPr>
                  </pic:nvPicPr>
                  <pic:blipFill>
                    <a:blip r:embed="rId18"/>
                    <a:srcRect l="18506" t="26880" r="10784" b="20407"/>
                    <a:stretch>
                      <a:fillRect/>
                    </a:stretch>
                  </pic:blipFill>
                  <pic:spPr>
                    <a:xfrm>
                      <a:off x="0" y="0"/>
                      <a:ext cx="4052305" cy="1888006"/>
                    </a:xfrm>
                    <a:prstGeom prst="rect">
                      <a:avLst/>
                    </a:prstGeom>
                    <a:ln w="12700" cap="flat">
                      <a:noFill/>
                      <a:miter lim="400000"/>
                    </a:ln>
                    <a:effectLst/>
                  </pic:spPr>
                </pic:pic>
              </a:graphicData>
            </a:graphic>
          </wp:inline>
        </w:drawing>
      </w:r>
    </w:p>
    <w:p w14:paraId="3AB44C0B" w14:textId="77777777" w:rsidR="00350E52" w:rsidRDefault="00350E52">
      <w:pPr>
        <w:pStyle w:val="Body"/>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Arial" w:eastAsia="Arial" w:hAnsi="Arial" w:cs="Arial"/>
          <w:b/>
          <w:bCs/>
          <w:kern w:val="0"/>
        </w:rPr>
      </w:pPr>
    </w:p>
    <w:p w14:paraId="31D60F66" w14:textId="77777777" w:rsidR="00350E52" w:rsidRDefault="00000000">
      <w:pPr>
        <w:pStyle w:val="Body"/>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Arial" w:eastAsia="Arial" w:hAnsi="Arial" w:cs="Arial"/>
          <w:kern w:val="0"/>
        </w:rPr>
      </w:pPr>
      <w:r>
        <w:rPr>
          <w:rFonts w:ascii="Arial" w:hAnsi="Arial"/>
          <w:kern w:val="0"/>
          <w:lang w:val="en-US"/>
        </w:rPr>
        <w:t xml:space="preserve">I changed the </w:t>
      </w:r>
      <w:proofErr w:type="spellStart"/>
      <w:r>
        <w:rPr>
          <w:rFonts w:ascii="Arial" w:hAnsi="Arial"/>
          <w:kern w:val="0"/>
          <w:lang w:val="en-US"/>
        </w:rPr>
        <w:t>colour</w:t>
      </w:r>
      <w:proofErr w:type="spellEnd"/>
      <w:r>
        <w:rPr>
          <w:rFonts w:ascii="Arial" w:hAnsi="Arial"/>
          <w:kern w:val="0"/>
          <w:lang w:val="en-US"/>
        </w:rPr>
        <w:t xml:space="preserve">. </w:t>
      </w:r>
    </w:p>
    <w:p w14:paraId="7C1987E1" w14:textId="77777777" w:rsidR="00350E52" w:rsidRDefault="00350E52">
      <w:pPr>
        <w:pStyle w:val="Body"/>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Arial" w:eastAsia="Arial" w:hAnsi="Arial" w:cs="Arial"/>
          <w:kern w:val="0"/>
        </w:rPr>
      </w:pPr>
    </w:p>
    <w:p w14:paraId="7A7EBC0B" w14:textId="77777777" w:rsidR="00350E52" w:rsidRDefault="00000000">
      <w:pPr>
        <w:pStyle w:val="Body"/>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Arial" w:eastAsia="Arial" w:hAnsi="Arial" w:cs="Arial"/>
          <w:b/>
          <w:bCs/>
          <w:kern w:val="0"/>
        </w:rPr>
      </w:pPr>
      <w:r>
        <w:rPr>
          <w:rFonts w:ascii="Arial" w:eastAsia="Arial" w:hAnsi="Arial" w:cs="Arial"/>
          <w:b/>
          <w:bCs/>
          <w:noProof/>
          <w:kern w:val="0"/>
        </w:rPr>
        <w:drawing>
          <wp:inline distT="0" distB="0" distL="0" distR="0" wp14:anchorId="7BF4321E" wp14:editId="6233B550">
            <wp:extent cx="5670597" cy="3222958"/>
            <wp:effectExtent l="0" t="0" r="0" b="0"/>
            <wp:docPr id="1073741838" name="officeArt object"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8" name="A screenshot of a computerDescription automatically generated" descr="A screenshot of a computerDescription automatically generated"/>
                    <pic:cNvPicPr>
                      <a:picLocks noChangeAspect="1"/>
                    </pic:cNvPicPr>
                  </pic:nvPicPr>
                  <pic:blipFill>
                    <a:blip r:embed="rId19"/>
                    <a:srcRect t="3306" r="1049" b="6706"/>
                    <a:stretch>
                      <a:fillRect/>
                    </a:stretch>
                  </pic:blipFill>
                  <pic:spPr>
                    <a:xfrm>
                      <a:off x="0" y="0"/>
                      <a:ext cx="5670597" cy="3222958"/>
                    </a:xfrm>
                    <a:prstGeom prst="rect">
                      <a:avLst/>
                    </a:prstGeom>
                    <a:ln w="12700" cap="flat">
                      <a:noFill/>
                      <a:miter lim="400000"/>
                    </a:ln>
                    <a:effectLst/>
                  </pic:spPr>
                </pic:pic>
              </a:graphicData>
            </a:graphic>
          </wp:inline>
        </w:drawing>
      </w:r>
    </w:p>
    <w:p w14:paraId="6B00F531" w14:textId="77777777" w:rsidR="00350E52" w:rsidRDefault="00350E52">
      <w:pPr>
        <w:pStyle w:val="Body"/>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Arial" w:eastAsia="Arial" w:hAnsi="Arial" w:cs="Arial"/>
          <w:b/>
          <w:bCs/>
          <w:kern w:val="0"/>
        </w:rPr>
      </w:pPr>
    </w:p>
    <w:p w14:paraId="1ECB5B1A" w14:textId="77777777" w:rsidR="00350E52" w:rsidRDefault="00000000">
      <w:pPr>
        <w:pStyle w:val="Body"/>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Arial" w:eastAsia="Arial" w:hAnsi="Arial" w:cs="Arial"/>
          <w:b/>
          <w:bCs/>
          <w:kern w:val="0"/>
        </w:rPr>
      </w:pPr>
      <w:r>
        <w:rPr>
          <w:rFonts w:ascii="Arial" w:hAnsi="Arial"/>
          <w:b/>
          <w:bCs/>
          <w:kern w:val="0"/>
          <w:lang w:val="en-US"/>
        </w:rPr>
        <w:t>2. Top 20 countries Smartphone User</w:t>
      </w:r>
    </w:p>
    <w:p w14:paraId="7A72C97C" w14:textId="77777777" w:rsidR="00350E52" w:rsidRDefault="00000000">
      <w:pPr>
        <w:pStyle w:val="Body"/>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Arial" w:eastAsia="Arial" w:hAnsi="Arial" w:cs="Arial"/>
          <w:kern w:val="0"/>
        </w:rPr>
      </w:pPr>
      <w:r>
        <w:rPr>
          <w:rFonts w:ascii="Arial" w:hAnsi="Arial"/>
          <w:kern w:val="0"/>
          <w:lang w:val="en-US"/>
        </w:rPr>
        <w:t>To create the map of the top 20 countries with the highest number of smartphone users in Tableau, I started by importing the relevant dataset and opening a new worksheet. I then used the Country field to create a geographic map by dragging the </w:t>
      </w:r>
      <w:r>
        <w:rPr>
          <w:rFonts w:ascii="Arial" w:hAnsi="Arial"/>
          <w:kern w:val="0"/>
          <w:lang w:val="pt-PT"/>
        </w:rPr>
        <w:t>Longitude</w:t>
      </w:r>
      <w:r>
        <w:rPr>
          <w:rFonts w:ascii="Arial" w:hAnsi="Arial"/>
          <w:kern w:val="0"/>
          <w:lang w:val="en-US"/>
        </w:rPr>
        <w:t> </w:t>
      </w:r>
      <w:r>
        <w:rPr>
          <w:rFonts w:ascii="Arial" w:hAnsi="Arial"/>
          <w:kern w:val="0"/>
        </w:rPr>
        <w:t>and</w:t>
      </w:r>
      <w:r>
        <w:rPr>
          <w:rFonts w:ascii="Arial" w:hAnsi="Arial"/>
          <w:kern w:val="0"/>
          <w:lang w:val="en-US"/>
        </w:rPr>
        <w:t> </w:t>
      </w:r>
      <w:r>
        <w:rPr>
          <w:rFonts w:ascii="Arial" w:hAnsi="Arial"/>
          <w:kern w:val="0"/>
          <w:lang w:val="pt-PT"/>
        </w:rPr>
        <w:t>Latitude</w:t>
      </w:r>
      <w:r>
        <w:rPr>
          <w:rFonts w:ascii="Arial" w:hAnsi="Arial"/>
          <w:kern w:val="0"/>
          <w:lang w:val="en-US"/>
        </w:rPr>
        <w:t> fields to the appropriate shelves. I added the </w:t>
      </w:r>
      <w:proofErr w:type="gramStart"/>
      <w:r>
        <w:rPr>
          <w:rFonts w:ascii="Arial" w:hAnsi="Arial"/>
          <w:kern w:val="0"/>
          <w:lang w:val="en-US"/>
        </w:rPr>
        <w:t>SUM(</w:t>
      </w:r>
      <w:proofErr w:type="gramEnd"/>
      <w:r>
        <w:rPr>
          <w:rFonts w:ascii="Arial" w:hAnsi="Arial"/>
          <w:kern w:val="0"/>
          <w:lang w:val="en-US"/>
        </w:rPr>
        <w:t xml:space="preserve">Smartphone Users) measure to the Size section, which adjusted the size of the circles on the map based on the number of users. To make the map more informative, I added country names and the number of users as labels. I filtered the data to display only the top 20 countries and </w:t>
      </w:r>
      <w:proofErr w:type="spellStart"/>
      <w:r>
        <w:rPr>
          <w:rFonts w:ascii="Arial" w:hAnsi="Arial"/>
          <w:kern w:val="0"/>
          <w:lang w:val="en-US"/>
        </w:rPr>
        <w:t>customised</w:t>
      </w:r>
      <w:proofErr w:type="spellEnd"/>
      <w:r>
        <w:rPr>
          <w:rFonts w:ascii="Arial" w:hAnsi="Arial"/>
          <w:kern w:val="0"/>
          <w:lang w:val="en-US"/>
        </w:rPr>
        <w:t xml:space="preserve"> the map's appearance and title. This process allowed me to create a clear visual representation of smartphone user distribution across these countries.</w:t>
      </w:r>
    </w:p>
    <w:p w14:paraId="20A8A078" w14:textId="77777777" w:rsidR="00350E52" w:rsidRDefault="00350E52">
      <w:pPr>
        <w:pStyle w:val="Body"/>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Arial" w:eastAsia="Arial" w:hAnsi="Arial" w:cs="Arial"/>
          <w:b/>
          <w:bCs/>
          <w:kern w:val="0"/>
        </w:rPr>
      </w:pPr>
    </w:p>
    <w:p w14:paraId="0020F031" w14:textId="77777777" w:rsidR="00350E52" w:rsidRDefault="00000000">
      <w:pPr>
        <w:pStyle w:val="Body"/>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Arial" w:eastAsia="Arial" w:hAnsi="Arial" w:cs="Arial"/>
          <w:b/>
          <w:bCs/>
          <w:kern w:val="0"/>
        </w:rPr>
      </w:pPr>
      <w:r>
        <w:rPr>
          <w:rFonts w:ascii="Arial" w:eastAsia="Arial" w:hAnsi="Arial" w:cs="Arial"/>
          <w:b/>
          <w:bCs/>
          <w:noProof/>
          <w:kern w:val="0"/>
        </w:rPr>
        <w:drawing>
          <wp:inline distT="0" distB="0" distL="0" distR="0" wp14:anchorId="74BFA709" wp14:editId="7777F077">
            <wp:extent cx="5179190" cy="2830223"/>
            <wp:effectExtent l="0" t="0" r="0" b="0"/>
            <wp:docPr id="1073741839" name="officeArt object"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9" name="A screenshot of a computerDescription automatically generated" descr="A screenshot of a computerDescription automatically generated"/>
                    <pic:cNvPicPr>
                      <a:picLocks noChangeAspect="1"/>
                    </pic:cNvPicPr>
                  </pic:nvPicPr>
                  <pic:blipFill>
                    <a:blip r:embed="rId20"/>
                    <a:srcRect l="2" t="5576" b="6987"/>
                    <a:stretch>
                      <a:fillRect/>
                    </a:stretch>
                  </pic:blipFill>
                  <pic:spPr>
                    <a:xfrm>
                      <a:off x="0" y="0"/>
                      <a:ext cx="5179190" cy="2830223"/>
                    </a:xfrm>
                    <a:prstGeom prst="rect">
                      <a:avLst/>
                    </a:prstGeom>
                    <a:ln w="12700" cap="flat">
                      <a:noFill/>
                      <a:miter lim="400000"/>
                    </a:ln>
                    <a:effectLst/>
                  </pic:spPr>
                </pic:pic>
              </a:graphicData>
            </a:graphic>
          </wp:inline>
        </w:drawing>
      </w:r>
    </w:p>
    <w:p w14:paraId="0AAB3E0D" w14:textId="77777777" w:rsidR="00350E52" w:rsidRDefault="00350E52">
      <w:pPr>
        <w:pStyle w:val="Body"/>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Arial" w:eastAsia="Arial" w:hAnsi="Arial" w:cs="Arial"/>
          <w:b/>
          <w:bCs/>
          <w:kern w:val="0"/>
        </w:rPr>
      </w:pPr>
    </w:p>
    <w:p w14:paraId="66783FAE" w14:textId="77777777" w:rsidR="00350E52" w:rsidRDefault="00000000">
      <w:pPr>
        <w:pStyle w:val="Body"/>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Arial" w:eastAsia="Arial" w:hAnsi="Arial" w:cs="Arial"/>
          <w:b/>
          <w:bCs/>
          <w:kern w:val="0"/>
        </w:rPr>
      </w:pPr>
      <w:r>
        <w:rPr>
          <w:rFonts w:ascii="Arial" w:eastAsia="Arial" w:hAnsi="Arial" w:cs="Arial"/>
          <w:b/>
          <w:bCs/>
          <w:noProof/>
          <w:kern w:val="0"/>
        </w:rPr>
        <w:lastRenderedPageBreak/>
        <w:drawing>
          <wp:inline distT="0" distB="0" distL="0" distR="0" wp14:anchorId="4F50EA29" wp14:editId="6E33F425">
            <wp:extent cx="5731244" cy="3089888"/>
            <wp:effectExtent l="0" t="0" r="0" b="0"/>
            <wp:docPr id="1073741840" name="officeArt object"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40" name="A screenshot of a computerDescription automatically generated" descr="A screenshot of a computerDescription automatically generated"/>
                    <pic:cNvPicPr>
                      <a:picLocks noChangeAspect="1"/>
                    </pic:cNvPicPr>
                  </pic:nvPicPr>
                  <pic:blipFill>
                    <a:blip r:embed="rId21"/>
                    <a:srcRect t="5869" b="7865"/>
                    <a:stretch>
                      <a:fillRect/>
                    </a:stretch>
                  </pic:blipFill>
                  <pic:spPr>
                    <a:xfrm>
                      <a:off x="0" y="0"/>
                      <a:ext cx="5731244" cy="3089888"/>
                    </a:xfrm>
                    <a:prstGeom prst="rect">
                      <a:avLst/>
                    </a:prstGeom>
                    <a:ln w="12700" cap="flat">
                      <a:noFill/>
                      <a:miter lim="400000"/>
                    </a:ln>
                    <a:effectLst/>
                  </pic:spPr>
                </pic:pic>
              </a:graphicData>
            </a:graphic>
          </wp:inline>
        </w:drawing>
      </w:r>
    </w:p>
    <w:p w14:paraId="2E2FDEF4" w14:textId="77777777" w:rsidR="00350E52" w:rsidRDefault="00350E52">
      <w:pPr>
        <w:pStyle w:val="Body"/>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Arial" w:eastAsia="Arial" w:hAnsi="Arial" w:cs="Arial"/>
          <w:kern w:val="0"/>
        </w:rPr>
      </w:pPr>
    </w:p>
    <w:p w14:paraId="7D88FEA5" w14:textId="77777777" w:rsidR="00350E52" w:rsidRDefault="00000000">
      <w:pPr>
        <w:pStyle w:val="Body"/>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Arial" w:eastAsia="Arial" w:hAnsi="Arial" w:cs="Arial"/>
          <w:kern w:val="0"/>
        </w:rPr>
      </w:pPr>
      <w:r>
        <w:rPr>
          <w:rFonts w:ascii="Arial" w:hAnsi="Arial"/>
          <w:kern w:val="0"/>
        </w:rPr>
        <w:t>-</w:t>
      </w:r>
      <w:r>
        <w:rPr>
          <w:rFonts w:ascii="Cambria" w:hAnsi="Cambria"/>
          <w:sz w:val="27"/>
          <w:szCs w:val="27"/>
        </w:rPr>
        <w:t xml:space="preserve"> </w:t>
      </w:r>
      <w:r>
        <w:rPr>
          <w:rFonts w:ascii="Arial" w:hAnsi="Arial"/>
          <w:kern w:val="0"/>
          <w:lang w:val="en-US"/>
        </w:rPr>
        <w:t>I used larger bubbles that more clearly represent the number of smartphone users in each country, making it easy to identify the top countries like China, India, and the United States.</w:t>
      </w:r>
    </w:p>
    <w:p w14:paraId="0B9DEF23" w14:textId="77777777" w:rsidR="00350E52" w:rsidRDefault="00350E52">
      <w:pPr>
        <w:pStyle w:val="Body"/>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Arial" w:eastAsia="Arial" w:hAnsi="Arial" w:cs="Arial"/>
          <w:kern w:val="0"/>
        </w:rPr>
      </w:pPr>
    </w:p>
    <w:p w14:paraId="44EBDA78" w14:textId="77777777" w:rsidR="00350E52" w:rsidRDefault="00000000">
      <w:pPr>
        <w:pStyle w:val="Body"/>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Arial" w:eastAsia="Arial" w:hAnsi="Arial" w:cs="Arial"/>
          <w:kern w:val="0"/>
        </w:rPr>
      </w:pPr>
      <w:r>
        <w:rPr>
          <w:rFonts w:ascii="Arial" w:hAnsi="Arial"/>
          <w:kern w:val="0"/>
          <w:lang w:val="en-US"/>
        </w:rPr>
        <w:t xml:space="preserve">I changed the map type to make it more appealing, and put the ranking </w:t>
      </w:r>
      <w:proofErr w:type="gramStart"/>
      <w:r>
        <w:rPr>
          <w:rFonts w:ascii="Arial" w:hAnsi="Arial"/>
          <w:kern w:val="0"/>
          <w:lang w:val="en-US"/>
        </w:rPr>
        <w:t>numbers</w:t>
      </w:r>
      <w:proofErr w:type="gramEnd"/>
    </w:p>
    <w:p w14:paraId="272915BF" w14:textId="77777777" w:rsidR="00350E52" w:rsidRDefault="00350E52">
      <w:pPr>
        <w:pStyle w:val="Body"/>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Arial" w:eastAsia="Arial" w:hAnsi="Arial" w:cs="Arial"/>
          <w:kern w:val="0"/>
        </w:rPr>
      </w:pPr>
    </w:p>
    <w:p w14:paraId="6E34064B" w14:textId="77777777" w:rsidR="00350E52" w:rsidRDefault="00000000">
      <w:pPr>
        <w:pStyle w:val="Body"/>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Arial" w:eastAsia="Arial" w:hAnsi="Arial" w:cs="Arial"/>
          <w:kern w:val="0"/>
        </w:rPr>
      </w:pPr>
      <w:r>
        <w:rPr>
          <w:rFonts w:ascii="Arial" w:eastAsia="Arial" w:hAnsi="Arial" w:cs="Arial"/>
          <w:noProof/>
          <w:kern w:val="0"/>
        </w:rPr>
        <w:drawing>
          <wp:inline distT="0" distB="0" distL="0" distR="0" wp14:anchorId="5A2A13B2" wp14:editId="1B426EDB">
            <wp:extent cx="5696909" cy="3223138"/>
            <wp:effectExtent l="0" t="0" r="0" b="0"/>
            <wp:docPr id="1073741841" name="officeArt object"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41" name="A screenshot of a computerDescription automatically generated" descr="A screenshot of a computerDescription automatically generated"/>
                    <pic:cNvPicPr>
                      <a:picLocks noChangeAspect="1"/>
                    </pic:cNvPicPr>
                  </pic:nvPicPr>
                  <pic:blipFill>
                    <a:blip r:embed="rId22"/>
                    <a:srcRect t="3673" r="595" b="6339"/>
                    <a:stretch>
                      <a:fillRect/>
                    </a:stretch>
                  </pic:blipFill>
                  <pic:spPr>
                    <a:xfrm>
                      <a:off x="0" y="0"/>
                      <a:ext cx="5696909" cy="3223138"/>
                    </a:xfrm>
                    <a:prstGeom prst="rect">
                      <a:avLst/>
                    </a:prstGeom>
                    <a:ln w="12700" cap="flat">
                      <a:noFill/>
                      <a:miter lim="400000"/>
                    </a:ln>
                    <a:effectLst/>
                  </pic:spPr>
                </pic:pic>
              </a:graphicData>
            </a:graphic>
          </wp:inline>
        </w:drawing>
      </w:r>
    </w:p>
    <w:p w14:paraId="5CE25724" w14:textId="77777777" w:rsidR="00350E52" w:rsidRDefault="00350E52">
      <w:pPr>
        <w:pStyle w:val="Body"/>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Arial" w:eastAsia="Arial" w:hAnsi="Arial" w:cs="Arial"/>
          <w:kern w:val="0"/>
        </w:rPr>
      </w:pPr>
    </w:p>
    <w:p w14:paraId="7235EF7E" w14:textId="77777777" w:rsidR="00350E52" w:rsidRDefault="00000000">
      <w:pPr>
        <w:pStyle w:val="Body"/>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Arial" w:eastAsia="Arial" w:hAnsi="Arial" w:cs="Arial"/>
          <w:kern w:val="0"/>
        </w:rPr>
      </w:pPr>
      <w:r>
        <w:rPr>
          <w:rFonts w:ascii="Arial" w:hAnsi="Arial"/>
          <w:kern w:val="0"/>
        </w:rPr>
        <w:t xml:space="preserve">3. </w:t>
      </w:r>
      <w:r>
        <w:rPr>
          <w:rFonts w:ascii="Arial" w:hAnsi="Arial"/>
          <w:b/>
          <w:bCs/>
          <w:kern w:val="0"/>
          <w:lang w:val="en-US"/>
        </w:rPr>
        <w:t xml:space="preserve">Top 20 countries life expectancy </w:t>
      </w:r>
    </w:p>
    <w:p w14:paraId="1A31B8CD" w14:textId="77777777" w:rsidR="00350E52" w:rsidRDefault="00350E52">
      <w:pPr>
        <w:pStyle w:val="Body"/>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Arial" w:eastAsia="Arial" w:hAnsi="Arial" w:cs="Arial"/>
          <w:kern w:val="0"/>
        </w:rPr>
      </w:pPr>
    </w:p>
    <w:p w14:paraId="008B45E7" w14:textId="77777777" w:rsidR="00350E52" w:rsidRDefault="00000000">
      <w:pPr>
        <w:pStyle w:val="Body"/>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Arial" w:eastAsia="Arial" w:hAnsi="Arial" w:cs="Arial"/>
          <w:kern w:val="0"/>
        </w:rPr>
      </w:pPr>
      <w:r>
        <w:rPr>
          <w:rFonts w:ascii="Arial" w:hAnsi="Arial"/>
          <w:kern w:val="0"/>
          <w:lang w:val="en-US"/>
        </w:rPr>
        <w:t xml:space="preserve">I also tried this type of graph and put each country in a different </w:t>
      </w:r>
      <w:proofErr w:type="spellStart"/>
      <w:r>
        <w:rPr>
          <w:rFonts w:ascii="Arial" w:hAnsi="Arial"/>
          <w:kern w:val="0"/>
          <w:lang w:val="en-US"/>
        </w:rPr>
        <w:t>colour</w:t>
      </w:r>
      <w:proofErr w:type="spellEnd"/>
      <w:r>
        <w:rPr>
          <w:rFonts w:ascii="Arial" w:hAnsi="Arial"/>
          <w:kern w:val="0"/>
          <w:lang w:val="en-US"/>
        </w:rPr>
        <w:t>.</w:t>
      </w:r>
    </w:p>
    <w:p w14:paraId="7A054F95" w14:textId="77777777" w:rsidR="00350E52" w:rsidRDefault="00000000">
      <w:pPr>
        <w:pStyle w:val="Body"/>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Arial" w:eastAsia="Arial" w:hAnsi="Arial" w:cs="Arial"/>
          <w:kern w:val="0"/>
        </w:rPr>
      </w:pPr>
      <w:r>
        <w:rPr>
          <w:rFonts w:ascii="Arial" w:eastAsia="Arial" w:hAnsi="Arial" w:cs="Arial"/>
          <w:noProof/>
          <w:kern w:val="0"/>
        </w:rPr>
        <w:lastRenderedPageBreak/>
        <w:drawing>
          <wp:inline distT="0" distB="0" distL="0" distR="0" wp14:anchorId="5EA37D35" wp14:editId="41073631">
            <wp:extent cx="5731395" cy="3223366"/>
            <wp:effectExtent l="0" t="0" r="0" b="0"/>
            <wp:docPr id="1073741842" name="officeArt object"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42" name="A screenshot of a computerDescription automatically generated" descr="A screenshot of a computerDescription automatically generated"/>
                    <pic:cNvPicPr>
                      <a:picLocks noChangeAspect="1"/>
                    </pic:cNvPicPr>
                  </pic:nvPicPr>
                  <pic:blipFill>
                    <a:blip r:embed="rId23"/>
                    <a:srcRect t="3489" b="6522"/>
                    <a:stretch>
                      <a:fillRect/>
                    </a:stretch>
                  </pic:blipFill>
                  <pic:spPr>
                    <a:xfrm>
                      <a:off x="0" y="0"/>
                      <a:ext cx="5731395" cy="3223366"/>
                    </a:xfrm>
                    <a:prstGeom prst="rect">
                      <a:avLst/>
                    </a:prstGeom>
                    <a:ln w="12700" cap="flat">
                      <a:noFill/>
                      <a:miter lim="400000"/>
                    </a:ln>
                    <a:effectLst/>
                  </pic:spPr>
                </pic:pic>
              </a:graphicData>
            </a:graphic>
          </wp:inline>
        </w:drawing>
      </w:r>
    </w:p>
    <w:p w14:paraId="38CB0ED3" w14:textId="77777777" w:rsidR="00350E52" w:rsidRDefault="00350E52">
      <w:pPr>
        <w:pStyle w:val="Body"/>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Arial" w:eastAsia="Arial" w:hAnsi="Arial" w:cs="Arial"/>
          <w:kern w:val="0"/>
        </w:rPr>
      </w:pPr>
    </w:p>
    <w:p w14:paraId="61049815" w14:textId="77777777" w:rsidR="00350E52" w:rsidRDefault="00350E52">
      <w:pPr>
        <w:pStyle w:val="Body"/>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Arial" w:eastAsia="Arial" w:hAnsi="Arial" w:cs="Arial"/>
          <w:b/>
          <w:bCs/>
          <w:kern w:val="0"/>
        </w:rPr>
      </w:pPr>
    </w:p>
    <w:p w14:paraId="084B38E5" w14:textId="77777777" w:rsidR="00350E52" w:rsidRDefault="00350E52">
      <w:pPr>
        <w:pStyle w:val="Body"/>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Arial" w:eastAsia="Arial" w:hAnsi="Arial" w:cs="Arial"/>
          <w:b/>
          <w:bCs/>
          <w:kern w:val="0"/>
        </w:rPr>
      </w:pPr>
    </w:p>
    <w:p w14:paraId="48D265CF" w14:textId="77777777" w:rsidR="00350E52" w:rsidRDefault="00000000">
      <w:pPr>
        <w:pStyle w:val="Heading"/>
      </w:pPr>
      <w:bookmarkStart w:id="3" w:name="_Toc3"/>
      <w:r>
        <w:rPr>
          <w:rStyle w:val="PageNumber"/>
          <w:lang w:val="en-US"/>
        </w:rPr>
        <w:t>Reflective Account</w:t>
      </w:r>
      <w:bookmarkEnd w:id="3"/>
    </w:p>
    <w:p w14:paraId="4A988E04" w14:textId="77777777" w:rsidR="00350E52" w:rsidRDefault="00000000">
      <w:pPr>
        <w:pStyle w:val="Body"/>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Arial" w:eastAsia="Arial" w:hAnsi="Arial" w:cs="Arial"/>
          <w:kern w:val="0"/>
        </w:rPr>
      </w:pPr>
      <w:r>
        <w:rPr>
          <w:rFonts w:ascii="Arial" w:hAnsi="Arial"/>
          <w:kern w:val="0"/>
          <w:lang w:val="en-US"/>
        </w:rPr>
        <w:t>In my experience, both Excel and Tableau have been crucial tools for data analysis, each with its own strengths and challenges.</w:t>
      </w:r>
    </w:p>
    <w:p w14:paraId="598D04CC" w14:textId="77777777" w:rsidR="00350E52" w:rsidRDefault="00000000">
      <w:pPr>
        <w:pStyle w:val="Body"/>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Arial" w:eastAsia="Arial" w:hAnsi="Arial" w:cs="Arial"/>
          <w:kern w:val="0"/>
        </w:rPr>
      </w:pPr>
      <w:r>
        <w:rPr>
          <w:rFonts w:ascii="Arial" w:hAnsi="Arial"/>
          <w:kern w:val="0"/>
          <w:lang w:val="en-US"/>
        </w:rPr>
        <w:t xml:space="preserve">With Excel, I’ve found its flexibility for calculations and data management to be very useful, especially when I need to perform detailed analyses or create </w:t>
      </w:r>
      <w:proofErr w:type="spellStart"/>
      <w:r>
        <w:rPr>
          <w:rFonts w:ascii="Arial" w:hAnsi="Arial"/>
          <w:kern w:val="0"/>
          <w:lang w:val="en-US"/>
        </w:rPr>
        <w:t>customised</w:t>
      </w:r>
      <w:proofErr w:type="spellEnd"/>
      <w:r>
        <w:rPr>
          <w:rFonts w:ascii="Arial" w:hAnsi="Arial"/>
          <w:kern w:val="0"/>
          <w:lang w:val="en-US"/>
        </w:rPr>
        <w:t xml:space="preserve"> spreadsheets. The familiar interface and ability to generate basic charts also make it an accessible and user-friendly tool for everyday tasks. However, as data sizes and complexities increase, Excel can become slow and prone to errors. Manual data entry and formula review can be tedious, and real-time collaboration can be tricky due to version management and editing conflicts.</w:t>
      </w:r>
    </w:p>
    <w:p w14:paraId="11FDDBAE" w14:textId="77777777" w:rsidR="00350E52" w:rsidRDefault="00000000">
      <w:pPr>
        <w:pStyle w:val="Body"/>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Arial" w:eastAsia="Arial" w:hAnsi="Arial" w:cs="Arial"/>
          <w:kern w:val="0"/>
        </w:rPr>
      </w:pPr>
      <w:r>
        <w:rPr>
          <w:rFonts w:ascii="Arial" w:hAnsi="Arial"/>
          <w:kern w:val="0"/>
          <w:lang w:val="en-US"/>
        </w:rPr>
        <w:t xml:space="preserve">On the other hand, Tableau has changed the way I </w:t>
      </w:r>
      <w:proofErr w:type="spellStart"/>
      <w:r>
        <w:rPr>
          <w:rFonts w:ascii="Arial" w:hAnsi="Arial"/>
          <w:kern w:val="0"/>
          <w:lang w:val="en-US"/>
        </w:rPr>
        <w:t>visualise</w:t>
      </w:r>
      <w:proofErr w:type="spellEnd"/>
      <w:r>
        <w:rPr>
          <w:rFonts w:ascii="Arial" w:hAnsi="Arial"/>
          <w:kern w:val="0"/>
          <w:lang w:val="en-US"/>
        </w:rPr>
        <w:t xml:space="preserve"> and explore data. The ability to create interactive dashboards and dynamic </w:t>
      </w:r>
      <w:proofErr w:type="spellStart"/>
      <w:r>
        <w:rPr>
          <w:rFonts w:ascii="Arial" w:hAnsi="Arial"/>
          <w:kern w:val="0"/>
          <w:lang w:val="en-US"/>
        </w:rPr>
        <w:t>visualisations</w:t>
      </w:r>
      <w:proofErr w:type="spellEnd"/>
      <w:r>
        <w:rPr>
          <w:rFonts w:ascii="Arial" w:hAnsi="Arial"/>
          <w:kern w:val="0"/>
          <w:lang w:val="en-US"/>
        </w:rPr>
        <w:t xml:space="preserve"> has allowed me to identify patterns and trends more intuitively and effectively. Tableau handles large volumes of data with ease and makes it simple to integrate multiple data sources. Collaboration is much smoother thanks to the capability to share dashboards online. Additionally, while Tableau excels at </w:t>
      </w:r>
      <w:proofErr w:type="spellStart"/>
      <w:r>
        <w:rPr>
          <w:rFonts w:ascii="Arial" w:hAnsi="Arial"/>
          <w:kern w:val="0"/>
          <w:lang w:val="en-US"/>
        </w:rPr>
        <w:t>visualisation</w:t>
      </w:r>
      <w:proofErr w:type="spellEnd"/>
      <w:r>
        <w:rPr>
          <w:rFonts w:ascii="Arial" w:hAnsi="Arial"/>
          <w:kern w:val="0"/>
          <w:lang w:val="en-US"/>
        </w:rPr>
        <w:t>, it may not be as suitable for very detailed calculations.</w:t>
      </w:r>
    </w:p>
    <w:p w14:paraId="52E16652" w14:textId="77777777" w:rsidR="00350E52" w:rsidRDefault="00350E52">
      <w:pPr>
        <w:pStyle w:val="Body"/>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Arial" w:eastAsia="Arial" w:hAnsi="Arial" w:cs="Arial"/>
          <w:kern w:val="0"/>
        </w:rPr>
      </w:pPr>
    </w:p>
    <w:p w14:paraId="2C1F35E7" w14:textId="77777777" w:rsidR="00350E52" w:rsidRDefault="00000000">
      <w:pPr>
        <w:pStyle w:val="Body"/>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Arial" w:eastAsia="Arial" w:hAnsi="Arial" w:cs="Arial"/>
          <w:kern w:val="0"/>
        </w:rPr>
      </w:pPr>
      <w:r>
        <w:rPr>
          <w:rFonts w:ascii="Arial" w:hAnsi="Arial"/>
          <w:kern w:val="0"/>
          <w:lang w:val="en-US"/>
        </w:rPr>
        <w:t>In summary, Excel and Tableau serve complementary roles. Excel is great for detailed analyses and specific calculations, while Tableau provides a more dynamic and visual perspective. Using both tools according to the project’s needs has allowed me to tackle data analysis challenges more comprehensively.</w:t>
      </w:r>
    </w:p>
    <w:p w14:paraId="446397CA" w14:textId="77777777" w:rsidR="00350E52" w:rsidRDefault="00350E52">
      <w:pPr>
        <w:pStyle w:val="Body"/>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pPr>
    </w:p>
    <w:p w14:paraId="08F2EC90" w14:textId="6F431C22" w:rsidR="00B976D8" w:rsidRDefault="00B976D8">
      <w:pPr>
        <w:pStyle w:val="Body"/>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pPr>
      <w:r>
        <w:t>Link</w:t>
      </w:r>
    </w:p>
    <w:p w14:paraId="7492CD0D" w14:textId="013AAAE3" w:rsidR="00B976D8" w:rsidRDefault="00B976D8">
      <w:pPr>
        <w:pStyle w:val="Body"/>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pPr>
      <w:r w:rsidRPr="00B976D8">
        <w:lastRenderedPageBreak/>
        <w:t>https://public.tableau.com/app/profile/yaiza.garcia/vizzes?classId=f982c298-3664-454e-bcd0-b802f1b7b7ce&amp;assignmentId=33ac1a1c-023d-4594-bc3d-45ad0b77b4e9&amp;submissionId=25a6091c-798f-1c97-de10-50f5d9b513d1</w:t>
      </w:r>
    </w:p>
    <w:sectPr w:rsidR="00B976D8">
      <w:headerReference w:type="default" r:id="rId24"/>
      <w:footerReference w:type="default" r:id="rId25"/>
      <w:headerReference w:type="first" r:id="rId26"/>
      <w:footerReference w:type="first" r:id="rId27"/>
      <w:pgSz w:w="11900" w:h="16840"/>
      <w:pgMar w:top="1440" w:right="1440" w:bottom="1440" w:left="1440"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DC17C7" w14:textId="77777777" w:rsidR="00B46CA5" w:rsidRDefault="00B46CA5">
      <w:r>
        <w:separator/>
      </w:r>
    </w:p>
  </w:endnote>
  <w:endnote w:type="continuationSeparator" w:id="0">
    <w:p w14:paraId="17BDEB33" w14:textId="77777777" w:rsidR="00B46CA5" w:rsidRDefault="00B46C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CD8DE" w14:textId="77777777" w:rsidR="00350E52" w:rsidRDefault="00000000">
    <w:pPr>
      <w:pStyle w:val="Footer"/>
      <w:tabs>
        <w:tab w:val="clear" w:pos="9026"/>
        <w:tab w:val="right" w:pos="9000"/>
      </w:tabs>
      <w:jc w:val="right"/>
    </w:pPr>
    <w:r>
      <w:fldChar w:fldCharType="begin"/>
    </w:r>
    <w:r>
      <w:instrText xml:space="preserve"> PAGE </w:instrText>
    </w:r>
    <w:r>
      <w:fldChar w:fldCharType="separate"/>
    </w:r>
    <w:r w:rsidR="003B2845">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CB86E" w14:textId="77777777" w:rsidR="00350E52" w:rsidRDefault="00350E52">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DD01B7" w14:textId="77777777" w:rsidR="00B46CA5" w:rsidRDefault="00B46CA5">
      <w:r>
        <w:separator/>
      </w:r>
    </w:p>
  </w:footnote>
  <w:footnote w:type="continuationSeparator" w:id="0">
    <w:p w14:paraId="5DE840DF" w14:textId="77777777" w:rsidR="00B46CA5" w:rsidRDefault="00B46C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E843DB" w14:textId="77777777" w:rsidR="00350E52" w:rsidRDefault="00350E52">
    <w:pPr>
      <w:pStyle w:val="HeaderFoo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4F11A" w14:textId="77777777" w:rsidR="00350E52" w:rsidRDefault="00350E52">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B7B06"/>
    <w:multiLevelType w:val="hybridMultilevel"/>
    <w:tmpl w:val="4858CEB6"/>
    <w:numStyleLink w:val="ImportedStyle3"/>
  </w:abstractNum>
  <w:abstractNum w:abstractNumId="1" w15:restartNumberingAfterBreak="0">
    <w:nsid w:val="0C221972"/>
    <w:multiLevelType w:val="hybridMultilevel"/>
    <w:tmpl w:val="A1F811CA"/>
    <w:styleLink w:val="ImportedStyle4"/>
    <w:lvl w:ilvl="0" w:tplc="DFAC8D3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ECFAF716">
      <w:start w:val="1"/>
      <w:numFmt w:val="bullet"/>
      <w:lvlText w:val="o"/>
      <w:lvlJc w:val="left"/>
      <w:pPr>
        <w:tabs>
          <w:tab w:val="left" w:pos="72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8BD875BA">
      <w:start w:val="1"/>
      <w:numFmt w:val="bullet"/>
      <w:lvlText w:val="▪"/>
      <w:lvlJc w:val="left"/>
      <w:pPr>
        <w:tabs>
          <w:tab w:val="left" w:pos="72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D994BB7A">
      <w:start w:val="1"/>
      <w:numFmt w:val="bullet"/>
      <w:lvlText w:val="▪"/>
      <w:lvlJc w:val="left"/>
      <w:pPr>
        <w:tabs>
          <w:tab w:val="left" w:pos="72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B09AB98E">
      <w:start w:val="1"/>
      <w:numFmt w:val="bullet"/>
      <w:lvlText w:val="▪"/>
      <w:lvlJc w:val="left"/>
      <w:pPr>
        <w:tabs>
          <w:tab w:val="left" w:pos="72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0BBC88EA">
      <w:start w:val="1"/>
      <w:numFmt w:val="bullet"/>
      <w:lvlText w:val="▪"/>
      <w:lvlJc w:val="left"/>
      <w:pPr>
        <w:tabs>
          <w:tab w:val="left" w:pos="72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EEB8C316">
      <w:start w:val="1"/>
      <w:numFmt w:val="bullet"/>
      <w:lvlText w:val="▪"/>
      <w:lvlJc w:val="left"/>
      <w:pPr>
        <w:tabs>
          <w:tab w:val="left" w:pos="72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BF9C5598">
      <w:start w:val="1"/>
      <w:numFmt w:val="bullet"/>
      <w:lvlText w:val="▪"/>
      <w:lvlJc w:val="left"/>
      <w:pPr>
        <w:tabs>
          <w:tab w:val="left" w:pos="72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0780FE0E">
      <w:start w:val="1"/>
      <w:numFmt w:val="bullet"/>
      <w:lvlText w:val="▪"/>
      <w:lvlJc w:val="left"/>
      <w:pPr>
        <w:tabs>
          <w:tab w:val="left" w:pos="720"/>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2" w15:restartNumberingAfterBreak="0">
    <w:nsid w:val="26C1639F"/>
    <w:multiLevelType w:val="hybridMultilevel"/>
    <w:tmpl w:val="4C62B612"/>
    <w:styleLink w:val="ImportedStyle2"/>
    <w:lvl w:ilvl="0" w:tplc="6AD4AE04">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59DA89AC">
      <w:start w:val="1"/>
      <w:numFmt w:val="bullet"/>
      <w:lvlText w:val="o"/>
      <w:lvlJc w:val="left"/>
      <w:pPr>
        <w:tabs>
          <w:tab w:val="left" w:pos="72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FAF2C8B6">
      <w:start w:val="1"/>
      <w:numFmt w:val="bullet"/>
      <w:lvlText w:val="▪"/>
      <w:lvlJc w:val="left"/>
      <w:pPr>
        <w:tabs>
          <w:tab w:val="left" w:pos="72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619AAD12">
      <w:start w:val="1"/>
      <w:numFmt w:val="bullet"/>
      <w:lvlText w:val="▪"/>
      <w:lvlJc w:val="left"/>
      <w:pPr>
        <w:tabs>
          <w:tab w:val="left" w:pos="72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3D52F864">
      <w:start w:val="1"/>
      <w:numFmt w:val="bullet"/>
      <w:lvlText w:val="▪"/>
      <w:lvlJc w:val="left"/>
      <w:pPr>
        <w:tabs>
          <w:tab w:val="left" w:pos="72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B16CFAA4">
      <w:start w:val="1"/>
      <w:numFmt w:val="bullet"/>
      <w:lvlText w:val="▪"/>
      <w:lvlJc w:val="left"/>
      <w:pPr>
        <w:tabs>
          <w:tab w:val="left" w:pos="72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1D5A6A86">
      <w:start w:val="1"/>
      <w:numFmt w:val="bullet"/>
      <w:lvlText w:val="▪"/>
      <w:lvlJc w:val="left"/>
      <w:pPr>
        <w:tabs>
          <w:tab w:val="left" w:pos="72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226E1FDE">
      <w:start w:val="1"/>
      <w:numFmt w:val="bullet"/>
      <w:lvlText w:val="▪"/>
      <w:lvlJc w:val="left"/>
      <w:pPr>
        <w:tabs>
          <w:tab w:val="left" w:pos="72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E0B4D6B6">
      <w:start w:val="1"/>
      <w:numFmt w:val="bullet"/>
      <w:lvlText w:val="▪"/>
      <w:lvlJc w:val="left"/>
      <w:pPr>
        <w:tabs>
          <w:tab w:val="left" w:pos="720"/>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3" w15:restartNumberingAfterBreak="0">
    <w:nsid w:val="2DBE0AF2"/>
    <w:multiLevelType w:val="hybridMultilevel"/>
    <w:tmpl w:val="4858CEB6"/>
    <w:styleLink w:val="ImportedStyle3"/>
    <w:lvl w:ilvl="0" w:tplc="9654B98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D46248C0">
      <w:start w:val="1"/>
      <w:numFmt w:val="bullet"/>
      <w:lvlText w:val="o"/>
      <w:lvlJc w:val="left"/>
      <w:pPr>
        <w:tabs>
          <w:tab w:val="left" w:pos="72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5A64185C">
      <w:start w:val="1"/>
      <w:numFmt w:val="bullet"/>
      <w:lvlText w:val="▪"/>
      <w:lvlJc w:val="left"/>
      <w:pPr>
        <w:tabs>
          <w:tab w:val="left" w:pos="72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E91A24CA">
      <w:start w:val="1"/>
      <w:numFmt w:val="bullet"/>
      <w:lvlText w:val="▪"/>
      <w:lvlJc w:val="left"/>
      <w:pPr>
        <w:tabs>
          <w:tab w:val="left" w:pos="72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A7C49276">
      <w:start w:val="1"/>
      <w:numFmt w:val="bullet"/>
      <w:lvlText w:val="▪"/>
      <w:lvlJc w:val="left"/>
      <w:pPr>
        <w:tabs>
          <w:tab w:val="left" w:pos="72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44FCD2F0">
      <w:start w:val="1"/>
      <w:numFmt w:val="bullet"/>
      <w:lvlText w:val="▪"/>
      <w:lvlJc w:val="left"/>
      <w:pPr>
        <w:tabs>
          <w:tab w:val="left" w:pos="72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C906A57E">
      <w:start w:val="1"/>
      <w:numFmt w:val="bullet"/>
      <w:lvlText w:val="▪"/>
      <w:lvlJc w:val="left"/>
      <w:pPr>
        <w:tabs>
          <w:tab w:val="left" w:pos="72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7DEAF042">
      <w:start w:val="1"/>
      <w:numFmt w:val="bullet"/>
      <w:lvlText w:val="▪"/>
      <w:lvlJc w:val="left"/>
      <w:pPr>
        <w:tabs>
          <w:tab w:val="left" w:pos="72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99642BA0">
      <w:start w:val="1"/>
      <w:numFmt w:val="bullet"/>
      <w:lvlText w:val="▪"/>
      <w:lvlJc w:val="left"/>
      <w:pPr>
        <w:tabs>
          <w:tab w:val="left" w:pos="720"/>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4" w15:restartNumberingAfterBreak="0">
    <w:nsid w:val="2EBE59DA"/>
    <w:multiLevelType w:val="hybridMultilevel"/>
    <w:tmpl w:val="4C62B612"/>
    <w:numStyleLink w:val="ImportedStyle2"/>
  </w:abstractNum>
  <w:abstractNum w:abstractNumId="5" w15:restartNumberingAfterBreak="0">
    <w:nsid w:val="37916E09"/>
    <w:multiLevelType w:val="hybridMultilevel"/>
    <w:tmpl w:val="53F8DC02"/>
    <w:styleLink w:val="ImportedStyle5"/>
    <w:lvl w:ilvl="0" w:tplc="E65C153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24F88BA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DD42AA0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D4926378">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473AC82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7742BA2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951836C4">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70EA5DC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4C769822">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458F4921"/>
    <w:multiLevelType w:val="hybridMultilevel"/>
    <w:tmpl w:val="72CEC3AA"/>
    <w:styleLink w:val="ImportedStyle1"/>
    <w:lvl w:ilvl="0" w:tplc="0A3265C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03C6001A">
      <w:start w:val="1"/>
      <w:numFmt w:val="bullet"/>
      <w:lvlText w:val="o"/>
      <w:lvlJc w:val="left"/>
      <w:pPr>
        <w:tabs>
          <w:tab w:val="left" w:pos="72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2AF44B24">
      <w:start w:val="1"/>
      <w:numFmt w:val="bullet"/>
      <w:lvlText w:val="▪"/>
      <w:lvlJc w:val="left"/>
      <w:pPr>
        <w:tabs>
          <w:tab w:val="left" w:pos="72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F0E65C56">
      <w:start w:val="1"/>
      <w:numFmt w:val="bullet"/>
      <w:lvlText w:val="▪"/>
      <w:lvlJc w:val="left"/>
      <w:pPr>
        <w:tabs>
          <w:tab w:val="left" w:pos="72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D2883BA0">
      <w:start w:val="1"/>
      <w:numFmt w:val="bullet"/>
      <w:lvlText w:val="▪"/>
      <w:lvlJc w:val="left"/>
      <w:pPr>
        <w:tabs>
          <w:tab w:val="left" w:pos="72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EC145D00">
      <w:start w:val="1"/>
      <w:numFmt w:val="bullet"/>
      <w:lvlText w:val="▪"/>
      <w:lvlJc w:val="left"/>
      <w:pPr>
        <w:tabs>
          <w:tab w:val="left" w:pos="72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2B4415AC">
      <w:start w:val="1"/>
      <w:numFmt w:val="bullet"/>
      <w:lvlText w:val="▪"/>
      <w:lvlJc w:val="left"/>
      <w:pPr>
        <w:tabs>
          <w:tab w:val="left" w:pos="72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E6CA96FC">
      <w:start w:val="1"/>
      <w:numFmt w:val="bullet"/>
      <w:lvlText w:val="▪"/>
      <w:lvlJc w:val="left"/>
      <w:pPr>
        <w:tabs>
          <w:tab w:val="left" w:pos="72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DF7C2846">
      <w:start w:val="1"/>
      <w:numFmt w:val="bullet"/>
      <w:lvlText w:val="▪"/>
      <w:lvlJc w:val="left"/>
      <w:pPr>
        <w:tabs>
          <w:tab w:val="left" w:pos="720"/>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7" w15:restartNumberingAfterBreak="0">
    <w:nsid w:val="505C271E"/>
    <w:multiLevelType w:val="hybridMultilevel"/>
    <w:tmpl w:val="53F8DC02"/>
    <w:numStyleLink w:val="ImportedStyle5"/>
  </w:abstractNum>
  <w:abstractNum w:abstractNumId="8" w15:restartNumberingAfterBreak="0">
    <w:nsid w:val="6FA0148A"/>
    <w:multiLevelType w:val="hybridMultilevel"/>
    <w:tmpl w:val="A1F811CA"/>
    <w:numStyleLink w:val="ImportedStyle4"/>
  </w:abstractNum>
  <w:abstractNum w:abstractNumId="9" w15:restartNumberingAfterBreak="0">
    <w:nsid w:val="785A5E7F"/>
    <w:multiLevelType w:val="hybridMultilevel"/>
    <w:tmpl w:val="72CEC3AA"/>
    <w:numStyleLink w:val="ImportedStyle1"/>
  </w:abstractNum>
  <w:num w:numId="1" w16cid:durableId="466699684">
    <w:abstractNumId w:val="6"/>
  </w:num>
  <w:num w:numId="2" w16cid:durableId="197738138">
    <w:abstractNumId w:val="9"/>
  </w:num>
  <w:num w:numId="3" w16cid:durableId="106581091">
    <w:abstractNumId w:val="2"/>
  </w:num>
  <w:num w:numId="4" w16cid:durableId="30736649">
    <w:abstractNumId w:val="4"/>
  </w:num>
  <w:num w:numId="5" w16cid:durableId="369302357">
    <w:abstractNumId w:val="3"/>
  </w:num>
  <w:num w:numId="6" w16cid:durableId="1037121983">
    <w:abstractNumId w:val="0"/>
  </w:num>
  <w:num w:numId="7" w16cid:durableId="421491639">
    <w:abstractNumId w:val="1"/>
  </w:num>
  <w:num w:numId="8" w16cid:durableId="1899825641">
    <w:abstractNumId w:val="8"/>
  </w:num>
  <w:num w:numId="9" w16cid:durableId="459611897">
    <w:abstractNumId w:val="5"/>
  </w:num>
  <w:num w:numId="10" w16cid:durableId="1954957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0E52"/>
    <w:rsid w:val="00350E52"/>
    <w:rsid w:val="003B2845"/>
    <w:rsid w:val="00B46CA5"/>
    <w:rsid w:val="00B976D8"/>
    <w:rsid w:val="00EB248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30A1734D"/>
  <w15:docId w15:val="{00EB1903-37CB-AB47-AEC6-4A1AF3A943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Footer">
    <w:name w:val="footer"/>
    <w:pPr>
      <w:tabs>
        <w:tab w:val="center" w:pos="4513"/>
        <w:tab w:val="right" w:pos="9026"/>
      </w:tabs>
    </w:pPr>
    <w:rPr>
      <w:rFonts w:ascii="Aptos" w:eastAsia="Aptos" w:hAnsi="Aptos" w:cs="Aptos"/>
      <w:color w:val="000000"/>
      <w:kern w:val="2"/>
      <w:sz w:val="24"/>
      <w:szCs w:val="24"/>
      <w:u w:color="000000"/>
      <w:lang w:val="en-US"/>
    </w:rPr>
  </w:style>
  <w:style w:type="character" w:styleId="PageNumber">
    <w:name w:val="page number"/>
  </w:style>
  <w:style w:type="paragraph" w:customStyle="1" w:styleId="Body">
    <w:name w:val="Body"/>
    <w:pPr>
      <w:spacing w:after="160" w:line="278" w:lineRule="auto"/>
    </w:pPr>
    <w:rPr>
      <w:rFonts w:ascii="Aptos" w:eastAsia="Aptos" w:hAnsi="Aptos" w:cs="Aptos"/>
      <w:color w:val="000000"/>
      <w:kern w:val="2"/>
      <w:sz w:val="24"/>
      <w:szCs w:val="24"/>
      <w:u w:color="000000"/>
      <w14:textOutline w14:w="0" w14:cap="flat" w14:cmpd="sng" w14:algn="ctr">
        <w14:noFill/>
        <w14:prstDash w14:val="solid"/>
        <w14:bevel/>
      </w14:textOutline>
    </w:rPr>
  </w:style>
  <w:style w:type="paragraph" w:styleId="TOCHeading">
    <w:name w:val="TOC Heading"/>
    <w:next w:val="Body"/>
    <w:pPr>
      <w:keepNext/>
      <w:keepLines/>
      <w:spacing w:before="480" w:line="276" w:lineRule="auto"/>
    </w:pPr>
    <w:rPr>
      <w:rFonts w:ascii="Aptos Display" w:eastAsia="Aptos Display" w:hAnsi="Aptos Display" w:cs="Aptos Display"/>
      <w:b/>
      <w:bCs/>
      <w:color w:val="0F4761"/>
      <w:sz w:val="28"/>
      <w:szCs w:val="28"/>
      <w:u w:color="0F4761"/>
      <w:lang w:val="en-US"/>
    </w:rPr>
  </w:style>
  <w:style w:type="paragraph" w:styleId="TOC1">
    <w:name w:val="toc 1"/>
    <w:pPr>
      <w:tabs>
        <w:tab w:val="right" w:leader="dot" w:pos="9000"/>
      </w:tabs>
      <w:spacing w:before="120" w:line="278" w:lineRule="auto"/>
    </w:pPr>
    <w:rPr>
      <w:rFonts w:ascii="Aptos" w:eastAsia="Aptos" w:hAnsi="Aptos" w:cs="Aptos"/>
      <w:b/>
      <w:bCs/>
      <w:i/>
      <w:iCs/>
      <w:color w:val="000000"/>
      <w:kern w:val="2"/>
      <w:sz w:val="24"/>
      <w:szCs w:val="24"/>
      <w:u w:color="000000"/>
      <w:lang w:val="en-US"/>
    </w:rPr>
  </w:style>
  <w:style w:type="paragraph" w:customStyle="1" w:styleId="Heading">
    <w:name w:val="Heading"/>
    <w:next w:val="Body"/>
    <w:pPr>
      <w:keepNext/>
      <w:keepLines/>
      <w:spacing w:before="360" w:after="80" w:line="278" w:lineRule="auto"/>
      <w:outlineLvl w:val="0"/>
    </w:pPr>
    <w:rPr>
      <w:rFonts w:ascii="Aptos Display" w:eastAsia="Aptos Display" w:hAnsi="Aptos Display" w:cs="Aptos Display"/>
      <w:color w:val="0F4761"/>
      <w:kern w:val="2"/>
      <w:sz w:val="40"/>
      <w:szCs w:val="40"/>
      <w:u w:color="0F4761"/>
      <w14:textOutline w14:w="0" w14:cap="flat" w14:cmpd="sng" w14:algn="ctr">
        <w14:noFill/>
        <w14:prstDash w14:val="solid"/>
        <w14:bevel/>
      </w14:textOutline>
    </w:rPr>
  </w:style>
  <w:style w:type="numbering" w:customStyle="1" w:styleId="ImportedStyle1">
    <w:name w:val="Imported Style 1"/>
    <w:pPr>
      <w:numPr>
        <w:numId w:val="1"/>
      </w:numPr>
    </w:pPr>
  </w:style>
  <w:style w:type="numbering" w:customStyle="1" w:styleId="ImportedStyle2">
    <w:name w:val="Imported Style 2"/>
    <w:pPr>
      <w:numPr>
        <w:numId w:val="3"/>
      </w:numPr>
    </w:pPr>
  </w:style>
  <w:style w:type="numbering" w:customStyle="1" w:styleId="ImportedStyle3">
    <w:name w:val="Imported Style 3"/>
    <w:pPr>
      <w:numPr>
        <w:numId w:val="5"/>
      </w:numPr>
    </w:pPr>
  </w:style>
  <w:style w:type="numbering" w:customStyle="1" w:styleId="ImportedStyle4">
    <w:name w:val="Imported Style 4"/>
    <w:pPr>
      <w:numPr>
        <w:numId w:val="7"/>
      </w:numPr>
    </w:pPr>
  </w:style>
  <w:style w:type="character" w:customStyle="1" w:styleId="Hyperlink0">
    <w:name w:val="Hyperlink.0"/>
    <w:basedOn w:val="Hyperlink"/>
    <w:rPr>
      <w:outline w:val="0"/>
      <w:color w:val="467886"/>
      <w:u w:val="single" w:color="467886"/>
    </w:rPr>
  </w:style>
  <w:style w:type="paragraph" w:styleId="ListParagraph">
    <w:name w:val="List Paragraph"/>
    <w:pPr>
      <w:spacing w:after="160" w:line="278" w:lineRule="auto"/>
      <w:ind w:left="720"/>
    </w:pPr>
    <w:rPr>
      <w:rFonts w:ascii="Aptos" w:eastAsia="Aptos" w:hAnsi="Aptos" w:cs="Aptos"/>
      <w:color w:val="000000"/>
      <w:kern w:val="2"/>
      <w:sz w:val="24"/>
      <w:szCs w:val="24"/>
      <w:u w:color="000000"/>
      <w:lang w:val="en-US"/>
    </w:rPr>
  </w:style>
  <w:style w:type="numbering" w:customStyle="1" w:styleId="ImportedStyle5">
    <w:name w:val="Imported Style 5"/>
    <w:pPr>
      <w:numPr>
        <w:numId w:val="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yperlink" Target="https://gdpr.eu/what-is-gdpr/" TargetMode="Externa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yperlink" Target="https://www.gov.uk/data-protection"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156082"/>
      </a:accent1>
      <a:accent2>
        <a:srgbClr val="E97132"/>
      </a:accent2>
      <a:accent3>
        <a:srgbClr val="196B24"/>
      </a:accent3>
      <a:accent4>
        <a:srgbClr val="0F9ED5"/>
      </a:accent4>
      <a:accent5>
        <a:srgbClr val="A02B93"/>
      </a:accent5>
      <a:accent6>
        <a:srgbClr val="4EA72E"/>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Aptos"/>
            <a:ea typeface="Aptos"/>
            <a:cs typeface="Aptos"/>
            <a:sym typeface="Apto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Aptos"/>
            <a:ea typeface="Aptos"/>
            <a:cs typeface="Aptos"/>
            <a:sym typeface="Apto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B7407482D039645ABBEE4003BEE5382" ma:contentTypeVersion="9" ma:contentTypeDescription="Crear nuevo documento." ma:contentTypeScope="" ma:versionID="69395f5a94418b316048c88c7ded928e">
  <xsd:schema xmlns:xsd="http://www.w3.org/2001/XMLSchema" xmlns:xs="http://www.w3.org/2001/XMLSchema" xmlns:p="http://schemas.microsoft.com/office/2006/metadata/properties" xmlns:ns2="86d9c2c3-b6b8-471a-a1a7-6f8eb4fe1194" targetNamespace="http://schemas.microsoft.com/office/2006/metadata/properties" ma:root="true" ma:fieldsID="e79a8b6a625bdde7f56dd32ad020d96f" ns2:_="">
    <xsd:import namespace="86d9c2c3-b6b8-471a-a1a7-6f8eb4fe1194"/>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6d9c2c3-b6b8-471a-a1a7-6f8eb4fe1194"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136B442-5C50-4B8A-98D1-FFD54FAD1F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6d9c2c3-b6b8-471a-a1a7-6f8eb4fe119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0D7C1B3-C175-48C1-BB85-23BB0B366B7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14</Pages>
  <Words>1424</Words>
  <Characters>8122</Characters>
  <Application>Microsoft Office Word</Application>
  <DocSecurity>0</DocSecurity>
  <Lines>67</Lines>
  <Paragraphs>19</Paragraphs>
  <ScaleCrop>false</ScaleCrop>
  <Company/>
  <LinksUpToDate>false</LinksUpToDate>
  <CharactersWithSpaces>9527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Yaiza García González</cp:lastModifiedBy>
  <cp:revision>3</cp:revision>
  <dcterms:created xsi:type="dcterms:W3CDTF">2024-08-27T21:31:00Z</dcterms:created>
  <dcterms:modified xsi:type="dcterms:W3CDTF">2024-10-08T17:52:00Z</dcterms:modified>
</cp:coreProperties>
</file>