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Project- Predicting Wine Quality using Wine Quality Dataset</w:t>
      </w:r>
    </w:p>
    <w:p w:rsidR="00000000" w:rsidDel="00000000" w:rsidP="00000000" w:rsidRDefault="00000000" w:rsidRPr="00000000" w14:paraId="00000005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JUPYTER NOTEBOOK-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Wine.ipynb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 FILE-</w:t>
      </w:r>
    </w:p>
    <w:p w:rsidR="00000000" w:rsidDel="00000000" w:rsidP="00000000" w:rsidRDefault="00000000" w:rsidRPr="00000000" w14:paraId="00000009">
      <w:pPr>
        <w:spacing w:after="0" w:line="360" w:lineRule="auto"/>
        <w:ind w:left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Wine 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10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Yajat Dureja, Yajur, Vipash 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Arora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-2210990970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2210990971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2210990964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Wine Quality Classification Documentation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This document provides documentation for the wine quality classification project, including data preprocessing, exploratory data analysis (EDA), model building, and feature importance analysis.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Importing necessary libraries: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numpy: Library for numerical computations in Python.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pandas: Library for data manipulation and analysis.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matplotlib.pyplot: Library for creating static, animated, and interactive visualizations in Python.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seaborn: Library for statistical data visualization based on matplotlib.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1. Exploratory Data Analysis (EDA):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Histograms: Visualized the distribution of each feature in the dataset using histograms.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Kernel Density Estimation (KDE) Plots: Used KDE plots to estimate the probability density function of each feature.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Boxplots: Generated boxplots to visualize the distribution of numerical data and identify outliers.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2. Data Preprocessing: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Feature and Label Separation: Separated the features (X) and the target label (y) from the dataset.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Train-Test Splitting: Split the dataset into training and testing sets using the train_test_split() method from sklearn.model_selection.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3. Model Building and Evaluation: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Standard Scaling: Applied standard scaling to the features using StandardScaler() from sklearn.preprocessing.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Pipeline Construction: Constructed pipelines using make_pipeline() from sklearn.pipeline to chain preprocessing steps and classification models.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Classification Algorithms: Implemented various classification algorithms including: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AdaBoost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Gradient Boosting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Naive Bayes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Support Vector Classifier (SVC)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Model Evaluation: Evaluated each model's performance using classification metrics such as precision, recall, F1-score, and accuracy. The classification_report() function from sklearn.metrics was used to generate detailed classification reports.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Model Comparison: Compared the performance of different models based on their accuracy scores.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4. Feature Importance Analysis: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Feature Importance Calculation: Calculated feature importances using the feature_importances_ attribute of tree-based models like Random Forest.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Visualization: Visualized feature importances using horizontal bar plots.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Key Insights: Identified alcohol content as the most important feature in predicting the quality of wine based on feature importance analysis.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Model Selection: Random Forest achieved the highest accuracy among the models evaluated.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BZ0KWXqSjqGEds4nKiggc17xAfLxgeWN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epu5xAvIASrifNGbAfRiZnAOcH1Z5vg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Qv5J/CmanUDQIv7JMtlBr0y2w==">CgMxLjA4AHIhMTNyRS1BMUdPNU5PRVFxWG1EQ2ZzZ0UyN3gyVFBzd1pp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2024-02-02T06:43:00Z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