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Grade Manager – Cloud Computing Mini Project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Name: Name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Register Number: Register Number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Department: Department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Year Semester: Year / Semester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Batch: Batch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Subject Name: Subject Name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Subject Code: Subject Code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Date Of Submission: 2025-11-05</w:t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8"/>
        </w:rPr>
        <w:t>Grade Manager – Cloud Computing Mini Project</w:t>
      </w:r>
    </w:p>
    <w:p>
      <w:r>
        <w:rPr>
          <w:rFonts w:ascii="Times New Roman" w:hAnsi="Times New Roman" w:eastAsia="Times New Roman"/>
          <w:b/>
          <w:sz w:val="28"/>
        </w:rPr>
        <w:t>Abstract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Aim: Build a grade management system to calculate attendance percentage, compute combined internal/external marks, assign grades, and generate reports.</w:t>
        <w:br/>
        <w:t>Technology: React (frontend), Python FastAPI/Flask-style services with SQLAlchemy (backend), MySQL database, optional AWS S3 for storage.</w:t>
        <w:br/>
        <w:t>Tools: SQLAlchemy, python-docx for documentation, HTML report generator.</w:t>
        <w:br/>
        <w:t>Outcome: End-to-end evaluation pipeline with report generation and a searchable UI.</w:t>
      </w:r>
    </w:p>
    <w:p>
      <w:r>
        <w:rPr>
          <w:rFonts w:ascii="Times New Roman" w:hAnsi="Times New Roman" w:eastAsia="Times New Roman"/>
          <w:b/>
          <w:sz w:val="28"/>
        </w:rPr>
        <w:t>Introduction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Tools Used: React for UI, a Python web framework with SQLAlchemy ORM for data access, MySQL for persistent storage, and HTML/CSS for report generation.</w:t>
        <w:br/>
        <w:t>Objective: Provide a reliable and configurable grade evaluation workflow.</w:t>
        <w:br/>
        <w:t>Scope: Subject management, criteria configuration, batch-wise evaluation, and report export.</w:t>
      </w:r>
    </w:p>
    <w:p>
      <w:r>
        <w:rPr>
          <w:rFonts w:ascii="Times New Roman" w:hAnsi="Times New Roman" w:eastAsia="Times New Roman"/>
          <w:b/>
          <w:sz w:val="28"/>
        </w:rPr>
        <w:t>Project Workflow and Main Logic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1) Data flow: Students and subjects are loaded; criteria define internal/external weights.</w:t>
        <w:br/>
        <w:t>2) Attendance% is computed from Attendance records versus expected periods.</w:t>
        <w:br/>
        <w:t>3) Combined marks are a weighted sum of internal and external totals.</w:t>
        <w:br/>
        <w:t>4) Grade rules: If attendance &lt; 75% ⇒ SA, else thresholds O/A+/A/B+/B/U.</w:t>
        <w:br/>
        <w:t>5) Reports are generated as styled HTML tables per subject and batch.</w:t>
      </w:r>
    </w:p>
    <w:p>
      <w:r>
        <w:rPr>
          <w:rFonts w:ascii="Times New Roman" w:hAnsi="Times New Roman" w:eastAsia="Times New Roman"/>
          <w:b/>
          <w:sz w:val="28"/>
        </w:rPr>
        <w:t>Implementation</w:t>
      </w:r>
    </w:p>
    <w:p>
      <w:r>
        <w:rPr>
          <w:rFonts w:ascii="Times New Roman" w:hAnsi="Times New Roman" w:eastAsia="Times New Roman"/>
          <w:b/>
          <w:sz w:val="28"/>
        </w:rPr>
        <w:t>Backend Key Functions</w:t>
      </w:r>
    </w:p>
    <w:p>
      <w:r>
        <w:rPr>
          <w:rFonts w:ascii="Times New Roman" w:hAnsi="Times New Roman" w:eastAsia="Times New Roman"/>
          <w:b/>
          <w:sz w:val="28"/>
        </w:rPr>
        <w:t>Attendance Percentage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Source: backend/services/grade_calculator.py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def calculate_attendance_percent(db: Session, student_id: int, subject_id: int) -&gt; float:</w:t>
      </w:r>
      <w:r>
        <w:rPr>
          <w:rFonts w:ascii="Times New Roman" w:hAnsi="Times New Roman" w:eastAsia="Times New Roman"/>
          <w:b w:val="0"/>
          <w:sz w:val="24"/>
        </w:rPr>
        <w:br/>
        <w:t xml:space="preserve">    try: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total_hours = db.query(func.sum(Attendance.hours)).\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    filter(Attendance.student_id == student_id, Attendance.subject_id == subject_id).scalar() or 0.0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from models import AttendancePeriod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total_periods = db.query(AttendancePeriod).\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    filter(AttendancePeriod.subject_id == subject_id).count()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if total_periods == 0: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    total_records = db.query(func.count(Attendance.id)).\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        filter(Attendance.student_id == student_id, Attendance.subject_id == subject_id).scalar() or 0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    return 100.0 if total_records &gt; 0 else 0.0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total_expected_hours = float(total_periods)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if total_expected_hours == 0: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    return 0.0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attendance_percent = (float(total_hours) / total_expected_hours) * 100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return min(attendance_percent, 100.0)</w:t>
      </w:r>
      <w:r>
        <w:rPr>
          <w:rFonts w:ascii="Times New Roman" w:hAnsi="Times New Roman" w:eastAsia="Times New Roman"/>
          <w:b w:val="0"/>
          <w:sz w:val="24"/>
        </w:rPr>
        <w:br/>
        <w:t xml:space="preserve">    except Exception: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return 0.0</w:t>
      </w:r>
    </w:p>
    <w:p>
      <w:r>
        <w:rPr>
          <w:rFonts w:ascii="Times New Roman" w:hAnsi="Times New Roman" w:eastAsia="Times New Roman"/>
          <w:b/>
          <w:sz w:val="28"/>
        </w:rPr>
        <w:t>Combined Marks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Source: backend/services/grade_calculator.py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def calculate_combined_marks(internal_total, external_total, internal_weight):</w:t>
      </w:r>
      <w:r>
        <w:rPr>
          <w:rFonts w:ascii="Times New Roman" w:hAnsi="Times New Roman" w:eastAsia="Times New Roman"/>
          <w:b w:val="0"/>
          <w:sz w:val="24"/>
        </w:rPr>
        <w:br/>
        <w:t xml:space="preserve">    external_weight = 100 - internal_weight</w:t>
      </w:r>
      <w:r>
        <w:rPr>
          <w:rFonts w:ascii="Times New Roman" w:hAnsi="Times New Roman" w:eastAsia="Times New Roman"/>
          <w:b w:val="0"/>
          <w:sz w:val="24"/>
        </w:rPr>
        <w:br/>
        <w:t xml:space="preserve">    combined = (internal_total * (internal_weight / 100.0)) + \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       (external_total * (external_weight / 100.0))</w:t>
      </w:r>
      <w:r>
        <w:rPr>
          <w:rFonts w:ascii="Times New Roman" w:hAnsi="Times New Roman" w:eastAsia="Times New Roman"/>
          <w:b w:val="0"/>
          <w:sz w:val="24"/>
        </w:rPr>
        <w:br/>
        <w:t xml:space="preserve">    return round(combined, 2)</w:t>
      </w:r>
    </w:p>
    <w:p>
      <w:r>
        <w:rPr>
          <w:rFonts w:ascii="Times New Roman" w:hAnsi="Times New Roman" w:eastAsia="Times New Roman"/>
          <w:b/>
          <w:sz w:val="28"/>
        </w:rPr>
        <w:t>Grade Rules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Source: backend/services/grade_calculator.py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def calculate_grade(combined_marks, attendance_percent):</w:t>
      </w:r>
      <w:r>
        <w:rPr>
          <w:rFonts w:ascii="Times New Roman" w:hAnsi="Times New Roman" w:eastAsia="Times New Roman"/>
          <w:b w:val="0"/>
          <w:sz w:val="24"/>
        </w:rPr>
        <w:br/>
        <w:t xml:space="preserve">    if attendance_percent &lt; 75.0: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return "SA"</w:t>
      </w:r>
      <w:r>
        <w:rPr>
          <w:rFonts w:ascii="Times New Roman" w:hAnsi="Times New Roman" w:eastAsia="Times New Roman"/>
          <w:b w:val="0"/>
          <w:sz w:val="24"/>
        </w:rPr>
        <w:br/>
        <w:t xml:space="preserve">    if combined_marks &gt; 90: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return "O"</w:t>
      </w:r>
      <w:r>
        <w:rPr>
          <w:rFonts w:ascii="Times New Roman" w:hAnsi="Times New Roman" w:eastAsia="Times New Roman"/>
          <w:b w:val="0"/>
          <w:sz w:val="24"/>
        </w:rPr>
        <w:br/>
        <w:t xml:space="preserve">    elif combined_marks &gt; 80: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return "A+"</w:t>
      </w:r>
      <w:r>
        <w:rPr>
          <w:rFonts w:ascii="Times New Roman" w:hAnsi="Times New Roman" w:eastAsia="Times New Roman"/>
          <w:b w:val="0"/>
          <w:sz w:val="24"/>
        </w:rPr>
        <w:br/>
        <w:t xml:space="preserve">    elif combined_marks &gt; 70: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return "A"</w:t>
      </w:r>
      <w:r>
        <w:rPr>
          <w:rFonts w:ascii="Times New Roman" w:hAnsi="Times New Roman" w:eastAsia="Times New Roman"/>
          <w:b w:val="0"/>
          <w:sz w:val="24"/>
        </w:rPr>
        <w:br/>
        <w:t xml:space="preserve">    elif combined_marks &gt; 60: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return "B+"</w:t>
      </w:r>
      <w:r>
        <w:rPr>
          <w:rFonts w:ascii="Times New Roman" w:hAnsi="Times New Roman" w:eastAsia="Times New Roman"/>
          <w:b w:val="0"/>
          <w:sz w:val="24"/>
        </w:rPr>
        <w:br/>
        <w:t xml:space="preserve">    elif combined_marks &gt; 50: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return "B"</w:t>
      </w:r>
      <w:r>
        <w:rPr>
          <w:rFonts w:ascii="Times New Roman" w:hAnsi="Times New Roman" w:eastAsia="Times New Roman"/>
          <w:b w:val="0"/>
          <w:sz w:val="24"/>
        </w:rPr>
        <w:br/>
        <w:t xml:space="preserve">    else:</w:t>
      </w:r>
      <w:r>
        <w:rPr>
          <w:rFonts w:ascii="Times New Roman" w:hAnsi="Times New Roman" w:eastAsia="Times New Roman"/>
          <w:b w:val="0"/>
          <w:sz w:val="24"/>
        </w:rPr>
        <w:br/>
        <w:t xml:space="preserve">        return "U"</w:t>
      </w:r>
    </w:p>
    <w:p>
      <w:r>
        <w:rPr>
          <w:rFonts w:ascii="Times New Roman" w:hAnsi="Times New Roman" w:eastAsia="Times New Roman"/>
          <w:b/>
          <w:sz w:val="28"/>
        </w:rPr>
        <w:t>HTML Report Generation (excerpt)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Source: backend/services/report_generator.py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&lt;tr&gt;</w:t>
      </w:r>
      <w:r>
        <w:rPr>
          <w:rFonts w:ascii="Times New Roman" w:hAnsi="Times New Roman" w:eastAsia="Times New Roman"/>
          <w:b w:val="0"/>
          <w:sz w:val="24"/>
        </w:rPr>
        <w:br/>
        <w:t xml:space="preserve">  &lt;td&gt;{eval.student_ref.regno}&lt;/td&gt;</w:t>
      </w:r>
      <w:r>
        <w:rPr>
          <w:rFonts w:ascii="Times New Roman" w:hAnsi="Times New Roman" w:eastAsia="Times New Roman"/>
          <w:b w:val="0"/>
          <w:sz w:val="24"/>
        </w:rPr>
        <w:br/>
        <w:t xml:space="preserve">  &lt;td&gt;{eval.student_ref.name}&lt;/td&gt;</w:t>
      </w:r>
      <w:r>
        <w:rPr>
          <w:rFonts w:ascii="Times New Roman" w:hAnsi="Times New Roman" w:eastAsia="Times New Roman"/>
          <w:b w:val="0"/>
          <w:sz w:val="24"/>
        </w:rPr>
        <w:br/>
        <w:t xml:space="preserve">  &lt;td style="text-align:center;"&gt;{eval.attendance_percent:.2f}%&lt;/td&gt;</w:t>
      </w:r>
      <w:r>
        <w:rPr>
          <w:rFonts w:ascii="Times New Roman" w:hAnsi="Times New Roman" w:eastAsia="Times New Roman"/>
          <w:b w:val="0"/>
          <w:sz w:val="24"/>
        </w:rPr>
        <w:br/>
        <w:t xml:space="preserve">  &lt;td style="text-align:center;"&gt;{eval.internal_total:.2f}&lt;/td&gt;</w:t>
      </w:r>
      <w:r>
        <w:rPr>
          <w:rFonts w:ascii="Times New Roman" w:hAnsi="Times New Roman" w:eastAsia="Times New Roman"/>
          <w:b w:val="0"/>
          <w:sz w:val="24"/>
        </w:rPr>
        <w:br/>
        <w:t xml:space="preserve">  &lt;td style="text-align:center;"&gt;{eval.external_total:.2f}&lt;/td&gt;</w:t>
      </w:r>
      <w:r>
        <w:rPr>
          <w:rFonts w:ascii="Times New Roman" w:hAnsi="Times New Roman" w:eastAsia="Times New Roman"/>
          <w:b w:val="0"/>
          <w:sz w:val="24"/>
        </w:rPr>
        <w:br/>
        <w:t xml:space="preserve">  &lt;td style="text-align:center;"&gt;{eval.combined_marks:.2f}&lt;/td&gt;</w:t>
      </w:r>
      <w:r>
        <w:rPr>
          <w:rFonts w:ascii="Times New Roman" w:hAnsi="Times New Roman" w:eastAsia="Times New Roman"/>
          <w:b w:val="0"/>
          <w:sz w:val="24"/>
        </w:rPr>
        <w:br/>
        <w:t xml:space="preserve">  &lt;td style="text-align:center; color:{grade_color}; font-weight:bold;"&gt;{eval.grade}&lt;/td&gt;</w:t>
      </w:r>
      <w:r>
        <w:rPr>
          <w:rFonts w:ascii="Times New Roman" w:hAnsi="Times New Roman" w:eastAsia="Times New Roman"/>
          <w:b w:val="0"/>
          <w:sz w:val="24"/>
        </w:rPr>
        <w:br/>
        <w:t>&lt;/tr&gt;</w:t>
      </w:r>
    </w:p>
    <w:p>
      <w:r>
        <w:rPr>
          <w:rFonts w:ascii="Times New Roman" w:hAnsi="Times New Roman" w:eastAsia="Times New Roman"/>
          <w:b/>
          <w:sz w:val="28"/>
        </w:rPr>
        <w:t>Frontend Components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Key components include GradeEvaluationTable (subject selection, batch, criteria, evaluate &amp; list results),</w:t>
        <w:br/>
        <w:t>CriteriaManager (configure internal components), EvaluateButton (trigger evaluation),</w:t>
        <w:br/>
        <w:t>ReportsList (list and open generated reports).</w:t>
      </w:r>
    </w:p>
    <w:p>
      <w:r>
        <w:rPr>
          <w:rFonts w:ascii="Times New Roman" w:hAnsi="Times New Roman" w:eastAsia="Times New Roman"/>
          <w:b/>
          <w:sz w:val="28"/>
        </w:rPr>
        <w:t>Implementation Screenshots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Figure 1: Frontend Home (App)</w:t>
        <w:br/>
        <w:t>[Insert screenshot here: docs/screenshots/figure_1.png]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Figure 2: Grade Evaluation Table populated</w:t>
        <w:br/>
        <w:t>[Insert screenshot here: docs/screenshots/figure_2.png]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Figure 3: Criteria Manager</w:t>
        <w:br/>
        <w:t>[Insert screenshot here: docs/screenshots/figure_3.png]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Figure 4: Evaluate Button action</w:t>
        <w:br/>
        <w:t>[Insert screenshot here: docs/screenshots/figure_4.png]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Figure 5: Reports List</w:t>
        <w:br/>
        <w:t>[Insert screenshot here: docs/screenshots/figure_5.png]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Figure 6: Sample HTML Report Preview</w:t>
        <w:br/>
        <w:t>[Insert screenshot here: docs/screenshots/figure_6.png]</w:t>
      </w:r>
    </w:p>
    <w:p>
      <w:r>
        <w:rPr>
          <w:rFonts w:ascii="Times New Roman" w:hAnsi="Times New Roman" w:eastAsia="Times New Roman"/>
          <w:b/>
          <w:sz w:val="28"/>
        </w:rPr>
        <w:t>Results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Provide screenshots demonstrating successful evaluation and report generation.</w:t>
      </w:r>
    </w:p>
    <w:p>
      <w:r>
        <w:rPr>
          <w:rFonts w:ascii="Times New Roman" w:hAnsi="Times New Roman" w:eastAsia="Times New Roman"/>
          <w:b/>
          <w:sz w:val="28"/>
        </w:rPr>
        <w:t>Conclusion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The Grade Manager streamlines evaluation workflows with configurable criteria and automated report generation.</w:t>
      </w:r>
    </w:p>
    <w:p>
      <w:r>
        <w:rPr>
          <w:rFonts w:ascii="Times New Roman" w:hAnsi="Times New Roman" w:eastAsia="Times New Roman"/>
          <w:b/>
          <w:sz w:val="28"/>
        </w:rPr>
        <w:t>References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1) React Documentation – https://react.dev</w:t>
        <w:br/>
        <w:t>2) SQLAlchemy – https://docs.sqlalchemy.org</w:t>
        <w:br/>
        <w:t>3) FastAPI – https://fastapi.tiangolo.com / Flask – https://flask.palletsprojects.com</w:t>
        <w:br/>
        <w:t>4) python-docx – https://python-docx.readthedocs.io</w:t>
        <w:br/>
        <w:t>5) MySQL – https://dev.mysql.com/doc/</w:t>
      </w:r>
    </w:p>
    <w:p>
      <w:r>
        <w:rPr>
          <w:rFonts w:ascii="Times New Roman" w:hAnsi="Times New Roman" w:eastAsia="Times New Roman"/>
          <w:b/>
          <w:sz w:val="28"/>
        </w:rPr>
        <w:t>Tools / Experiments</w:t>
      </w:r>
    </w:p>
    <w:p>
      <w:r>
        <w:rPr>
          <w:rFonts w:ascii="Times New Roman" w:hAnsi="Times New Roman" w:eastAsia="Times New Roman"/>
          <w:b/>
          <w:sz w:val="28"/>
        </w:rPr>
        <w:t>1) Tool: SQLAlchemy ORM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Introduction: SQLAlchemy provides ORM and Core for Python data access.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Purpose: Model database entities, manage sessions, and perform queries efficiently.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Deployment of a single feature: Configure SessionLocal and engine in backend/config.py.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Figure 7: Code snippet or screenshot of configuration</w:t>
        <w:br/>
        <w:t>[Insert screenshot here: docs/screenshots/figure_7.png]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Conclusion: Simplifies database operations and improves maintainability.</w:t>
      </w:r>
    </w:p>
    <w:p>
      <w:r>
        <w:rPr>
          <w:rFonts w:ascii="Times New Roman" w:hAnsi="Times New Roman" w:eastAsia="Times New Roman"/>
          <w:b/>
          <w:sz w:val="28"/>
        </w:rPr>
        <w:t>2) Tool: HTML Report Generator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Introduction: Server-side HTML generation for printable evaluation reports.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Purpose: Produce consistent, shareable reports per subject and batch.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Deployment of a single feature: Generate table with grades and totals.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Figure 8: Rendered report screenshot</w:t>
        <w:br/>
        <w:t>[Insert screenshot here: docs/screenshots/figure_8.png]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sz w:val="24"/>
        </w:rPr>
        <w:t>Conclusion: Provides a ready-to-print artifact for evaluations.</w:t>
      </w:r>
    </w:p>
    <w:p>
      <w:r>
        <w:rPr>
          <w:rFonts w:ascii="Times New Roman" w:hAnsi="Times New Roman" w:eastAsia="Times New Roman"/>
          <w:b w:val="0"/>
          <w:sz w:val="24"/>
        </w:rPr>
        <w:br/>
        <w:t>Note: Use black &amp; white printing, staple neatly. Ensure titles 14pt, body 12pt, 1.5 spacing.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