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BA" w14:textId="1AFA2B5D" w:rsidR="00F404BE" w:rsidRPr="00F404BE" w:rsidRDefault="00F404BE" w:rsidP="00F404BE">
      <w:pPr>
        <w:pStyle w:val="a3"/>
        <w:rPr>
          <w:rFonts w:ascii="宋体" w:eastAsia="宋体" w:hAnsi="宋体" w:hint="eastAsia"/>
          <w:b/>
          <w:bCs/>
          <w:sz w:val="32"/>
          <w:szCs w:val="32"/>
        </w:rPr>
      </w:pPr>
      <w:r w:rsidRPr="00F404BE">
        <w:rPr>
          <w:rFonts w:ascii="宋体" w:eastAsia="宋体" w:hAnsi="宋体" w:hint="eastAsia"/>
          <w:b/>
          <w:bCs/>
          <w:sz w:val="32"/>
          <w:szCs w:val="32"/>
        </w:rPr>
        <w:t xml:space="preserve">Event-Triggered Hierarchical Reinforcement Learning for </w:t>
      </w:r>
      <w:proofErr w:type="spellStart"/>
      <w:r w:rsidRPr="00F404BE">
        <w:rPr>
          <w:rFonts w:ascii="宋体" w:eastAsia="宋体" w:hAnsi="宋体" w:hint="eastAsia"/>
          <w:b/>
          <w:bCs/>
          <w:sz w:val="32"/>
          <w:szCs w:val="32"/>
        </w:rPr>
        <w:t>Mapless</w:t>
      </w:r>
      <w:proofErr w:type="spellEnd"/>
      <w:r w:rsidRPr="00F404BE">
        <w:rPr>
          <w:rFonts w:ascii="宋体" w:eastAsia="宋体" w:hAnsi="宋体" w:hint="eastAsia"/>
          <w:b/>
          <w:bCs/>
          <w:sz w:val="32"/>
          <w:szCs w:val="32"/>
        </w:rPr>
        <w:t xml:space="preserve"> Navigation in Unknown Dynamic Environments</w:t>
      </w:r>
    </w:p>
    <w:p w14:paraId="2430C202" w14:textId="499C7618"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Abstract</w:t>
      </w:r>
    </w:p>
    <w:p w14:paraId="220CE193" w14:textId="0D994E04" w:rsidR="006B533C" w:rsidRDefault="00702C2F" w:rsidP="006B533C">
      <w:pPr>
        <w:rPr>
          <w:rFonts w:ascii="宋体" w:eastAsia="宋体" w:hAnsi="宋体" w:hint="eastAsia"/>
          <w:sz w:val="24"/>
          <w:szCs w:val="24"/>
        </w:rPr>
      </w:pPr>
      <w:r w:rsidRPr="00702C2F">
        <w:rPr>
          <w:rFonts w:ascii="宋体" w:eastAsia="宋体" w:hAnsi="宋体" w:hint="eastAsia"/>
          <w:sz w:val="24"/>
          <w:szCs w:val="24"/>
        </w:rPr>
        <w:t>针对未知动态环境下移动机器人无图导航中长程目标推进、局部避障与动态风险响应相互耦合导致的决策困难，本文提出一种事件触发分层强化学习框架。该框架由高层子目标</w:t>
      </w:r>
      <w:proofErr w:type="gramStart"/>
      <w:r w:rsidRPr="00702C2F">
        <w:rPr>
          <w:rFonts w:ascii="宋体" w:eastAsia="宋体" w:hAnsi="宋体" w:hint="eastAsia"/>
          <w:sz w:val="24"/>
          <w:szCs w:val="24"/>
        </w:rPr>
        <w:t>规划器</w:t>
      </w:r>
      <w:proofErr w:type="gramEnd"/>
      <w:r w:rsidRPr="00702C2F">
        <w:rPr>
          <w:rFonts w:ascii="宋体" w:eastAsia="宋体" w:hAnsi="宋体" w:hint="eastAsia"/>
          <w:sz w:val="24"/>
          <w:szCs w:val="24"/>
        </w:rPr>
        <w:t>和低层目标条件连续控制器组成：高层在局部风险升高、子目标完成、执行超时或导航进展停滞时触发重规划，并从局部 LiDAR 几何生成的候选子目标集中，通过效率</w:t>
      </w:r>
      <w:r w:rsidR="00FF13D0">
        <w:rPr>
          <w:rFonts w:ascii="宋体" w:eastAsia="宋体" w:hAnsi="宋体" w:hint="eastAsia"/>
          <w:sz w:val="24"/>
          <w:szCs w:val="24"/>
        </w:rPr>
        <w:t>和</w:t>
      </w:r>
      <w:r w:rsidRPr="00702C2F">
        <w:rPr>
          <w:rFonts w:ascii="宋体" w:eastAsia="宋体" w:hAnsi="宋体" w:hint="eastAsia"/>
          <w:sz w:val="24"/>
          <w:szCs w:val="24"/>
        </w:rPr>
        <w:t>安全双头价值评估选择活动子目标；低层在当前子目标约束下采用 TD3 优化连续控制策略，输出线速度和角速度命令实现局部跟踪与避障。为降低连续子目标空间中的无效探索，本文结合可通行扇区和全局目标方向构造有限候选集合，并在高层评分中同时考虑推进收益、安全代价与子目标连续性。</w:t>
      </w:r>
      <w:r w:rsidR="006B533C" w:rsidRPr="006B533C">
        <w:rPr>
          <w:rFonts w:ascii="宋体" w:eastAsia="宋体" w:hAnsi="宋体" w:hint="eastAsia"/>
          <w:sz w:val="24"/>
          <w:szCs w:val="24"/>
        </w:rPr>
        <w:t>实验结果表明，</w:t>
      </w:r>
      <w:r w:rsidR="002F582E" w:rsidRPr="002F582E">
        <w:rPr>
          <w:rFonts w:ascii="宋体" w:eastAsia="宋体" w:hAnsi="宋体"/>
          <w:sz w:val="24"/>
          <w:szCs w:val="24"/>
        </w:rPr>
        <w:t>本文方法在</w:t>
      </w:r>
      <w:r w:rsidR="004C2887" w:rsidRPr="00723284">
        <w:rPr>
          <w:rFonts w:ascii="宋体" w:eastAsia="宋体" w:hAnsi="宋体" w:hint="eastAsia"/>
          <w:sz w:val="24"/>
          <w:szCs w:val="24"/>
        </w:rPr>
        <w:t>两个未见地图</w:t>
      </w:r>
      <w:r w:rsidR="004C2887">
        <w:rPr>
          <w:rFonts w:ascii="宋体" w:eastAsia="宋体" w:hAnsi="宋体" w:hint="eastAsia"/>
          <w:sz w:val="24"/>
          <w:szCs w:val="24"/>
        </w:rPr>
        <w:t>和高动态障碍密度中</w:t>
      </w:r>
      <w:r w:rsidR="002F582E" w:rsidRPr="002F582E">
        <w:rPr>
          <w:rFonts w:ascii="宋体" w:eastAsia="宋体" w:hAnsi="宋体"/>
          <w:sz w:val="24"/>
          <w:szCs w:val="24"/>
        </w:rPr>
        <w:t>的</w:t>
      </w:r>
      <w:r w:rsidR="00450249">
        <w:rPr>
          <w:rFonts w:ascii="宋体" w:eastAsia="宋体" w:hAnsi="宋体" w:hint="eastAsia"/>
          <w:sz w:val="24"/>
          <w:szCs w:val="24"/>
        </w:rPr>
        <w:t>对比</w:t>
      </w:r>
      <w:r w:rsidR="002F582E" w:rsidRPr="002F582E">
        <w:rPr>
          <w:rFonts w:ascii="宋体" w:eastAsia="宋体" w:hAnsi="宋体"/>
          <w:sz w:val="24"/>
          <w:szCs w:val="24"/>
        </w:rPr>
        <w:t>测试中均保持了</w:t>
      </w:r>
      <w:r w:rsidR="004528DC">
        <w:rPr>
          <w:rFonts w:ascii="宋体" w:eastAsia="宋体" w:hAnsi="宋体" w:hint="eastAsia"/>
          <w:sz w:val="24"/>
          <w:szCs w:val="24"/>
        </w:rPr>
        <w:t>最</w:t>
      </w:r>
      <w:r w:rsidR="002F582E" w:rsidRPr="002F582E">
        <w:rPr>
          <w:rFonts w:ascii="宋体" w:eastAsia="宋体" w:hAnsi="宋体"/>
          <w:sz w:val="24"/>
          <w:szCs w:val="24"/>
        </w:rPr>
        <w:t>高的任务完成能力，并同时维持了较低的碰撞水平。</w:t>
      </w:r>
    </w:p>
    <w:p w14:paraId="08C8737E" w14:textId="0C0C7E23" w:rsidR="00F6360A" w:rsidRDefault="00F6360A" w:rsidP="006B533C">
      <w:pPr>
        <w:rPr>
          <w:rFonts w:ascii="宋体" w:eastAsia="宋体" w:hAnsi="宋体" w:hint="eastAsia"/>
          <w:sz w:val="24"/>
          <w:szCs w:val="24"/>
        </w:rPr>
      </w:pPr>
    </w:p>
    <w:p w14:paraId="4A1AEFD4" w14:textId="38C0F230" w:rsidR="00F6360A" w:rsidRPr="006B533C" w:rsidRDefault="00F6360A" w:rsidP="006B533C">
      <w:pPr>
        <w:rPr>
          <w:rFonts w:hint="eastAsia"/>
        </w:rPr>
      </w:pPr>
      <w:r w:rsidRPr="00F6360A">
        <w:rPr>
          <w:rFonts w:ascii="宋体" w:eastAsia="宋体" w:hAnsi="宋体" w:hint="eastAsia"/>
          <w:b/>
          <w:bCs/>
          <w:sz w:val="24"/>
          <w:szCs w:val="24"/>
        </w:rPr>
        <w:t>关键词</w:t>
      </w:r>
      <w:r>
        <w:rPr>
          <w:rFonts w:ascii="宋体" w:eastAsia="宋体" w:hAnsi="宋体" w:hint="eastAsia"/>
          <w:sz w:val="24"/>
          <w:szCs w:val="24"/>
        </w:rPr>
        <w:t>：</w:t>
      </w:r>
      <w:r w:rsidR="00A45C88">
        <w:rPr>
          <w:rFonts w:ascii="宋体" w:eastAsia="宋体" w:hAnsi="宋体" w:hint="eastAsia"/>
          <w:sz w:val="24"/>
          <w:szCs w:val="24"/>
        </w:rPr>
        <w:t>移动机器人导航</w:t>
      </w:r>
      <w:r>
        <w:rPr>
          <w:rFonts w:ascii="宋体" w:eastAsia="宋体" w:hAnsi="宋体" w:hint="eastAsia"/>
          <w:sz w:val="24"/>
          <w:szCs w:val="24"/>
        </w:rPr>
        <w:t xml:space="preserve"> </w:t>
      </w:r>
      <w:r w:rsidR="00A45C88">
        <w:rPr>
          <w:rFonts w:ascii="宋体" w:eastAsia="宋体" w:hAnsi="宋体" w:hint="eastAsia"/>
          <w:sz w:val="24"/>
          <w:szCs w:val="24"/>
        </w:rPr>
        <w:t xml:space="preserve">动态环境下无图导航 </w:t>
      </w:r>
      <w:r>
        <w:rPr>
          <w:rFonts w:ascii="宋体" w:eastAsia="宋体" w:hAnsi="宋体" w:hint="eastAsia"/>
          <w:sz w:val="24"/>
          <w:szCs w:val="24"/>
        </w:rPr>
        <w:t>事件触发分层强化学习</w:t>
      </w:r>
    </w:p>
    <w:p w14:paraId="742DC0D0" w14:textId="5E6C6BB3" w:rsidR="00387CFD" w:rsidRPr="00387CFD" w:rsidRDefault="00A72562" w:rsidP="00387CFD">
      <w:pPr>
        <w:pStyle w:val="2"/>
        <w:rPr>
          <w:rFonts w:ascii="Times New Roman" w:hAnsi="Times New Roman" w:cs="Times New Roman"/>
          <w:color w:val="auto"/>
        </w:rPr>
      </w:pPr>
      <w:r w:rsidRPr="00A72562">
        <w:rPr>
          <w:rFonts w:ascii="Times New Roman" w:hAnsi="Times New Roman" w:cs="Times New Roman"/>
          <w:color w:val="auto"/>
        </w:rPr>
        <w:t>Introduction</w:t>
      </w:r>
    </w:p>
    <w:p w14:paraId="6FC5DBEB" w14:textId="4445DCE3" w:rsidR="002E5ED1" w:rsidRPr="002E5ED1" w:rsidRDefault="00702040" w:rsidP="002E5ED1">
      <w:pPr>
        <w:ind w:firstLine="420"/>
        <w:rPr>
          <w:rFonts w:ascii="宋体" w:eastAsia="宋体" w:hAnsi="宋体" w:hint="eastAsia"/>
          <w:sz w:val="24"/>
          <w:szCs w:val="24"/>
        </w:rPr>
      </w:pPr>
      <w:r w:rsidRPr="00702040">
        <w:rPr>
          <w:rFonts w:ascii="宋体" w:eastAsia="宋体" w:hAnsi="宋体" w:hint="eastAsia"/>
          <w:sz w:val="24"/>
          <w:szCs w:val="24"/>
        </w:rPr>
        <w:t>近年来，随着自主移动机器人在医院、仓储物流、交通枢纽、公共服务空间等场景中的持续部署，机器人导航任务正从静态地图上的路径搜索问题，逐渐转向面向复杂动态环境的实时决策与安全控制问题。在这类应用中，机器人不仅需要到达给定目标，还必须在局部感知受限、环境状态部分可观测、动态障碍物行为难以准确预测以及控制频率受限的条件下，持续保持安全、稳定和高效的运动</w:t>
      </w:r>
      <w:r w:rsidR="000B2204">
        <w:rPr>
          <w:rFonts w:ascii="宋体" w:eastAsia="宋体" w:hAnsi="宋体" w:hint="eastAsia"/>
          <w:sz w:val="24"/>
          <w:szCs w:val="24"/>
        </w:rPr>
        <w:t>[</w:t>
      </w:r>
      <w:r w:rsidR="005D1EA1">
        <w:rPr>
          <w:rFonts w:ascii="宋体" w:eastAsia="宋体" w:hAnsi="宋体" w:hint="eastAsia"/>
          <w:sz w:val="24"/>
          <w:szCs w:val="24"/>
        </w:rPr>
        <w:t>1</w:t>
      </w:r>
      <w:r w:rsidR="000B2204">
        <w:rPr>
          <w:rFonts w:ascii="宋体" w:eastAsia="宋体" w:hAnsi="宋体" w:hint="eastAsia"/>
          <w:sz w:val="24"/>
          <w:szCs w:val="24"/>
        </w:rPr>
        <w:t>]</w:t>
      </w:r>
      <w:r w:rsidRPr="00702040">
        <w:rPr>
          <w:rFonts w:ascii="宋体" w:eastAsia="宋体" w:hAnsi="宋体" w:hint="eastAsia"/>
          <w:sz w:val="24"/>
          <w:szCs w:val="24"/>
        </w:rPr>
        <w:t>。</w:t>
      </w:r>
    </w:p>
    <w:p w14:paraId="61347640" w14:textId="67481075" w:rsidR="0036228D" w:rsidRDefault="00AD13D1" w:rsidP="00466868">
      <w:pPr>
        <w:ind w:firstLine="420"/>
        <w:rPr>
          <w:rFonts w:ascii="宋体" w:eastAsia="宋体" w:hAnsi="宋体" w:hint="eastAsia"/>
          <w:sz w:val="24"/>
          <w:szCs w:val="24"/>
        </w:rPr>
      </w:pPr>
      <w:r w:rsidRPr="00AD13D1">
        <w:rPr>
          <w:rFonts w:ascii="宋体" w:eastAsia="宋体" w:hAnsi="宋体" w:hint="eastAsia"/>
          <w:sz w:val="24"/>
          <w:szCs w:val="24"/>
        </w:rPr>
        <w:t>传统导航框架通常采用“感知—建图—全局规划—局部控制”的模块化结构，依靠显</w:t>
      </w:r>
      <w:proofErr w:type="gramStart"/>
      <w:r w:rsidRPr="00AD13D1">
        <w:rPr>
          <w:rFonts w:ascii="宋体" w:eastAsia="宋体" w:hAnsi="宋体" w:hint="eastAsia"/>
          <w:sz w:val="24"/>
          <w:szCs w:val="24"/>
        </w:rPr>
        <w:t>式环境</w:t>
      </w:r>
      <w:proofErr w:type="gramEnd"/>
      <w:r w:rsidRPr="00AD13D1">
        <w:rPr>
          <w:rFonts w:ascii="宋体" w:eastAsia="宋体" w:hAnsi="宋体" w:hint="eastAsia"/>
          <w:sz w:val="24"/>
          <w:szCs w:val="24"/>
        </w:rPr>
        <w:t>建模、</w:t>
      </w:r>
      <w:r w:rsidR="00AA76AA">
        <w:rPr>
          <w:rFonts w:ascii="宋体" w:eastAsia="宋体" w:hAnsi="宋体" w:hint="eastAsia"/>
          <w:sz w:val="24"/>
          <w:szCs w:val="24"/>
        </w:rPr>
        <w:t>人工设计的</w:t>
      </w:r>
      <w:r w:rsidRPr="00AD13D1">
        <w:rPr>
          <w:rFonts w:ascii="宋体" w:eastAsia="宋体" w:hAnsi="宋体" w:hint="eastAsia"/>
          <w:sz w:val="24"/>
          <w:szCs w:val="24"/>
        </w:rPr>
        <w:t>代价函数以及局部重规划机制完成路径生成与避障控制。</w:t>
      </w:r>
      <w:r w:rsidR="00466868">
        <w:rPr>
          <w:rFonts w:ascii="宋体" w:eastAsia="宋体" w:hAnsi="宋体" w:hint="eastAsia"/>
          <w:sz w:val="24"/>
          <w:szCs w:val="24"/>
        </w:rPr>
        <w:t>Fox等人（</w:t>
      </w:r>
      <w:r w:rsidR="003D1562">
        <w:rPr>
          <w:rFonts w:ascii="宋体" w:eastAsia="宋体" w:hAnsi="宋体" w:hint="eastAsia"/>
          <w:sz w:val="24"/>
          <w:szCs w:val="24"/>
        </w:rPr>
        <w:t>2002</w:t>
      </w:r>
      <w:r w:rsidR="00466868">
        <w:rPr>
          <w:rFonts w:ascii="宋体" w:eastAsia="宋体" w:hAnsi="宋体" w:hint="eastAsia"/>
          <w:sz w:val="24"/>
          <w:szCs w:val="24"/>
        </w:rPr>
        <w:t>）</w:t>
      </w:r>
      <w:r w:rsidR="004B02A3">
        <w:rPr>
          <w:rFonts w:ascii="宋体" w:eastAsia="宋体" w:hAnsi="宋体" w:hint="eastAsia"/>
          <w:sz w:val="24"/>
          <w:szCs w:val="24"/>
        </w:rPr>
        <w:t>[2]</w:t>
      </w:r>
      <w:r w:rsidR="00466868">
        <w:rPr>
          <w:rFonts w:ascii="宋体" w:eastAsia="宋体" w:hAnsi="宋体" w:hint="eastAsia"/>
          <w:sz w:val="24"/>
          <w:szCs w:val="24"/>
        </w:rPr>
        <w:t>提出的DWA从速度空间</w:t>
      </w:r>
      <w:r w:rsidR="00466868" w:rsidRPr="00466868">
        <w:rPr>
          <w:rFonts w:ascii="宋体" w:eastAsia="宋体" w:hAnsi="宋体" w:hint="eastAsia"/>
          <w:sz w:val="24"/>
          <w:szCs w:val="24"/>
        </w:rPr>
        <w:t>搜索满足动力学约束的局部控制指令</w:t>
      </w:r>
      <w:r w:rsidR="00E64F17">
        <w:rPr>
          <w:rFonts w:ascii="宋体" w:eastAsia="宋体" w:hAnsi="宋体" w:hint="eastAsia"/>
          <w:sz w:val="24"/>
          <w:szCs w:val="24"/>
        </w:rPr>
        <w:t>；</w:t>
      </w:r>
      <w:r w:rsidR="00C133EC" w:rsidRPr="00C133EC">
        <w:rPr>
          <w:rFonts w:ascii="宋体" w:eastAsia="宋体" w:hAnsi="宋体" w:hint="eastAsia"/>
          <w:sz w:val="24"/>
          <w:szCs w:val="24"/>
        </w:rPr>
        <w:t>Van den Berg</w:t>
      </w:r>
      <w:r w:rsidR="00C9540B">
        <w:rPr>
          <w:rFonts w:ascii="宋体" w:eastAsia="宋体" w:hAnsi="宋体" w:hint="eastAsia"/>
          <w:sz w:val="24"/>
          <w:szCs w:val="24"/>
        </w:rPr>
        <w:t>等人</w:t>
      </w:r>
      <w:r w:rsidR="000B4015">
        <w:rPr>
          <w:rFonts w:ascii="宋体" w:eastAsia="宋体" w:hAnsi="宋体" w:hint="eastAsia"/>
          <w:sz w:val="24"/>
          <w:szCs w:val="24"/>
        </w:rPr>
        <w:t>提出的</w:t>
      </w:r>
      <w:r w:rsidR="000B4015" w:rsidRPr="000B4015">
        <w:rPr>
          <w:rFonts w:ascii="宋体" w:eastAsia="宋体" w:hAnsi="宋体" w:hint="eastAsia"/>
          <w:sz w:val="24"/>
          <w:szCs w:val="24"/>
        </w:rPr>
        <w:t>RVO</w:t>
      </w:r>
      <w:r w:rsidR="009164EF">
        <w:rPr>
          <w:rFonts w:ascii="宋体" w:eastAsia="宋体" w:hAnsi="宋体" w:hint="eastAsia"/>
          <w:sz w:val="24"/>
          <w:szCs w:val="24"/>
        </w:rPr>
        <w:t>（2008）</w:t>
      </w:r>
      <w:r w:rsidR="000A0B02">
        <w:rPr>
          <w:rFonts w:ascii="宋体" w:eastAsia="宋体" w:hAnsi="宋体" w:hint="eastAsia"/>
          <w:sz w:val="24"/>
          <w:szCs w:val="24"/>
        </w:rPr>
        <w:t>[3]</w:t>
      </w:r>
      <w:r w:rsidR="009164EF">
        <w:rPr>
          <w:rFonts w:ascii="宋体" w:eastAsia="宋体" w:hAnsi="宋体" w:hint="eastAsia"/>
          <w:sz w:val="24"/>
          <w:szCs w:val="24"/>
        </w:rPr>
        <w:t>和</w:t>
      </w:r>
      <w:r w:rsidR="000B4015" w:rsidRPr="000B4015">
        <w:rPr>
          <w:rFonts w:ascii="宋体" w:eastAsia="宋体" w:hAnsi="宋体" w:hint="eastAsia"/>
          <w:sz w:val="24"/>
          <w:szCs w:val="24"/>
        </w:rPr>
        <w:t>ORCA</w:t>
      </w:r>
      <w:r w:rsidR="00F25C6D">
        <w:rPr>
          <w:rFonts w:ascii="宋体" w:eastAsia="宋体" w:hAnsi="宋体" w:hint="eastAsia"/>
          <w:sz w:val="24"/>
          <w:szCs w:val="24"/>
        </w:rPr>
        <w:t>（20</w:t>
      </w:r>
      <w:r w:rsidR="000E53CB">
        <w:rPr>
          <w:rFonts w:ascii="宋体" w:eastAsia="宋体" w:hAnsi="宋体" w:hint="eastAsia"/>
          <w:sz w:val="24"/>
          <w:szCs w:val="24"/>
        </w:rPr>
        <w:t>1</w:t>
      </w:r>
      <w:r w:rsidR="00F25C6D">
        <w:rPr>
          <w:rFonts w:ascii="宋体" w:eastAsia="宋体" w:hAnsi="宋体" w:hint="eastAsia"/>
          <w:sz w:val="24"/>
          <w:szCs w:val="24"/>
        </w:rPr>
        <w:t>1）</w:t>
      </w:r>
      <w:r w:rsidR="000A0B02">
        <w:rPr>
          <w:rFonts w:ascii="宋体" w:eastAsia="宋体" w:hAnsi="宋体" w:hint="eastAsia"/>
          <w:sz w:val="24"/>
          <w:szCs w:val="24"/>
        </w:rPr>
        <w:t>[4]</w:t>
      </w:r>
      <w:r w:rsidR="000B4015" w:rsidRPr="000B4015">
        <w:rPr>
          <w:rFonts w:ascii="宋体" w:eastAsia="宋体" w:hAnsi="宋体" w:hint="eastAsia"/>
          <w:sz w:val="24"/>
          <w:szCs w:val="24"/>
        </w:rPr>
        <w:t>通过互惠避障思想处理多智能体运动冲突</w:t>
      </w:r>
      <w:r w:rsidR="00335362">
        <w:rPr>
          <w:rFonts w:ascii="宋体" w:eastAsia="宋体" w:hAnsi="宋体" w:hint="eastAsia"/>
          <w:sz w:val="24"/>
          <w:szCs w:val="24"/>
        </w:rPr>
        <w:t>；</w:t>
      </w:r>
      <w:r w:rsidR="00710073" w:rsidRPr="00710073">
        <w:rPr>
          <w:rFonts w:ascii="宋体" w:eastAsia="宋体" w:hAnsi="宋体" w:hint="eastAsia"/>
          <w:sz w:val="24"/>
          <w:szCs w:val="24"/>
        </w:rPr>
        <w:t>Helbing</w:t>
      </w:r>
      <w:r w:rsidR="005712ED">
        <w:rPr>
          <w:rFonts w:ascii="宋体" w:eastAsia="宋体" w:hAnsi="宋体" w:hint="eastAsia"/>
          <w:sz w:val="24"/>
          <w:szCs w:val="24"/>
        </w:rPr>
        <w:t>等人（1995）</w:t>
      </w:r>
      <w:r w:rsidR="00F53844">
        <w:rPr>
          <w:rFonts w:ascii="宋体" w:eastAsia="宋体" w:hAnsi="宋体" w:hint="eastAsia"/>
          <w:sz w:val="24"/>
          <w:szCs w:val="24"/>
        </w:rPr>
        <w:t>[5]</w:t>
      </w:r>
      <w:r w:rsidR="00C9540B">
        <w:rPr>
          <w:rFonts w:ascii="宋体" w:eastAsia="宋体" w:hAnsi="宋体" w:hint="eastAsia"/>
          <w:sz w:val="24"/>
          <w:szCs w:val="24"/>
        </w:rPr>
        <w:t>提出社会力模型，该</w:t>
      </w:r>
      <w:r w:rsidR="00F1376C">
        <w:rPr>
          <w:rFonts w:ascii="宋体" w:eastAsia="宋体" w:hAnsi="宋体" w:hint="eastAsia"/>
          <w:sz w:val="24"/>
          <w:szCs w:val="24"/>
        </w:rPr>
        <w:t>模型</w:t>
      </w:r>
      <w:r w:rsidR="00C9540B" w:rsidRPr="00C9540B">
        <w:rPr>
          <w:rFonts w:ascii="宋体" w:eastAsia="宋体" w:hAnsi="宋体" w:hint="eastAsia"/>
          <w:sz w:val="24"/>
          <w:szCs w:val="24"/>
        </w:rPr>
        <w:t>从行人交互动力学角度描述人群运动</w:t>
      </w:r>
      <w:r w:rsidR="00EA04A9">
        <w:rPr>
          <w:rFonts w:ascii="宋体" w:eastAsia="宋体" w:hAnsi="宋体" w:hint="eastAsia"/>
          <w:sz w:val="24"/>
          <w:szCs w:val="24"/>
        </w:rPr>
        <w:t>规律</w:t>
      </w:r>
      <w:r w:rsidR="0011347C">
        <w:rPr>
          <w:rFonts w:ascii="宋体" w:eastAsia="宋体" w:hAnsi="宋体" w:hint="eastAsia"/>
          <w:sz w:val="24"/>
          <w:szCs w:val="24"/>
        </w:rPr>
        <w:t>。</w:t>
      </w:r>
      <w:r w:rsidR="0036228D" w:rsidRPr="0036228D">
        <w:rPr>
          <w:rFonts w:ascii="宋体" w:eastAsia="宋体" w:hAnsi="宋体" w:hint="eastAsia"/>
          <w:sz w:val="24"/>
          <w:szCs w:val="24"/>
        </w:rPr>
        <w:t>然而，当场景中存在密集动态障碍、局部拓扑复杂变化以及持续的交互扰动时，</w:t>
      </w:r>
      <w:r w:rsidR="0036228D">
        <w:rPr>
          <w:rFonts w:ascii="宋体" w:eastAsia="宋体" w:hAnsi="宋体" w:hint="eastAsia"/>
          <w:sz w:val="24"/>
          <w:szCs w:val="24"/>
        </w:rPr>
        <w:t>这类</w:t>
      </w:r>
      <w:r w:rsidR="0036228D" w:rsidRPr="0036228D">
        <w:rPr>
          <w:rFonts w:ascii="宋体" w:eastAsia="宋体" w:hAnsi="宋体" w:hint="eastAsia"/>
          <w:sz w:val="24"/>
          <w:szCs w:val="24"/>
        </w:rPr>
        <w:t>方法往往需要频繁重规划和精细参数调节，其性能容易受限于模型精度、预测误差及局部最优问题。</w:t>
      </w:r>
    </w:p>
    <w:p w14:paraId="2425FCDD" w14:textId="7F46D9E6" w:rsidR="008C27A6" w:rsidRDefault="008C27A6" w:rsidP="0036228D">
      <w:pPr>
        <w:ind w:firstLine="420"/>
        <w:rPr>
          <w:rFonts w:ascii="宋体" w:eastAsia="宋体" w:hAnsi="宋体" w:hint="eastAsia"/>
          <w:sz w:val="24"/>
          <w:szCs w:val="24"/>
        </w:rPr>
      </w:pPr>
      <w:r w:rsidRPr="008C27A6">
        <w:rPr>
          <w:rFonts w:ascii="宋体" w:eastAsia="宋体" w:hAnsi="宋体" w:hint="eastAsia"/>
          <w:sz w:val="24"/>
          <w:szCs w:val="24"/>
        </w:rPr>
        <w:t>深度强化学习</w:t>
      </w:r>
      <w:r w:rsidR="008E7791">
        <w:rPr>
          <w:rFonts w:ascii="宋体" w:eastAsia="宋体" w:hAnsi="宋体" w:hint="eastAsia"/>
          <w:sz w:val="24"/>
          <w:szCs w:val="24"/>
        </w:rPr>
        <w:t>(DRL)</w:t>
      </w:r>
      <w:r w:rsidR="00E4111C">
        <w:rPr>
          <w:rFonts w:ascii="宋体" w:eastAsia="宋体" w:hAnsi="宋体" w:hint="eastAsia"/>
          <w:sz w:val="24"/>
          <w:szCs w:val="24"/>
        </w:rPr>
        <w:t>方法</w:t>
      </w:r>
      <w:r w:rsidRPr="008C27A6">
        <w:rPr>
          <w:rFonts w:ascii="宋体" w:eastAsia="宋体" w:hAnsi="宋体" w:hint="eastAsia"/>
          <w:sz w:val="24"/>
          <w:szCs w:val="24"/>
        </w:rPr>
        <w:t>通过与环境交互学习从传感输入到控制输出的闭环策略，为动态环境下的无图导航提供了新的技术路径</w:t>
      </w:r>
      <w:r w:rsidR="00160B19">
        <w:rPr>
          <w:rFonts w:ascii="宋体" w:eastAsia="宋体" w:hAnsi="宋体" w:hint="eastAsia"/>
          <w:sz w:val="24"/>
          <w:szCs w:val="24"/>
        </w:rPr>
        <w:t>。</w:t>
      </w:r>
      <w:r w:rsidR="003E40CF">
        <w:rPr>
          <w:rFonts w:ascii="宋体" w:eastAsia="宋体" w:hAnsi="宋体" w:hint="eastAsia"/>
          <w:sz w:val="24"/>
          <w:szCs w:val="24"/>
        </w:rPr>
        <w:t>近年来，</w:t>
      </w:r>
      <w:r w:rsidRPr="008C27A6">
        <w:rPr>
          <w:rFonts w:ascii="宋体" w:eastAsia="宋体" w:hAnsi="宋体" w:hint="eastAsia"/>
          <w:sz w:val="24"/>
          <w:szCs w:val="24"/>
        </w:rPr>
        <w:t>基于LiDAR、深度图像或视觉信息的DRL方法能够在一定程度上摆脱对精确地图和显式规则的依赖，并在动态障碍规避、局部</w:t>
      </w:r>
      <w:proofErr w:type="gramStart"/>
      <w:r w:rsidRPr="008C27A6">
        <w:rPr>
          <w:rFonts w:ascii="宋体" w:eastAsia="宋体" w:hAnsi="宋体" w:hint="eastAsia"/>
          <w:sz w:val="24"/>
          <w:szCs w:val="24"/>
        </w:rPr>
        <w:t>决策自</w:t>
      </w:r>
      <w:proofErr w:type="gramEnd"/>
      <w:r w:rsidRPr="008C27A6">
        <w:rPr>
          <w:rFonts w:ascii="宋体" w:eastAsia="宋体" w:hAnsi="宋体" w:hint="eastAsia"/>
          <w:sz w:val="24"/>
          <w:szCs w:val="24"/>
        </w:rPr>
        <w:t>适应及端到端策略学习方面表现出较强潜力。</w:t>
      </w:r>
      <w:r w:rsidR="00CF476A">
        <w:rPr>
          <w:rFonts w:ascii="宋体" w:eastAsia="宋体" w:hAnsi="宋体" w:hint="eastAsia"/>
          <w:sz w:val="24"/>
          <w:szCs w:val="24"/>
        </w:rPr>
        <w:t>Liu等人（2024）</w:t>
      </w:r>
      <w:r w:rsidR="00D601A6">
        <w:rPr>
          <w:rFonts w:ascii="宋体" w:eastAsia="宋体" w:hAnsi="宋体" w:hint="eastAsia"/>
          <w:sz w:val="24"/>
          <w:szCs w:val="24"/>
        </w:rPr>
        <w:t>[6]</w:t>
      </w:r>
      <w:r w:rsidR="00CF476A">
        <w:rPr>
          <w:rFonts w:ascii="宋体" w:eastAsia="宋体" w:hAnsi="宋体" w:hint="eastAsia"/>
          <w:sz w:val="24"/>
          <w:szCs w:val="24"/>
        </w:rPr>
        <w:t>将</w:t>
      </w:r>
      <w:r w:rsidR="00CF476A" w:rsidRPr="00CF476A">
        <w:rPr>
          <w:rFonts w:ascii="宋体" w:eastAsia="宋体" w:hAnsi="宋体" w:hint="eastAsia"/>
          <w:sz w:val="24"/>
          <w:szCs w:val="24"/>
        </w:rPr>
        <w:t>LiDAR感知、</w:t>
      </w:r>
      <w:r w:rsidR="00F44245" w:rsidRPr="00F44245">
        <w:rPr>
          <w:rFonts w:ascii="宋体" w:eastAsia="宋体" w:hAnsi="宋体" w:hint="eastAsia"/>
          <w:sz w:val="24"/>
          <w:szCs w:val="24"/>
        </w:rPr>
        <w:t>Soft Actor-Critic</w:t>
      </w:r>
      <w:r w:rsidR="00F44245">
        <w:rPr>
          <w:rFonts w:ascii="宋体" w:eastAsia="宋体" w:hAnsi="宋体" w:hint="eastAsia"/>
          <w:sz w:val="24"/>
          <w:szCs w:val="24"/>
        </w:rPr>
        <w:t>(</w:t>
      </w:r>
      <w:r w:rsidR="00CF476A" w:rsidRPr="00CF476A">
        <w:rPr>
          <w:rFonts w:ascii="宋体" w:eastAsia="宋体" w:hAnsi="宋体" w:hint="eastAsia"/>
          <w:sz w:val="24"/>
          <w:szCs w:val="24"/>
        </w:rPr>
        <w:t>SAC</w:t>
      </w:r>
      <w:r w:rsidR="00F44245">
        <w:rPr>
          <w:rFonts w:ascii="宋体" w:eastAsia="宋体" w:hAnsi="宋体" w:hint="eastAsia"/>
          <w:sz w:val="24"/>
          <w:szCs w:val="24"/>
        </w:rPr>
        <w:t>)</w:t>
      </w:r>
      <w:r w:rsidR="00CF476A" w:rsidRPr="00CF476A">
        <w:rPr>
          <w:rFonts w:ascii="宋体" w:eastAsia="宋体" w:hAnsi="宋体" w:hint="eastAsia"/>
          <w:sz w:val="24"/>
          <w:szCs w:val="24"/>
        </w:rPr>
        <w:t>、专家轨迹和</w:t>
      </w:r>
      <w:r w:rsidR="00402899" w:rsidRPr="00402899">
        <w:rPr>
          <w:rFonts w:ascii="宋体" w:eastAsia="宋体" w:hAnsi="宋体" w:hint="eastAsia"/>
          <w:sz w:val="24"/>
          <w:szCs w:val="24"/>
        </w:rPr>
        <w:t>Recurrent Neural Network</w:t>
      </w:r>
      <w:r w:rsidR="00402899">
        <w:rPr>
          <w:rFonts w:ascii="宋体" w:eastAsia="宋体" w:hAnsi="宋体" w:hint="eastAsia"/>
          <w:sz w:val="24"/>
          <w:szCs w:val="24"/>
        </w:rPr>
        <w:t>(</w:t>
      </w:r>
      <w:r w:rsidR="00CF476A" w:rsidRPr="00CF476A">
        <w:rPr>
          <w:rFonts w:ascii="宋体" w:eastAsia="宋体" w:hAnsi="宋体" w:hint="eastAsia"/>
          <w:sz w:val="24"/>
          <w:szCs w:val="24"/>
        </w:rPr>
        <w:t>RNN</w:t>
      </w:r>
      <w:r w:rsidR="00402899">
        <w:rPr>
          <w:rFonts w:ascii="宋体" w:eastAsia="宋体" w:hAnsi="宋体" w:hint="eastAsia"/>
          <w:sz w:val="24"/>
          <w:szCs w:val="24"/>
        </w:rPr>
        <w:t>)</w:t>
      </w:r>
      <w:r w:rsidR="00CF476A" w:rsidRPr="00CF476A">
        <w:rPr>
          <w:rFonts w:ascii="宋体" w:eastAsia="宋体" w:hAnsi="宋体" w:hint="eastAsia"/>
          <w:sz w:val="24"/>
          <w:szCs w:val="24"/>
        </w:rPr>
        <w:t>结合，以提高动态环境中的训练安全性和避障能力</w:t>
      </w:r>
      <w:r w:rsidR="00A30569">
        <w:rPr>
          <w:rFonts w:ascii="宋体" w:eastAsia="宋体" w:hAnsi="宋体" w:hint="eastAsia"/>
          <w:sz w:val="24"/>
          <w:szCs w:val="24"/>
        </w:rPr>
        <w:t>。</w:t>
      </w:r>
      <w:r w:rsidRPr="008C27A6">
        <w:rPr>
          <w:rFonts w:ascii="宋体" w:eastAsia="宋体" w:hAnsi="宋体" w:hint="eastAsia"/>
          <w:sz w:val="24"/>
          <w:szCs w:val="24"/>
        </w:rPr>
        <w:t>与此同时，一些研究进一步引入记忆结构、注意力机制、奖励塑形与</w:t>
      </w:r>
      <w:proofErr w:type="gramStart"/>
      <w:r w:rsidRPr="008C27A6">
        <w:rPr>
          <w:rFonts w:ascii="宋体" w:eastAsia="宋体" w:hAnsi="宋体" w:hint="eastAsia"/>
          <w:sz w:val="24"/>
          <w:szCs w:val="24"/>
        </w:rPr>
        <w:t>路径级</w:t>
      </w:r>
      <w:proofErr w:type="gramEnd"/>
      <w:r w:rsidRPr="008C27A6">
        <w:rPr>
          <w:rFonts w:ascii="宋体" w:eastAsia="宋体" w:hAnsi="宋体" w:hint="eastAsia"/>
          <w:sz w:val="24"/>
          <w:szCs w:val="24"/>
        </w:rPr>
        <w:t>动作建模，以增强策略对复杂</w:t>
      </w:r>
      <w:proofErr w:type="gramStart"/>
      <w:r w:rsidRPr="008C27A6">
        <w:rPr>
          <w:rFonts w:ascii="宋体" w:eastAsia="宋体" w:hAnsi="宋体" w:hint="eastAsia"/>
          <w:sz w:val="24"/>
          <w:szCs w:val="24"/>
        </w:rPr>
        <w:t>交互和</w:t>
      </w:r>
      <w:proofErr w:type="gramEnd"/>
      <w:r w:rsidRPr="008C27A6">
        <w:rPr>
          <w:rFonts w:ascii="宋体" w:eastAsia="宋体" w:hAnsi="宋体" w:hint="eastAsia"/>
          <w:sz w:val="24"/>
          <w:szCs w:val="24"/>
        </w:rPr>
        <w:t>部分可观测环境的适应能力。</w:t>
      </w:r>
      <w:proofErr w:type="spellStart"/>
      <w:r w:rsidR="007300AB" w:rsidRPr="007300AB">
        <w:rPr>
          <w:rFonts w:ascii="宋体" w:eastAsia="宋体" w:hAnsi="宋体" w:hint="eastAsia"/>
          <w:sz w:val="24"/>
          <w:szCs w:val="24"/>
        </w:rPr>
        <w:t>Samsani</w:t>
      </w:r>
      <w:proofErr w:type="spellEnd"/>
      <w:r w:rsidR="008F22DF">
        <w:rPr>
          <w:rFonts w:ascii="宋体" w:eastAsia="宋体" w:hAnsi="宋体" w:hint="eastAsia"/>
          <w:sz w:val="24"/>
          <w:szCs w:val="24"/>
        </w:rPr>
        <w:t>等人</w:t>
      </w:r>
      <w:r w:rsidR="007300AB" w:rsidRPr="007300AB">
        <w:rPr>
          <w:rFonts w:ascii="宋体" w:eastAsia="宋体" w:hAnsi="宋体" w:hint="eastAsia"/>
          <w:sz w:val="24"/>
          <w:szCs w:val="24"/>
        </w:rPr>
        <w:t>(2023)</w:t>
      </w:r>
      <w:r w:rsidR="008F5E55">
        <w:rPr>
          <w:rFonts w:ascii="宋体" w:eastAsia="宋体" w:hAnsi="宋体" w:hint="eastAsia"/>
          <w:sz w:val="24"/>
          <w:szCs w:val="24"/>
        </w:rPr>
        <w:t>[7]</w:t>
      </w:r>
      <w:r w:rsidR="000A1AC0" w:rsidRPr="000A1AC0">
        <w:rPr>
          <w:rFonts w:ascii="宋体" w:eastAsia="宋体" w:hAnsi="宋体" w:hint="eastAsia"/>
          <w:sz w:val="24"/>
          <w:szCs w:val="24"/>
        </w:rPr>
        <w:t>提出记忆增强的拥挤环境导航方法，通过</w:t>
      </w:r>
      <w:r w:rsidR="009F524B" w:rsidRPr="009F524B">
        <w:rPr>
          <w:rFonts w:ascii="宋体" w:eastAsia="宋体" w:hAnsi="宋体" w:hint="eastAsia"/>
          <w:sz w:val="24"/>
          <w:szCs w:val="24"/>
        </w:rPr>
        <w:t xml:space="preserve">Gated Recurrent </w:t>
      </w:r>
      <w:r w:rsidR="009F524B" w:rsidRPr="009F524B">
        <w:rPr>
          <w:rFonts w:ascii="宋体" w:eastAsia="宋体" w:hAnsi="宋体" w:hint="eastAsia"/>
          <w:sz w:val="24"/>
          <w:szCs w:val="24"/>
        </w:rPr>
        <w:lastRenderedPageBreak/>
        <w:t>Unit</w:t>
      </w:r>
      <w:r w:rsidR="009F524B">
        <w:rPr>
          <w:rFonts w:ascii="宋体" w:eastAsia="宋体" w:hAnsi="宋体" w:hint="eastAsia"/>
          <w:sz w:val="24"/>
          <w:szCs w:val="24"/>
        </w:rPr>
        <w:t>(</w:t>
      </w:r>
      <w:r w:rsidR="000A1AC0" w:rsidRPr="000A1AC0">
        <w:rPr>
          <w:rFonts w:ascii="宋体" w:eastAsia="宋体" w:hAnsi="宋体" w:hint="eastAsia"/>
          <w:sz w:val="24"/>
          <w:szCs w:val="24"/>
        </w:rPr>
        <w:t>GRU</w:t>
      </w:r>
      <w:r w:rsidR="009F524B">
        <w:rPr>
          <w:rFonts w:ascii="宋体" w:eastAsia="宋体" w:hAnsi="宋体" w:hint="eastAsia"/>
          <w:sz w:val="24"/>
          <w:szCs w:val="24"/>
        </w:rPr>
        <w:t>)</w:t>
      </w:r>
      <w:r w:rsidR="000A1AC0" w:rsidRPr="000A1AC0">
        <w:rPr>
          <w:rFonts w:ascii="宋体" w:eastAsia="宋体" w:hAnsi="宋体" w:hint="eastAsia"/>
          <w:sz w:val="24"/>
          <w:szCs w:val="24"/>
        </w:rPr>
        <w:t>存储人群相对依赖关系并建模人机交互，以提升拥挤场景中的无碰撞导航能力</w:t>
      </w:r>
      <w:r w:rsidR="007300AB" w:rsidRPr="007300AB">
        <w:rPr>
          <w:rFonts w:ascii="宋体" w:eastAsia="宋体" w:hAnsi="宋体" w:hint="eastAsia"/>
          <w:sz w:val="24"/>
          <w:szCs w:val="24"/>
        </w:rPr>
        <w:t>；Li</w:t>
      </w:r>
      <w:r w:rsidR="008F22DF">
        <w:rPr>
          <w:rFonts w:ascii="宋体" w:eastAsia="宋体" w:hAnsi="宋体" w:hint="eastAsia"/>
          <w:sz w:val="24"/>
          <w:szCs w:val="24"/>
        </w:rPr>
        <w:t>等人</w:t>
      </w:r>
      <w:r w:rsidR="007300AB" w:rsidRPr="007300AB">
        <w:rPr>
          <w:rFonts w:ascii="宋体" w:eastAsia="宋体" w:hAnsi="宋体" w:hint="eastAsia"/>
          <w:sz w:val="24"/>
          <w:szCs w:val="24"/>
        </w:rPr>
        <w:t>(2023)</w:t>
      </w:r>
      <w:r w:rsidR="00931381">
        <w:rPr>
          <w:rFonts w:ascii="宋体" w:eastAsia="宋体" w:hAnsi="宋体" w:hint="eastAsia"/>
          <w:sz w:val="24"/>
          <w:szCs w:val="24"/>
        </w:rPr>
        <w:t>[8]</w:t>
      </w:r>
      <w:r w:rsidR="00D61699" w:rsidRPr="00D61699">
        <w:rPr>
          <w:rFonts w:hint="eastAsia"/>
        </w:rPr>
        <w:t xml:space="preserve"> </w:t>
      </w:r>
      <w:r w:rsidR="00D61699" w:rsidRPr="00D61699">
        <w:rPr>
          <w:rFonts w:ascii="宋体" w:eastAsia="宋体" w:hAnsi="宋体" w:hint="eastAsia"/>
          <w:sz w:val="24"/>
          <w:szCs w:val="24"/>
        </w:rPr>
        <w:t>面向杂乱环境中的交互式视觉导航任务，引入Transformer memory利用历史交互信息建模时空依赖，以缓解决策过程中的部分可观测性与环境非平稳性</w:t>
      </w:r>
      <w:r w:rsidR="007300AB" w:rsidRPr="007300AB">
        <w:rPr>
          <w:rFonts w:ascii="宋体" w:eastAsia="宋体" w:hAnsi="宋体" w:hint="eastAsia"/>
          <w:sz w:val="24"/>
          <w:szCs w:val="24"/>
        </w:rPr>
        <w:t>；Sun</w:t>
      </w:r>
      <w:r w:rsidR="008F22DF">
        <w:rPr>
          <w:rFonts w:ascii="宋体" w:eastAsia="宋体" w:hAnsi="宋体" w:hint="eastAsia"/>
          <w:sz w:val="24"/>
          <w:szCs w:val="24"/>
        </w:rPr>
        <w:t>等人</w:t>
      </w:r>
      <w:r w:rsidR="007300AB" w:rsidRPr="007300AB">
        <w:rPr>
          <w:rFonts w:ascii="宋体" w:eastAsia="宋体" w:hAnsi="宋体" w:hint="eastAsia"/>
          <w:sz w:val="24"/>
          <w:szCs w:val="24"/>
        </w:rPr>
        <w:t>(2024)</w:t>
      </w:r>
      <w:r w:rsidR="001679C1">
        <w:rPr>
          <w:rFonts w:ascii="宋体" w:eastAsia="宋体" w:hAnsi="宋体" w:hint="eastAsia"/>
          <w:sz w:val="24"/>
          <w:szCs w:val="24"/>
        </w:rPr>
        <w:t>[9]</w:t>
      </w:r>
      <w:r w:rsidR="007300AB" w:rsidRPr="007300AB">
        <w:rPr>
          <w:rFonts w:ascii="宋体" w:eastAsia="宋体" w:hAnsi="宋体" w:hint="eastAsia"/>
          <w:sz w:val="24"/>
          <w:szCs w:val="24"/>
        </w:rPr>
        <w:t>进一步在</w:t>
      </w:r>
      <w:r w:rsidR="002565A7">
        <w:rPr>
          <w:rFonts w:ascii="宋体" w:eastAsia="宋体" w:hAnsi="宋体" w:hint="eastAsia"/>
          <w:sz w:val="24"/>
          <w:szCs w:val="24"/>
        </w:rPr>
        <w:t>A</w:t>
      </w:r>
      <w:r w:rsidR="007300AB" w:rsidRPr="007300AB">
        <w:rPr>
          <w:rFonts w:ascii="宋体" w:eastAsia="宋体" w:hAnsi="宋体" w:hint="eastAsia"/>
          <w:sz w:val="24"/>
          <w:szCs w:val="24"/>
        </w:rPr>
        <w:t>ctor-</w:t>
      </w:r>
      <w:r w:rsidR="002565A7">
        <w:rPr>
          <w:rFonts w:ascii="宋体" w:eastAsia="宋体" w:hAnsi="宋体" w:hint="eastAsia"/>
          <w:sz w:val="24"/>
          <w:szCs w:val="24"/>
        </w:rPr>
        <w:t>C</w:t>
      </w:r>
      <w:r w:rsidR="007300AB" w:rsidRPr="007300AB">
        <w:rPr>
          <w:rFonts w:ascii="宋体" w:eastAsia="宋体" w:hAnsi="宋体" w:hint="eastAsia"/>
          <w:sz w:val="24"/>
          <w:szCs w:val="24"/>
        </w:rPr>
        <w:t>ritic框架中引入注意力和价值分类，以提升动态场景下的碰撞规避稳定性</w:t>
      </w:r>
      <w:r w:rsidR="005E7FB5" w:rsidRPr="005E7FB5">
        <w:rPr>
          <w:rFonts w:ascii="宋体" w:eastAsia="宋体" w:hAnsi="宋体" w:hint="eastAsia"/>
          <w:sz w:val="24"/>
          <w:szCs w:val="24"/>
        </w:rPr>
        <w:t>。</w:t>
      </w:r>
      <w:r w:rsidR="00E4111C">
        <w:rPr>
          <w:rFonts w:ascii="宋体" w:eastAsia="宋体" w:hAnsi="宋体" w:hint="eastAsia"/>
          <w:sz w:val="24"/>
          <w:szCs w:val="24"/>
        </w:rPr>
        <w:t>然而</w:t>
      </w:r>
      <w:r w:rsidRPr="008C27A6">
        <w:rPr>
          <w:rFonts w:ascii="宋体" w:eastAsia="宋体" w:hAnsi="宋体" w:hint="eastAsia"/>
          <w:sz w:val="24"/>
          <w:szCs w:val="24"/>
        </w:rPr>
        <w:t>端到端单层 DRL 在长距离动态导航任务中仍面临明显挑战：策略需要同时承担长程目标推进、局部避障和风险响应等多重职责，容易导致训练困难和决策耦合；奖励设计、训练分布和场景复杂度变化也会显著影响其稳定性与泛化表现。</w:t>
      </w:r>
      <w:r w:rsidR="00EF5805" w:rsidRPr="00EF5805">
        <w:rPr>
          <w:rFonts w:ascii="宋体" w:eastAsia="宋体" w:hAnsi="宋体" w:hint="eastAsia"/>
          <w:sz w:val="24"/>
          <w:szCs w:val="24"/>
        </w:rPr>
        <w:t>Cheng</w:t>
      </w:r>
      <w:r w:rsidR="007B30B8">
        <w:rPr>
          <w:rFonts w:ascii="宋体" w:eastAsia="宋体" w:hAnsi="宋体" w:hint="eastAsia"/>
          <w:sz w:val="24"/>
          <w:szCs w:val="24"/>
        </w:rPr>
        <w:t>等人</w:t>
      </w:r>
      <w:r w:rsidR="00EF5805" w:rsidRPr="00EF5805">
        <w:rPr>
          <w:rFonts w:ascii="宋体" w:eastAsia="宋体" w:hAnsi="宋体" w:hint="eastAsia"/>
          <w:sz w:val="24"/>
          <w:szCs w:val="24"/>
        </w:rPr>
        <w:t>(2024)</w:t>
      </w:r>
      <w:r w:rsidR="007B294D">
        <w:rPr>
          <w:rFonts w:ascii="宋体" w:eastAsia="宋体" w:hAnsi="宋体" w:hint="eastAsia"/>
          <w:sz w:val="24"/>
          <w:szCs w:val="24"/>
        </w:rPr>
        <w:t>[10]</w:t>
      </w:r>
      <w:r w:rsidR="00EF5805" w:rsidRPr="00EF5805">
        <w:rPr>
          <w:rFonts w:ascii="宋体" w:eastAsia="宋体" w:hAnsi="宋体" w:hint="eastAsia"/>
          <w:sz w:val="24"/>
          <w:szCs w:val="24"/>
        </w:rPr>
        <w:t>和Xue</w:t>
      </w:r>
      <w:r w:rsidR="007B30B8">
        <w:rPr>
          <w:rFonts w:ascii="宋体" w:eastAsia="宋体" w:hAnsi="宋体" w:hint="eastAsia"/>
          <w:sz w:val="24"/>
          <w:szCs w:val="24"/>
        </w:rPr>
        <w:t>等人</w:t>
      </w:r>
      <w:r w:rsidR="00EF5805" w:rsidRPr="00EF5805">
        <w:rPr>
          <w:rFonts w:ascii="宋体" w:eastAsia="宋体" w:hAnsi="宋体" w:hint="eastAsia"/>
          <w:sz w:val="24"/>
          <w:szCs w:val="24"/>
        </w:rPr>
        <w:t>(2024)</w:t>
      </w:r>
      <w:r w:rsidR="007B294D">
        <w:rPr>
          <w:rFonts w:ascii="宋体" w:eastAsia="宋体" w:hAnsi="宋体" w:hint="eastAsia"/>
          <w:sz w:val="24"/>
          <w:szCs w:val="24"/>
        </w:rPr>
        <w:t>[11]</w:t>
      </w:r>
      <w:r w:rsidR="00EF5805" w:rsidRPr="00EF5805">
        <w:rPr>
          <w:rFonts w:ascii="宋体" w:eastAsia="宋体" w:hAnsi="宋体" w:hint="eastAsia"/>
          <w:sz w:val="24"/>
          <w:szCs w:val="24"/>
        </w:rPr>
        <w:t>均从crowd-aware navigation角度强调了安全、效率、舒适性和动态交互之间的多目标权衡，但这些问题在无图长程导航中仍未充分解决。</w:t>
      </w:r>
    </w:p>
    <w:p w14:paraId="6145B4C1" w14:textId="2DDF8661" w:rsidR="0036228D" w:rsidRDefault="00397DBE" w:rsidP="00387CFD">
      <w:pPr>
        <w:ind w:firstLine="420"/>
        <w:rPr>
          <w:rFonts w:ascii="宋体" w:eastAsia="宋体" w:hAnsi="宋体" w:hint="eastAsia"/>
          <w:sz w:val="24"/>
          <w:szCs w:val="24"/>
        </w:rPr>
      </w:pPr>
      <w:r w:rsidRPr="00397DBE">
        <w:rPr>
          <w:rFonts w:ascii="宋体" w:eastAsia="宋体" w:hAnsi="宋体" w:hint="eastAsia"/>
          <w:sz w:val="24"/>
          <w:szCs w:val="24"/>
        </w:rPr>
        <w:t>为缓解上述问题，</w:t>
      </w:r>
      <w:r w:rsidR="00BD56DB" w:rsidRPr="00BD56DB">
        <w:rPr>
          <w:rFonts w:ascii="宋体" w:eastAsia="宋体" w:hAnsi="宋体" w:hint="eastAsia"/>
          <w:sz w:val="24"/>
          <w:szCs w:val="24"/>
        </w:rPr>
        <w:t>分层强化学习逐渐被引入机器人导航。</w:t>
      </w:r>
      <w:r w:rsidR="008F5351" w:rsidRPr="008F5351">
        <w:rPr>
          <w:rFonts w:ascii="宋体" w:eastAsia="宋体" w:hAnsi="宋体" w:hint="eastAsia"/>
          <w:sz w:val="24"/>
          <w:szCs w:val="24"/>
        </w:rPr>
        <w:t>分层框架通常通过高层意图决策与低层运动执行的分工组织导航过程，并由高层子目标或技能选择引导低层连续控制，从而实现任务分解与决策抽象</w:t>
      </w:r>
      <w:r w:rsidR="00EB2437">
        <w:rPr>
          <w:rFonts w:ascii="宋体" w:eastAsia="宋体" w:hAnsi="宋体" w:hint="eastAsia"/>
          <w:sz w:val="24"/>
          <w:szCs w:val="24"/>
        </w:rPr>
        <w:t>（</w:t>
      </w:r>
      <w:r w:rsidR="00EB2437" w:rsidRPr="00EB2437">
        <w:rPr>
          <w:rFonts w:ascii="宋体" w:eastAsia="宋体" w:hAnsi="宋体" w:hint="eastAsia"/>
          <w:sz w:val="24"/>
          <w:szCs w:val="24"/>
        </w:rPr>
        <w:t>Sutton</w:t>
      </w:r>
      <w:r w:rsidR="00EB2437">
        <w:rPr>
          <w:rFonts w:ascii="宋体" w:eastAsia="宋体" w:hAnsi="宋体" w:hint="eastAsia"/>
          <w:sz w:val="24"/>
          <w:szCs w:val="24"/>
        </w:rPr>
        <w:t>等人</w:t>
      </w:r>
      <w:r w:rsidR="00EB2437" w:rsidRPr="00EB2437">
        <w:rPr>
          <w:rFonts w:ascii="宋体" w:eastAsia="宋体" w:hAnsi="宋体" w:hint="eastAsia"/>
          <w:sz w:val="24"/>
          <w:szCs w:val="24"/>
        </w:rPr>
        <w:t>,1999）</w:t>
      </w:r>
      <w:r w:rsidR="00604AAF">
        <w:rPr>
          <w:rFonts w:ascii="宋体" w:eastAsia="宋体" w:hAnsi="宋体" w:hint="eastAsia"/>
          <w:sz w:val="24"/>
          <w:szCs w:val="24"/>
        </w:rPr>
        <w:t>[12]</w:t>
      </w:r>
      <w:r w:rsidR="00FC5183" w:rsidRPr="00FC5183">
        <w:rPr>
          <w:rFonts w:ascii="宋体" w:eastAsia="宋体" w:hAnsi="宋体" w:hint="eastAsia"/>
          <w:sz w:val="24"/>
          <w:szCs w:val="24"/>
        </w:rPr>
        <w:t>。</w:t>
      </w:r>
      <w:r w:rsidR="001857C2" w:rsidRPr="001857C2">
        <w:rPr>
          <w:rFonts w:ascii="宋体" w:eastAsia="宋体" w:hAnsi="宋体" w:hint="eastAsia"/>
          <w:sz w:val="24"/>
          <w:szCs w:val="24"/>
        </w:rPr>
        <w:t>对于移动机器人</w:t>
      </w:r>
      <w:r w:rsidR="004F2827">
        <w:rPr>
          <w:rFonts w:ascii="宋体" w:eastAsia="宋体" w:hAnsi="宋体" w:hint="eastAsia"/>
          <w:sz w:val="24"/>
          <w:szCs w:val="24"/>
        </w:rPr>
        <w:t>导航</w:t>
      </w:r>
      <w:r w:rsidR="00CE2BBD">
        <w:rPr>
          <w:rFonts w:ascii="宋体" w:eastAsia="宋体" w:hAnsi="宋体" w:hint="eastAsia"/>
          <w:sz w:val="24"/>
          <w:szCs w:val="24"/>
        </w:rPr>
        <w:t>，分层结</w:t>
      </w:r>
      <w:r w:rsidR="00ED45A2" w:rsidRPr="00ED45A2">
        <w:rPr>
          <w:rFonts w:ascii="宋体" w:eastAsia="宋体" w:hAnsi="宋体" w:hint="eastAsia"/>
          <w:sz w:val="24"/>
          <w:szCs w:val="24"/>
        </w:rPr>
        <w:t>构有助于提升长程导航任务中的学习效率、局部脱困能力与行为组织性。</w:t>
      </w:r>
      <w:r w:rsidR="00FD5C70" w:rsidRPr="00FD5C70">
        <w:rPr>
          <w:rFonts w:ascii="宋体" w:eastAsia="宋体" w:hAnsi="宋体" w:hint="eastAsia"/>
          <w:sz w:val="24"/>
          <w:szCs w:val="24"/>
        </w:rPr>
        <w:t>Gao</w:t>
      </w:r>
      <w:r w:rsidR="00FD5C70">
        <w:rPr>
          <w:rFonts w:ascii="宋体" w:eastAsia="宋体" w:hAnsi="宋体" w:hint="eastAsia"/>
          <w:sz w:val="24"/>
          <w:szCs w:val="24"/>
        </w:rPr>
        <w:t>等人</w:t>
      </w:r>
      <w:r w:rsidR="00FD5C70" w:rsidRPr="00FD5C70">
        <w:rPr>
          <w:rFonts w:ascii="宋体" w:eastAsia="宋体" w:hAnsi="宋体" w:hint="eastAsia"/>
          <w:sz w:val="24"/>
          <w:szCs w:val="24"/>
        </w:rPr>
        <w:t>(2025)</w:t>
      </w:r>
      <w:r w:rsidR="00075F9C">
        <w:rPr>
          <w:rFonts w:ascii="宋体" w:eastAsia="宋体" w:hAnsi="宋体" w:hint="eastAsia"/>
          <w:sz w:val="24"/>
          <w:szCs w:val="24"/>
        </w:rPr>
        <w:t>[13]</w:t>
      </w:r>
      <w:r w:rsidR="00FD5C70" w:rsidRPr="00FD5C70">
        <w:rPr>
          <w:rFonts w:ascii="宋体" w:eastAsia="宋体" w:hAnsi="宋体" w:hint="eastAsia"/>
          <w:sz w:val="24"/>
          <w:szCs w:val="24"/>
        </w:rPr>
        <w:t>采用拥堵估计辅助安全无图导航，Jing</w:t>
      </w:r>
      <w:r w:rsidR="00FA716E">
        <w:rPr>
          <w:rFonts w:ascii="宋体" w:eastAsia="宋体" w:hAnsi="宋体" w:hint="eastAsia"/>
          <w:sz w:val="24"/>
          <w:szCs w:val="24"/>
        </w:rPr>
        <w:t>等人</w:t>
      </w:r>
      <w:r w:rsidR="00FD5C70" w:rsidRPr="00FD5C70">
        <w:rPr>
          <w:rFonts w:ascii="宋体" w:eastAsia="宋体" w:hAnsi="宋体" w:hint="eastAsia"/>
          <w:sz w:val="24"/>
          <w:szCs w:val="24"/>
        </w:rPr>
        <w:t>(2024)</w:t>
      </w:r>
      <w:r w:rsidR="00DE5CFB">
        <w:rPr>
          <w:rFonts w:ascii="宋体" w:eastAsia="宋体" w:hAnsi="宋体" w:hint="eastAsia"/>
          <w:sz w:val="24"/>
          <w:szCs w:val="24"/>
        </w:rPr>
        <w:t>[14]</w:t>
      </w:r>
      <w:r w:rsidR="00FD5C70" w:rsidRPr="00FD5C70">
        <w:rPr>
          <w:rFonts w:ascii="宋体" w:eastAsia="宋体" w:hAnsi="宋体" w:hint="eastAsia"/>
          <w:sz w:val="24"/>
          <w:szCs w:val="24"/>
        </w:rPr>
        <w:t>采用两阶段强化学习处理长距离室内密集人群导航</w:t>
      </w:r>
      <w:r w:rsidR="004E1A51">
        <w:rPr>
          <w:rFonts w:ascii="宋体" w:eastAsia="宋体" w:hAnsi="宋体" w:hint="eastAsia"/>
          <w:sz w:val="24"/>
          <w:szCs w:val="24"/>
        </w:rPr>
        <w:t>。</w:t>
      </w:r>
      <w:r w:rsidR="000F76F7" w:rsidRPr="000F76F7">
        <w:rPr>
          <w:rFonts w:ascii="宋体" w:eastAsia="宋体" w:hAnsi="宋体" w:hint="eastAsia"/>
          <w:sz w:val="24"/>
          <w:szCs w:val="24"/>
        </w:rPr>
        <w:t>然而，现有分层方法中，高层子目标的更新时机往往依赖固定频率或简单终止条件，难以根据局部风险和导航进展自适应调整；同时，连续子目标空间中存在大量几何上不可行或风险较高的候选动作，可能增加高层探索难度并降低决策可执行性。</w:t>
      </w:r>
    </w:p>
    <w:p w14:paraId="630F1A12" w14:textId="594B7386" w:rsidR="00CB2EA2" w:rsidRDefault="00CB2EA2" w:rsidP="00387CFD">
      <w:pPr>
        <w:ind w:firstLine="420"/>
        <w:rPr>
          <w:rFonts w:ascii="宋体" w:eastAsia="宋体" w:hAnsi="宋体" w:hint="eastAsia"/>
          <w:sz w:val="24"/>
          <w:szCs w:val="24"/>
        </w:rPr>
      </w:pPr>
      <w:r>
        <w:rPr>
          <w:rFonts w:ascii="宋体" w:eastAsia="宋体" w:hAnsi="宋体" w:hint="eastAsia"/>
          <w:sz w:val="24"/>
          <w:szCs w:val="24"/>
        </w:rPr>
        <w:t>事件触发机制</w:t>
      </w:r>
      <w:r w:rsidRPr="00CB2EA2">
        <w:rPr>
          <w:rFonts w:ascii="宋体" w:eastAsia="宋体" w:hAnsi="宋体" w:hint="eastAsia"/>
          <w:sz w:val="24"/>
          <w:szCs w:val="24"/>
        </w:rPr>
        <w:t>为解决上述问题提供了可行思路。与固定周期重规划不同，事件触发方法根据系统状态或环境风险变化决定是否更新策略或重规划，从而在降低冗余计算的同时增强对关键风险事件的响应能力。Sun</w:t>
      </w:r>
      <w:r w:rsidR="00201716">
        <w:rPr>
          <w:rFonts w:ascii="宋体" w:eastAsia="宋体" w:hAnsi="宋体" w:hint="eastAsia"/>
          <w:sz w:val="24"/>
          <w:szCs w:val="24"/>
        </w:rPr>
        <w:t>等人</w:t>
      </w:r>
      <w:r w:rsidRPr="00CB2EA2">
        <w:rPr>
          <w:rFonts w:ascii="宋体" w:eastAsia="宋体" w:hAnsi="宋体" w:hint="eastAsia"/>
          <w:sz w:val="24"/>
          <w:szCs w:val="24"/>
        </w:rPr>
        <w:t>(2023)</w:t>
      </w:r>
      <w:r w:rsidR="004B47E5">
        <w:rPr>
          <w:rFonts w:ascii="宋体" w:eastAsia="宋体" w:hAnsi="宋体" w:hint="eastAsia"/>
          <w:sz w:val="24"/>
          <w:szCs w:val="24"/>
        </w:rPr>
        <w:t>[15]</w:t>
      </w:r>
      <w:r w:rsidRPr="00CB2EA2">
        <w:rPr>
          <w:rFonts w:ascii="宋体" w:eastAsia="宋体" w:hAnsi="宋体" w:hint="eastAsia"/>
          <w:sz w:val="24"/>
          <w:szCs w:val="24"/>
        </w:rPr>
        <w:t>提出事件触发可重构</w:t>
      </w:r>
      <w:r w:rsidR="00845BE5" w:rsidRPr="00845BE5">
        <w:rPr>
          <w:rFonts w:ascii="宋体" w:eastAsia="宋体" w:hAnsi="宋体" w:hint="eastAsia"/>
          <w:sz w:val="24"/>
          <w:szCs w:val="24"/>
        </w:rPr>
        <w:t>Deep Deterministic Policy Gradient (DDPG)</w:t>
      </w:r>
      <w:r w:rsidRPr="00CB2EA2">
        <w:rPr>
          <w:rFonts w:ascii="宋体" w:eastAsia="宋体" w:hAnsi="宋体" w:hint="eastAsia"/>
          <w:sz w:val="24"/>
          <w:szCs w:val="24"/>
        </w:rPr>
        <w:t>，用于改善未知动态环境中的训练效率和运动规划性能；Chen</w:t>
      </w:r>
      <w:r w:rsidR="00201716">
        <w:rPr>
          <w:rFonts w:ascii="宋体" w:eastAsia="宋体" w:hAnsi="宋体" w:hint="eastAsia"/>
          <w:sz w:val="24"/>
          <w:szCs w:val="24"/>
        </w:rPr>
        <w:t>等人</w:t>
      </w:r>
      <w:r w:rsidRPr="00CB2EA2">
        <w:rPr>
          <w:rFonts w:ascii="宋体" w:eastAsia="宋体" w:hAnsi="宋体" w:hint="eastAsia"/>
          <w:sz w:val="24"/>
          <w:szCs w:val="24"/>
        </w:rPr>
        <w:t>(2023)</w:t>
      </w:r>
      <w:r w:rsidR="00194A07">
        <w:rPr>
          <w:rFonts w:ascii="宋体" w:eastAsia="宋体" w:hAnsi="宋体" w:hint="eastAsia"/>
          <w:sz w:val="24"/>
          <w:szCs w:val="24"/>
        </w:rPr>
        <w:t>[16]</w:t>
      </w:r>
      <w:r w:rsidRPr="00CB2EA2">
        <w:rPr>
          <w:rFonts w:ascii="宋体" w:eastAsia="宋体" w:hAnsi="宋体" w:hint="eastAsia"/>
          <w:sz w:val="24"/>
          <w:szCs w:val="24"/>
        </w:rPr>
        <w:t>在UAV未知环境导航中提出事件触发分层规划器，仅在障碍物进入感知范围时激活高层避障策略。</w:t>
      </w:r>
      <w:r w:rsidR="00F679DF" w:rsidRPr="00F679DF">
        <w:rPr>
          <w:rFonts w:ascii="宋体" w:eastAsia="宋体" w:hAnsi="宋体" w:hint="eastAsia"/>
          <w:sz w:val="24"/>
          <w:szCs w:val="24"/>
        </w:rPr>
        <w:t>这些工作表明，事件触发更新机制可以与分层决策结构结合用于未知环境导航任务</w:t>
      </w:r>
      <w:r w:rsidRPr="00CB2EA2">
        <w:rPr>
          <w:rFonts w:ascii="宋体" w:eastAsia="宋体" w:hAnsi="宋体" w:hint="eastAsia"/>
          <w:sz w:val="24"/>
          <w:szCs w:val="24"/>
        </w:rPr>
        <w:t>。但在地面移动机器人无图长距离导航中，仍需要进一步解决三个问题：如何同时利用风险升高和进展停滞触发高层更新；如何从局部LiDAR几何中生成可执行子目标；以及如何在高层子目标评估中显式区分效率收益和安全代价。</w:t>
      </w:r>
    </w:p>
    <w:p w14:paraId="5BE1E0C6" w14:textId="63107C9F" w:rsidR="009209D4" w:rsidRDefault="009209D4" w:rsidP="00387CFD">
      <w:pPr>
        <w:ind w:firstLine="420"/>
        <w:rPr>
          <w:rFonts w:ascii="宋体" w:eastAsia="宋体" w:hAnsi="宋体" w:hint="eastAsia"/>
          <w:sz w:val="24"/>
          <w:szCs w:val="24"/>
        </w:rPr>
      </w:pPr>
      <w:r>
        <w:rPr>
          <w:rFonts w:ascii="宋体" w:eastAsia="宋体" w:hAnsi="宋体" w:hint="eastAsia"/>
          <w:sz w:val="24"/>
          <w:szCs w:val="24"/>
        </w:rPr>
        <w:t>因此，本文</w:t>
      </w:r>
      <w:r w:rsidRPr="009209D4">
        <w:rPr>
          <w:rFonts w:ascii="宋体" w:eastAsia="宋体" w:hAnsi="宋体" w:hint="eastAsia"/>
          <w:sz w:val="24"/>
          <w:szCs w:val="24"/>
        </w:rPr>
        <w:t>提出一种</w:t>
      </w:r>
      <w:r w:rsidR="00E105F0" w:rsidRPr="00E105F0">
        <w:rPr>
          <w:rFonts w:ascii="宋体" w:eastAsia="宋体" w:hAnsi="宋体" w:hint="eastAsia"/>
          <w:sz w:val="24"/>
          <w:szCs w:val="24"/>
        </w:rPr>
        <w:t>面向未知动态环境无图导航的</w:t>
      </w:r>
      <w:r w:rsidRPr="009209D4">
        <w:rPr>
          <w:rFonts w:ascii="宋体" w:eastAsia="宋体" w:hAnsi="宋体" w:hint="eastAsia"/>
          <w:sz w:val="24"/>
          <w:szCs w:val="24"/>
        </w:rPr>
        <w:t>事件触发分层强化学习</w:t>
      </w:r>
      <w:r w:rsidR="00E105F0">
        <w:rPr>
          <w:rFonts w:ascii="宋体" w:eastAsia="宋体" w:hAnsi="宋体" w:hint="eastAsia"/>
          <w:sz w:val="24"/>
          <w:szCs w:val="24"/>
        </w:rPr>
        <w:t>框架</w:t>
      </w:r>
      <w:r w:rsidRPr="009209D4">
        <w:rPr>
          <w:rFonts w:ascii="宋体" w:eastAsia="宋体" w:hAnsi="宋体" w:hint="eastAsia"/>
          <w:sz w:val="24"/>
          <w:szCs w:val="24"/>
        </w:rPr>
        <w:t>。</w:t>
      </w:r>
      <w:r w:rsidR="0094378E" w:rsidRPr="0094378E">
        <w:rPr>
          <w:rFonts w:ascii="宋体" w:eastAsia="宋体" w:hAnsi="宋体" w:hint="eastAsia"/>
          <w:sz w:val="24"/>
          <w:szCs w:val="24"/>
        </w:rPr>
        <w:t>该框架将导航</w:t>
      </w:r>
      <w:r w:rsidR="00EF3313">
        <w:rPr>
          <w:rFonts w:ascii="宋体" w:eastAsia="宋体" w:hAnsi="宋体" w:hint="eastAsia"/>
          <w:sz w:val="24"/>
          <w:szCs w:val="24"/>
        </w:rPr>
        <w:t>任务</w:t>
      </w:r>
      <w:r w:rsidR="00E70B03" w:rsidRPr="008F5351">
        <w:rPr>
          <w:rFonts w:ascii="宋体" w:eastAsia="宋体" w:hAnsi="宋体" w:hint="eastAsia"/>
          <w:sz w:val="24"/>
          <w:szCs w:val="24"/>
        </w:rPr>
        <w:t>组织</w:t>
      </w:r>
      <w:r w:rsidR="00EF3313">
        <w:rPr>
          <w:rFonts w:ascii="宋体" w:eastAsia="宋体" w:hAnsi="宋体" w:hint="eastAsia"/>
          <w:sz w:val="24"/>
          <w:szCs w:val="24"/>
        </w:rPr>
        <w:t>为</w:t>
      </w:r>
      <w:r w:rsidR="000B60DC" w:rsidRPr="000B60DC">
        <w:rPr>
          <w:rFonts w:ascii="宋体" w:eastAsia="宋体" w:hAnsi="宋体" w:hint="eastAsia"/>
          <w:sz w:val="24"/>
          <w:szCs w:val="24"/>
        </w:rPr>
        <w:t>由高层子目标规划和低层目标条件连续控制构成的分层决策过程</w:t>
      </w:r>
      <w:r w:rsidR="0094378E" w:rsidRPr="0094378E">
        <w:rPr>
          <w:rFonts w:ascii="宋体" w:eastAsia="宋体" w:hAnsi="宋体" w:hint="eastAsia"/>
          <w:sz w:val="24"/>
          <w:szCs w:val="24"/>
        </w:rPr>
        <w:t>。</w:t>
      </w:r>
      <w:r w:rsidR="00782DD0" w:rsidRPr="00782DD0">
        <w:rPr>
          <w:rFonts w:ascii="宋体" w:eastAsia="宋体" w:hAnsi="宋体" w:hint="eastAsia"/>
          <w:sz w:val="24"/>
          <w:szCs w:val="24"/>
        </w:rPr>
        <w:t>高层</w:t>
      </w:r>
      <w:proofErr w:type="gramStart"/>
      <w:r w:rsidR="00782DD0" w:rsidRPr="00782DD0">
        <w:rPr>
          <w:rFonts w:ascii="宋体" w:eastAsia="宋体" w:hAnsi="宋体" w:hint="eastAsia"/>
          <w:sz w:val="24"/>
          <w:szCs w:val="24"/>
        </w:rPr>
        <w:t>规划器</w:t>
      </w:r>
      <w:proofErr w:type="gramEnd"/>
      <w:r w:rsidR="00782DD0" w:rsidRPr="00782DD0">
        <w:rPr>
          <w:rFonts w:ascii="宋体" w:eastAsia="宋体" w:hAnsi="宋体" w:hint="eastAsia"/>
          <w:sz w:val="24"/>
          <w:szCs w:val="24"/>
        </w:rPr>
        <w:t>基于局部 LiDAR 几何生成候选子目标，并仅在风险感知或进展停滞等事件发生时触发重规划；低层控制器则根据当前活动子目标输出连续速度命令，实现短时域跟踪与局部避障。本文</w:t>
      </w:r>
      <w:r w:rsidR="004965D7">
        <w:rPr>
          <w:rFonts w:ascii="宋体" w:eastAsia="宋体" w:hAnsi="宋体" w:hint="eastAsia"/>
          <w:sz w:val="24"/>
          <w:szCs w:val="24"/>
        </w:rPr>
        <w:t>还</w:t>
      </w:r>
      <w:r w:rsidR="00782DD0" w:rsidRPr="00782DD0">
        <w:rPr>
          <w:rFonts w:ascii="宋体" w:eastAsia="宋体" w:hAnsi="宋体" w:hint="eastAsia"/>
          <w:sz w:val="24"/>
          <w:szCs w:val="24"/>
        </w:rPr>
        <w:t>设计</w:t>
      </w:r>
      <w:r w:rsidR="004965D7">
        <w:rPr>
          <w:rFonts w:ascii="宋体" w:eastAsia="宋体" w:hAnsi="宋体" w:hint="eastAsia"/>
          <w:sz w:val="24"/>
          <w:szCs w:val="24"/>
        </w:rPr>
        <w:t>了</w:t>
      </w:r>
      <w:r w:rsidR="00782DD0" w:rsidRPr="00782DD0">
        <w:rPr>
          <w:rFonts w:ascii="宋体" w:eastAsia="宋体" w:hAnsi="宋体" w:hint="eastAsia"/>
          <w:sz w:val="24"/>
          <w:szCs w:val="24"/>
        </w:rPr>
        <w:t>效率</w:t>
      </w:r>
      <w:r w:rsidR="00B234D7">
        <w:rPr>
          <w:rFonts w:ascii="宋体" w:eastAsia="宋体" w:hAnsi="宋体" w:hint="eastAsia"/>
          <w:sz w:val="24"/>
          <w:szCs w:val="24"/>
        </w:rPr>
        <w:t>和</w:t>
      </w:r>
      <w:r w:rsidR="00782DD0" w:rsidRPr="00782DD0">
        <w:rPr>
          <w:rFonts w:ascii="宋体" w:eastAsia="宋体" w:hAnsi="宋体" w:hint="eastAsia"/>
          <w:sz w:val="24"/>
          <w:szCs w:val="24"/>
        </w:rPr>
        <w:t>安全双头价值评估网络，分别刻画候选子目标的长程推进收益和安全代价，并通过融合决策准则完成高层子目标选择。</w:t>
      </w:r>
    </w:p>
    <w:p w14:paraId="223BD9D9" w14:textId="729F0A3B" w:rsidR="00387CFD" w:rsidRDefault="00B234D7" w:rsidP="00266CB2">
      <w:pPr>
        <w:ind w:firstLine="420"/>
        <w:rPr>
          <w:rFonts w:ascii="宋体" w:eastAsia="宋体" w:hAnsi="宋体" w:hint="eastAsia"/>
          <w:sz w:val="24"/>
          <w:szCs w:val="24"/>
        </w:rPr>
      </w:pPr>
      <w:r>
        <w:rPr>
          <w:rFonts w:ascii="宋体" w:eastAsia="宋体" w:hAnsi="宋体" w:hint="eastAsia"/>
          <w:sz w:val="24"/>
          <w:szCs w:val="24"/>
        </w:rPr>
        <w:t>本文的主要贡献如下：</w:t>
      </w:r>
    </w:p>
    <w:p w14:paraId="0DE08F48" w14:textId="5B9EA769" w:rsidR="00266CB2" w:rsidRDefault="00BC6C73" w:rsidP="00266CB2">
      <w:pPr>
        <w:ind w:firstLine="420"/>
        <w:rPr>
          <w:rFonts w:ascii="宋体" w:eastAsia="宋体" w:hAnsi="宋体" w:hint="eastAsia"/>
          <w:sz w:val="24"/>
          <w:szCs w:val="24"/>
        </w:rPr>
      </w:pPr>
      <w:r>
        <w:rPr>
          <w:rFonts w:ascii="宋体" w:eastAsia="宋体" w:hAnsi="宋体" w:hint="eastAsia"/>
          <w:sz w:val="24"/>
          <w:szCs w:val="24"/>
        </w:rPr>
        <w:t>（1）</w:t>
      </w:r>
      <w:r w:rsidR="00266CB2" w:rsidRPr="00266CB2">
        <w:rPr>
          <w:rFonts w:ascii="宋体" w:eastAsia="宋体" w:hAnsi="宋体" w:hint="eastAsia"/>
          <w:sz w:val="24"/>
          <w:szCs w:val="24"/>
        </w:rPr>
        <w:t>提出了一种融合风险感知与停滞检测的事件触发式分层导航框架，使高层子目标更新由环境状态驱动</w:t>
      </w:r>
      <w:r w:rsidR="00791C82">
        <w:rPr>
          <w:rFonts w:ascii="宋体" w:eastAsia="宋体" w:hAnsi="宋体" w:hint="eastAsia"/>
          <w:sz w:val="24"/>
          <w:szCs w:val="24"/>
        </w:rPr>
        <w:t>，</w:t>
      </w:r>
      <w:r w:rsidR="00791C82" w:rsidRPr="00791C82">
        <w:rPr>
          <w:rFonts w:ascii="宋体" w:eastAsia="宋体" w:hAnsi="宋体" w:hint="eastAsia"/>
          <w:sz w:val="24"/>
          <w:szCs w:val="24"/>
        </w:rPr>
        <w:t>缓解</w:t>
      </w:r>
      <w:r w:rsidR="00940DFE">
        <w:rPr>
          <w:rFonts w:ascii="宋体" w:eastAsia="宋体" w:hAnsi="宋体" w:hint="eastAsia"/>
          <w:sz w:val="24"/>
          <w:szCs w:val="24"/>
        </w:rPr>
        <w:t>了</w:t>
      </w:r>
      <w:r w:rsidR="00791C82" w:rsidRPr="00791C82">
        <w:rPr>
          <w:rFonts w:ascii="宋体" w:eastAsia="宋体" w:hAnsi="宋体" w:hint="eastAsia"/>
          <w:sz w:val="24"/>
          <w:szCs w:val="24"/>
        </w:rPr>
        <w:t>固定频率重规划在动态环境中的响应滞后和冗余更新问题。</w:t>
      </w:r>
    </w:p>
    <w:p w14:paraId="097A7CBD" w14:textId="7D8F8507" w:rsidR="00812139" w:rsidRDefault="00BC6C73" w:rsidP="00266CB2">
      <w:pPr>
        <w:ind w:firstLine="420"/>
        <w:rPr>
          <w:rFonts w:ascii="宋体" w:eastAsia="宋体" w:hAnsi="宋体" w:hint="eastAsia"/>
          <w:sz w:val="24"/>
          <w:szCs w:val="24"/>
        </w:rPr>
      </w:pPr>
      <w:r>
        <w:rPr>
          <w:rFonts w:ascii="宋体" w:eastAsia="宋体" w:hAnsi="宋体" w:hint="eastAsia"/>
          <w:sz w:val="24"/>
          <w:szCs w:val="24"/>
        </w:rPr>
        <w:t>（2）</w:t>
      </w:r>
      <w:r w:rsidR="00812139" w:rsidRPr="00812139">
        <w:rPr>
          <w:rFonts w:ascii="宋体" w:eastAsia="宋体" w:hAnsi="宋体" w:hint="eastAsia"/>
          <w:sz w:val="24"/>
          <w:szCs w:val="24"/>
        </w:rPr>
        <w:t>设计</w:t>
      </w:r>
      <w:r w:rsidR="00B17CF8">
        <w:rPr>
          <w:rFonts w:ascii="宋体" w:eastAsia="宋体" w:hAnsi="宋体" w:hint="eastAsia"/>
          <w:sz w:val="24"/>
          <w:szCs w:val="24"/>
        </w:rPr>
        <w:t>了</w:t>
      </w:r>
      <w:r w:rsidR="00812139" w:rsidRPr="00812139">
        <w:rPr>
          <w:rFonts w:ascii="宋体" w:eastAsia="宋体" w:hAnsi="宋体" w:hint="eastAsia"/>
          <w:sz w:val="24"/>
          <w:szCs w:val="24"/>
        </w:rPr>
        <w:t>一种基于局部 LiDAR 几何信息的候选子目标生成机制，将连续高层动作空间约束为与当前可通行结构一致的有限候选集合，</w:t>
      </w:r>
      <w:r w:rsidR="00545A34">
        <w:rPr>
          <w:rFonts w:ascii="宋体" w:eastAsia="宋体" w:hAnsi="宋体" w:hint="eastAsia"/>
          <w:sz w:val="24"/>
          <w:szCs w:val="24"/>
        </w:rPr>
        <w:t>以</w:t>
      </w:r>
      <w:r w:rsidR="00812139" w:rsidRPr="00812139">
        <w:rPr>
          <w:rFonts w:ascii="宋体" w:eastAsia="宋体" w:hAnsi="宋体" w:hint="eastAsia"/>
          <w:sz w:val="24"/>
          <w:szCs w:val="24"/>
        </w:rPr>
        <w:t>提高高层决策的可执行性并降低无效探索。</w:t>
      </w:r>
    </w:p>
    <w:p w14:paraId="1367076D" w14:textId="5332E0DD" w:rsidR="00476731" w:rsidRPr="00387CFD" w:rsidRDefault="00BC6C73" w:rsidP="000C06F3">
      <w:pPr>
        <w:ind w:firstLine="420"/>
        <w:rPr>
          <w:rFonts w:ascii="宋体" w:eastAsia="宋体" w:hAnsi="宋体" w:hint="eastAsia"/>
          <w:sz w:val="24"/>
          <w:szCs w:val="24"/>
        </w:rPr>
      </w:pPr>
      <w:r>
        <w:rPr>
          <w:rFonts w:ascii="宋体" w:eastAsia="宋体" w:hAnsi="宋体" w:hint="eastAsia"/>
          <w:sz w:val="24"/>
          <w:szCs w:val="24"/>
        </w:rPr>
        <w:lastRenderedPageBreak/>
        <w:t>（</w:t>
      </w:r>
      <w:r w:rsidR="00306F6D">
        <w:rPr>
          <w:rFonts w:ascii="宋体" w:eastAsia="宋体" w:hAnsi="宋体" w:hint="eastAsia"/>
          <w:sz w:val="24"/>
          <w:szCs w:val="24"/>
        </w:rPr>
        <w:t>3</w:t>
      </w:r>
      <w:r>
        <w:rPr>
          <w:rFonts w:ascii="宋体" w:eastAsia="宋体" w:hAnsi="宋体" w:hint="eastAsia"/>
          <w:sz w:val="24"/>
          <w:szCs w:val="24"/>
        </w:rPr>
        <w:t>）</w:t>
      </w:r>
      <w:r w:rsidR="00BD5724" w:rsidRPr="00BD5724">
        <w:rPr>
          <w:rFonts w:ascii="宋体" w:eastAsia="宋体" w:hAnsi="宋体" w:hint="eastAsia"/>
          <w:sz w:val="24"/>
          <w:szCs w:val="24"/>
        </w:rPr>
        <w:t>构建</w:t>
      </w:r>
      <w:r w:rsidR="00B17CF8">
        <w:rPr>
          <w:rFonts w:ascii="宋体" w:eastAsia="宋体" w:hAnsi="宋体" w:hint="eastAsia"/>
          <w:sz w:val="24"/>
          <w:szCs w:val="24"/>
        </w:rPr>
        <w:t>了</w:t>
      </w:r>
      <w:r w:rsidR="00BD5724" w:rsidRPr="00BD5724">
        <w:rPr>
          <w:rFonts w:ascii="宋体" w:eastAsia="宋体" w:hAnsi="宋体" w:hint="eastAsia"/>
          <w:sz w:val="24"/>
          <w:szCs w:val="24"/>
        </w:rPr>
        <w:t>一种效率</w:t>
      </w:r>
      <w:r w:rsidR="001D73C9">
        <w:rPr>
          <w:rFonts w:ascii="宋体" w:eastAsia="宋体" w:hAnsi="宋体" w:hint="eastAsia"/>
          <w:sz w:val="24"/>
          <w:szCs w:val="24"/>
        </w:rPr>
        <w:t>和</w:t>
      </w:r>
      <w:r w:rsidR="00BD5724" w:rsidRPr="00BD5724">
        <w:rPr>
          <w:rFonts w:ascii="宋体" w:eastAsia="宋体" w:hAnsi="宋体" w:hint="eastAsia"/>
          <w:sz w:val="24"/>
          <w:szCs w:val="24"/>
        </w:rPr>
        <w:t>安全</w:t>
      </w:r>
      <w:r w:rsidR="001D73C9">
        <w:rPr>
          <w:rFonts w:ascii="宋体" w:eastAsia="宋体" w:hAnsi="宋体" w:hint="eastAsia"/>
          <w:sz w:val="24"/>
          <w:szCs w:val="24"/>
        </w:rPr>
        <w:t>的</w:t>
      </w:r>
      <w:r w:rsidR="00BD5724" w:rsidRPr="00BD5724">
        <w:rPr>
          <w:rFonts w:ascii="宋体" w:eastAsia="宋体" w:hAnsi="宋体" w:hint="eastAsia"/>
          <w:sz w:val="24"/>
          <w:szCs w:val="24"/>
        </w:rPr>
        <w:t>双头价值评估结构，将候选子目标的推进收益与安全代价显式分离，并通过融合评分准则实现动态环境下更稳定的子目标选择。</w:t>
      </w:r>
    </w:p>
    <w:p w14:paraId="4FE4B717" w14:textId="4B27D904"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Related Work</w:t>
      </w:r>
    </w:p>
    <w:p w14:paraId="4A0BB866" w14:textId="76DB3D7E" w:rsidR="000E2E5D" w:rsidRPr="000E2E5D" w:rsidRDefault="00DD120C" w:rsidP="000E2E5D">
      <w:pPr>
        <w:ind w:firstLineChars="200" w:firstLine="480"/>
        <w:rPr>
          <w:rFonts w:ascii="宋体" w:eastAsia="宋体" w:hAnsi="宋体" w:hint="eastAsia"/>
          <w:sz w:val="24"/>
          <w:szCs w:val="24"/>
        </w:rPr>
      </w:pPr>
      <w:r w:rsidRPr="00DD120C">
        <w:rPr>
          <w:rFonts w:ascii="宋体" w:eastAsia="宋体" w:hAnsi="宋体" w:hint="eastAsia"/>
          <w:sz w:val="24"/>
          <w:szCs w:val="24"/>
        </w:rPr>
        <w:t>未知动态环境下的无图导航需在局部观测中协调目标推进、风险响应与避障控制。围绕这一问题，本节依次梳理传统规划、深度强化学习导航和分层强化学习导航，说明</w:t>
      </w:r>
      <w:proofErr w:type="gramStart"/>
      <w:r w:rsidRPr="00DD120C">
        <w:rPr>
          <w:rFonts w:ascii="宋体" w:eastAsia="宋体" w:hAnsi="宋体" w:hint="eastAsia"/>
          <w:sz w:val="24"/>
          <w:szCs w:val="24"/>
        </w:rPr>
        <w:t>方法从显式</w:t>
      </w:r>
      <w:proofErr w:type="gramEnd"/>
      <w:r w:rsidRPr="00DD120C">
        <w:rPr>
          <w:rFonts w:ascii="宋体" w:eastAsia="宋体" w:hAnsi="宋体" w:hint="eastAsia"/>
          <w:sz w:val="24"/>
          <w:szCs w:val="24"/>
        </w:rPr>
        <w:t>建模到闭环策略学习，再到时间抽象与子目标决策的演进关系。</w:t>
      </w:r>
    </w:p>
    <w:p w14:paraId="1826BA33" w14:textId="29B59422" w:rsidR="000E2E5D" w:rsidRPr="00BD3390" w:rsidRDefault="00C217A6" w:rsidP="00BD3390">
      <w:pPr>
        <w:pStyle w:val="3"/>
        <w:rPr>
          <w:rFonts w:ascii="宋体" w:eastAsia="宋体" w:hAnsi="宋体" w:hint="eastAsia"/>
          <w:color w:val="auto"/>
        </w:rPr>
      </w:pPr>
      <w:r w:rsidRPr="00BD3390">
        <w:rPr>
          <w:rFonts w:ascii="宋体" w:eastAsia="宋体" w:hAnsi="宋体" w:hint="eastAsia"/>
          <w:color w:val="auto"/>
        </w:rPr>
        <w:t>2.1</w:t>
      </w:r>
      <w:r w:rsidR="009E63C3">
        <w:rPr>
          <w:rFonts w:ascii="宋体" w:eastAsia="宋体" w:hAnsi="宋体" w:hint="eastAsia"/>
          <w:color w:val="auto"/>
        </w:rPr>
        <w:t xml:space="preserve"> </w:t>
      </w:r>
      <w:r w:rsidR="000E2E5D" w:rsidRPr="00BD3390">
        <w:rPr>
          <w:rFonts w:ascii="宋体" w:eastAsia="宋体" w:hAnsi="宋体" w:hint="eastAsia"/>
          <w:color w:val="auto"/>
        </w:rPr>
        <w:t>传统规划方法</w:t>
      </w:r>
    </w:p>
    <w:p w14:paraId="5219331B" w14:textId="77777777" w:rsidR="00C71511" w:rsidRDefault="000E2E5D" w:rsidP="00446293">
      <w:pPr>
        <w:ind w:firstLineChars="200" w:firstLine="480"/>
        <w:rPr>
          <w:rFonts w:ascii="宋体" w:eastAsia="宋体" w:hAnsi="宋体" w:hint="eastAsia"/>
          <w:sz w:val="24"/>
          <w:szCs w:val="24"/>
        </w:rPr>
      </w:pPr>
      <w:r w:rsidRPr="000E2E5D">
        <w:rPr>
          <w:rFonts w:ascii="宋体" w:eastAsia="宋体" w:hAnsi="宋体" w:hint="eastAsia"/>
          <w:sz w:val="24"/>
          <w:szCs w:val="24"/>
        </w:rPr>
        <w:t>经典导航系统多采用“全局路径 + 局部避障/轨迹生成”的模块化架构</w:t>
      </w:r>
      <w:r w:rsidR="0015653E">
        <w:rPr>
          <w:rFonts w:ascii="宋体" w:eastAsia="宋体" w:hAnsi="宋体" w:hint="eastAsia"/>
          <w:sz w:val="24"/>
          <w:szCs w:val="24"/>
        </w:rPr>
        <w:t>。</w:t>
      </w:r>
      <w:r w:rsidR="0015653E" w:rsidRPr="0015653E">
        <w:rPr>
          <w:rFonts w:ascii="宋体" w:eastAsia="宋体" w:hAnsi="宋体" w:hint="eastAsia"/>
          <w:sz w:val="24"/>
          <w:szCs w:val="24"/>
        </w:rPr>
        <w:t>全局层通常基于图搜索、采样规划或优化规划生成参考路径。</w:t>
      </w:r>
      <w:r w:rsidR="0015653E">
        <w:rPr>
          <w:rFonts w:ascii="宋体" w:eastAsia="宋体" w:hAnsi="宋体" w:hint="eastAsia"/>
          <w:sz w:val="24"/>
          <w:szCs w:val="24"/>
        </w:rPr>
        <w:t>Hart等人（1968）</w:t>
      </w:r>
      <w:r w:rsidR="002F6B83">
        <w:rPr>
          <w:rFonts w:ascii="宋体" w:eastAsia="宋体" w:hAnsi="宋体" w:hint="eastAsia"/>
          <w:sz w:val="24"/>
          <w:szCs w:val="24"/>
        </w:rPr>
        <w:t>[17]</w:t>
      </w:r>
      <w:r w:rsidR="00905296">
        <w:rPr>
          <w:rFonts w:ascii="宋体" w:eastAsia="宋体" w:hAnsi="宋体" w:hint="eastAsia"/>
          <w:sz w:val="24"/>
          <w:szCs w:val="24"/>
        </w:rPr>
        <w:t>提出的</w:t>
      </w:r>
      <w:r w:rsidRPr="000E2E5D">
        <w:rPr>
          <w:rFonts w:ascii="宋体" w:eastAsia="宋体" w:hAnsi="宋体" w:hint="eastAsia"/>
          <w:sz w:val="24"/>
          <w:szCs w:val="24"/>
        </w:rPr>
        <w:t>A*</w:t>
      </w:r>
      <w:r w:rsidR="002D3725">
        <w:rPr>
          <w:rFonts w:ascii="宋体" w:eastAsia="宋体" w:hAnsi="宋体" w:hint="eastAsia"/>
          <w:sz w:val="24"/>
          <w:szCs w:val="24"/>
        </w:rPr>
        <w:t xml:space="preserve"> </w:t>
      </w:r>
      <w:r w:rsidRPr="000E2E5D">
        <w:rPr>
          <w:rFonts w:ascii="宋体" w:eastAsia="宋体" w:hAnsi="宋体" w:hint="eastAsia"/>
          <w:sz w:val="24"/>
          <w:szCs w:val="24"/>
        </w:rPr>
        <w:t>搜索</w:t>
      </w:r>
      <w:r w:rsidR="00905296">
        <w:rPr>
          <w:rFonts w:ascii="宋体" w:eastAsia="宋体" w:hAnsi="宋体" w:hint="eastAsia"/>
          <w:sz w:val="24"/>
          <w:szCs w:val="24"/>
        </w:rPr>
        <w:t>算法能够</w:t>
      </w:r>
      <w:r w:rsidRPr="000E2E5D">
        <w:rPr>
          <w:rFonts w:ascii="宋体" w:eastAsia="宋体" w:hAnsi="宋体" w:hint="eastAsia"/>
          <w:sz w:val="24"/>
          <w:szCs w:val="24"/>
        </w:rPr>
        <w:t>在离散</w:t>
      </w:r>
      <w:proofErr w:type="gramStart"/>
      <w:r w:rsidRPr="000E2E5D">
        <w:rPr>
          <w:rFonts w:ascii="宋体" w:eastAsia="宋体" w:hAnsi="宋体" w:hint="eastAsia"/>
          <w:sz w:val="24"/>
          <w:szCs w:val="24"/>
        </w:rPr>
        <w:t>图</w:t>
      </w:r>
      <w:r w:rsidR="00905296" w:rsidRPr="00905296">
        <w:rPr>
          <w:rFonts w:ascii="宋体" w:eastAsia="宋体" w:hAnsi="宋体" w:hint="eastAsia"/>
          <w:sz w:val="24"/>
          <w:szCs w:val="24"/>
        </w:rPr>
        <w:t>结构</w:t>
      </w:r>
      <w:proofErr w:type="gramEnd"/>
      <w:r w:rsidR="00905296" w:rsidRPr="00905296">
        <w:rPr>
          <w:rFonts w:ascii="宋体" w:eastAsia="宋体" w:hAnsi="宋体" w:hint="eastAsia"/>
          <w:sz w:val="24"/>
          <w:szCs w:val="24"/>
        </w:rPr>
        <w:t>上实现启发式路径搜索</w:t>
      </w:r>
      <w:r w:rsidR="00A504CC" w:rsidRPr="00A504CC">
        <w:rPr>
          <w:rFonts w:ascii="宋体" w:eastAsia="宋体" w:hAnsi="宋体" w:hint="eastAsia"/>
          <w:sz w:val="24"/>
          <w:szCs w:val="24"/>
        </w:rPr>
        <w:t>；</w:t>
      </w:r>
      <w:proofErr w:type="spellStart"/>
      <w:r w:rsidR="00A504CC" w:rsidRPr="00A504CC">
        <w:rPr>
          <w:rFonts w:ascii="宋体" w:eastAsia="宋体" w:hAnsi="宋体" w:hint="eastAsia"/>
          <w:sz w:val="24"/>
          <w:szCs w:val="24"/>
        </w:rPr>
        <w:t>Kavraki</w:t>
      </w:r>
      <w:proofErr w:type="spellEnd"/>
      <w:r w:rsidR="00A504CC" w:rsidRPr="00A504CC">
        <w:rPr>
          <w:rFonts w:ascii="宋体" w:eastAsia="宋体" w:hAnsi="宋体" w:hint="eastAsia"/>
          <w:sz w:val="24"/>
          <w:szCs w:val="24"/>
        </w:rPr>
        <w:t>等人（1996）</w:t>
      </w:r>
      <w:r w:rsidR="000247AD">
        <w:rPr>
          <w:rFonts w:ascii="宋体" w:eastAsia="宋体" w:hAnsi="宋体" w:hint="eastAsia"/>
          <w:sz w:val="24"/>
          <w:szCs w:val="24"/>
        </w:rPr>
        <w:t>[18]</w:t>
      </w:r>
      <w:r w:rsidR="00A504CC" w:rsidRPr="00A504CC">
        <w:rPr>
          <w:rFonts w:ascii="宋体" w:eastAsia="宋体" w:hAnsi="宋体" w:hint="eastAsia"/>
          <w:sz w:val="24"/>
          <w:szCs w:val="24"/>
        </w:rPr>
        <w:t>提出的</w:t>
      </w:r>
      <w:proofErr w:type="gramStart"/>
      <w:r w:rsidR="00A504CC" w:rsidRPr="00A504CC">
        <w:rPr>
          <w:rFonts w:ascii="宋体" w:eastAsia="宋体" w:hAnsi="宋体" w:hint="eastAsia"/>
          <w:sz w:val="24"/>
          <w:szCs w:val="24"/>
        </w:rPr>
        <w:t>概率路图方法</w:t>
      </w:r>
      <w:proofErr w:type="gramEnd"/>
      <w:r w:rsidR="00A504CC" w:rsidRPr="00A504CC">
        <w:rPr>
          <w:rFonts w:ascii="宋体" w:eastAsia="宋体" w:hAnsi="宋体" w:hint="eastAsia"/>
          <w:sz w:val="24"/>
          <w:szCs w:val="24"/>
        </w:rPr>
        <w:t>（Probabilistic Roadmap, PRM）通过在构型空间中采样并构建连通图来描述可达区域；LaValle（1998）</w:t>
      </w:r>
      <w:r w:rsidR="00DE50CC">
        <w:rPr>
          <w:rFonts w:ascii="宋体" w:eastAsia="宋体" w:hAnsi="宋体" w:hint="eastAsia"/>
          <w:sz w:val="24"/>
          <w:szCs w:val="24"/>
        </w:rPr>
        <w:t>[19]</w:t>
      </w:r>
      <w:r w:rsidR="00A504CC" w:rsidRPr="00A504CC">
        <w:rPr>
          <w:rFonts w:ascii="宋体" w:eastAsia="宋体" w:hAnsi="宋体" w:hint="eastAsia"/>
          <w:sz w:val="24"/>
          <w:szCs w:val="24"/>
        </w:rPr>
        <w:t>提出快速扩展随机树（Rapidly-exploring Random Tree, RRT），用于高维连续空间中的可行路径搜索，Karaman与</w:t>
      </w:r>
      <w:proofErr w:type="spellStart"/>
      <w:r w:rsidR="00A504CC" w:rsidRPr="00A504CC">
        <w:rPr>
          <w:rFonts w:ascii="宋体" w:eastAsia="宋体" w:hAnsi="宋体" w:hint="eastAsia"/>
          <w:sz w:val="24"/>
          <w:szCs w:val="24"/>
        </w:rPr>
        <w:t>Frazzoli</w:t>
      </w:r>
      <w:proofErr w:type="spellEnd"/>
      <w:r w:rsidR="00A504CC" w:rsidRPr="00A504CC">
        <w:rPr>
          <w:rFonts w:ascii="宋体" w:eastAsia="宋体" w:hAnsi="宋体" w:hint="eastAsia"/>
          <w:sz w:val="24"/>
          <w:szCs w:val="24"/>
        </w:rPr>
        <w:t>（2011）</w:t>
      </w:r>
      <w:r w:rsidR="00421510">
        <w:rPr>
          <w:rFonts w:ascii="宋体" w:eastAsia="宋体" w:hAnsi="宋体" w:hint="eastAsia"/>
          <w:sz w:val="24"/>
          <w:szCs w:val="24"/>
        </w:rPr>
        <w:t>[20]</w:t>
      </w:r>
      <w:r w:rsidR="00A504CC" w:rsidRPr="00A504CC">
        <w:rPr>
          <w:rFonts w:ascii="宋体" w:eastAsia="宋体" w:hAnsi="宋体" w:hint="eastAsia"/>
          <w:sz w:val="24"/>
          <w:szCs w:val="24"/>
        </w:rPr>
        <w:t>进一步提出 RRT*，提升了采样规划在渐近最优性方面的理论性质。局部层则将全局路径转化为满足机器人运动学约束的可执行轨迹与控制序列。Fox等人（1997）提出动态窗口法（Dynamic Window Approach, DWA），通过在速度空间中采样可行控制指令实现实时避障；</w:t>
      </w:r>
      <w:proofErr w:type="spellStart"/>
      <w:r w:rsidR="00A504CC" w:rsidRPr="00A504CC">
        <w:rPr>
          <w:rFonts w:ascii="宋体" w:eastAsia="宋体" w:hAnsi="宋体" w:hint="eastAsia"/>
          <w:sz w:val="24"/>
          <w:szCs w:val="24"/>
        </w:rPr>
        <w:t>Rösmann</w:t>
      </w:r>
      <w:proofErr w:type="spellEnd"/>
      <w:r w:rsidR="00A504CC" w:rsidRPr="00A504CC">
        <w:rPr>
          <w:rFonts w:ascii="宋体" w:eastAsia="宋体" w:hAnsi="宋体" w:hint="eastAsia"/>
          <w:sz w:val="24"/>
          <w:szCs w:val="24"/>
        </w:rPr>
        <w:t>等人</w:t>
      </w:r>
      <w:r w:rsidR="00BF1988">
        <w:rPr>
          <w:rFonts w:ascii="宋体" w:eastAsia="宋体" w:hAnsi="宋体" w:hint="eastAsia"/>
          <w:sz w:val="24"/>
          <w:szCs w:val="24"/>
        </w:rPr>
        <w:t>（2012）[21]</w:t>
      </w:r>
      <w:r w:rsidR="00A504CC" w:rsidRPr="00A504CC">
        <w:rPr>
          <w:rFonts w:ascii="宋体" w:eastAsia="宋体" w:hAnsi="宋体" w:hint="eastAsia"/>
          <w:sz w:val="24"/>
          <w:szCs w:val="24"/>
        </w:rPr>
        <w:t>提出的时间弹性带方法（Timed Elastic Band, TEB）则通过联合优化轨迹拓扑和时间参数，提高局部轨迹在动态约束下的可执行性。针对高维约束与碰撞约束下的轨迹生成问题，Schulman 等人</w:t>
      </w:r>
      <w:r w:rsidR="005157D3">
        <w:rPr>
          <w:rFonts w:ascii="宋体" w:eastAsia="宋体" w:hAnsi="宋体" w:hint="eastAsia"/>
          <w:sz w:val="24"/>
          <w:szCs w:val="24"/>
        </w:rPr>
        <w:t>（2014）[22]</w:t>
      </w:r>
      <w:r w:rsidR="00A504CC" w:rsidRPr="00A504CC">
        <w:rPr>
          <w:rFonts w:ascii="宋体" w:eastAsia="宋体" w:hAnsi="宋体" w:hint="eastAsia"/>
          <w:sz w:val="24"/>
          <w:szCs w:val="24"/>
        </w:rPr>
        <w:t>提出</w:t>
      </w:r>
      <w:proofErr w:type="spellStart"/>
      <w:r w:rsidR="00A504CC" w:rsidRPr="00A504CC">
        <w:rPr>
          <w:rFonts w:ascii="宋体" w:eastAsia="宋体" w:hAnsi="宋体" w:hint="eastAsia"/>
          <w:sz w:val="24"/>
          <w:szCs w:val="24"/>
        </w:rPr>
        <w:t>TrajOpt</w:t>
      </w:r>
      <w:proofErr w:type="spellEnd"/>
      <w:r w:rsidR="00A504CC" w:rsidRPr="00A504CC">
        <w:rPr>
          <w:rFonts w:ascii="宋体" w:eastAsia="宋体" w:hAnsi="宋体" w:hint="eastAsia"/>
          <w:sz w:val="24"/>
          <w:szCs w:val="24"/>
        </w:rPr>
        <w:t>方法，利用序列</w:t>
      </w:r>
      <w:proofErr w:type="gramStart"/>
      <w:r w:rsidR="00A504CC" w:rsidRPr="00A504CC">
        <w:rPr>
          <w:rFonts w:ascii="宋体" w:eastAsia="宋体" w:hAnsi="宋体" w:hint="eastAsia"/>
          <w:sz w:val="24"/>
          <w:szCs w:val="24"/>
        </w:rPr>
        <w:t>凸</w:t>
      </w:r>
      <w:proofErr w:type="gramEnd"/>
      <w:r w:rsidR="00A504CC" w:rsidRPr="00A504CC">
        <w:rPr>
          <w:rFonts w:ascii="宋体" w:eastAsia="宋体" w:hAnsi="宋体" w:hint="eastAsia"/>
          <w:sz w:val="24"/>
          <w:szCs w:val="24"/>
        </w:rPr>
        <w:t>优化与连续时间碰撞检测实现从初始轨迹到可行轨迹的高效修正。</w:t>
      </w:r>
      <w:r w:rsidR="007779FC" w:rsidRPr="007779FC">
        <w:rPr>
          <w:rFonts w:ascii="宋体" w:eastAsia="宋体" w:hAnsi="宋体" w:hint="eastAsia"/>
          <w:sz w:val="24"/>
          <w:szCs w:val="24"/>
        </w:rPr>
        <w:t>面向动态障碍和人群交互场景，传统方法进一步引入风险建模与多智能体避障机制。Montero等人（2024）</w:t>
      </w:r>
      <w:r w:rsidR="00BE3134">
        <w:rPr>
          <w:rFonts w:ascii="宋体" w:eastAsia="宋体" w:hAnsi="宋体" w:hint="eastAsia"/>
          <w:sz w:val="24"/>
          <w:szCs w:val="24"/>
        </w:rPr>
        <w:t>[23]</w:t>
      </w:r>
      <w:r w:rsidR="007779FC" w:rsidRPr="007779FC">
        <w:rPr>
          <w:rFonts w:ascii="宋体" w:eastAsia="宋体" w:hAnsi="宋体" w:hint="eastAsia"/>
          <w:sz w:val="24"/>
          <w:szCs w:val="24"/>
        </w:rPr>
        <w:t>通过动态警戒区与短距离目标改善拥挤环境中的安全性和通行效率，说明传统几何规则仍可为风险感知和局部目标设计提供启发。</w:t>
      </w:r>
      <w:r w:rsidR="005C2E02">
        <w:rPr>
          <w:rFonts w:ascii="宋体" w:eastAsia="宋体" w:hAnsi="宋体" w:hint="eastAsia"/>
          <w:sz w:val="24"/>
          <w:szCs w:val="24"/>
        </w:rPr>
        <w:t>此外部分研究尝试将学习机制嵌入规划过程，例如</w:t>
      </w:r>
      <w:r w:rsidR="005C2E02" w:rsidRPr="00757E35">
        <w:rPr>
          <w:rFonts w:ascii="宋体" w:eastAsia="宋体" w:hAnsi="宋体" w:hint="eastAsia"/>
          <w:sz w:val="24"/>
          <w:szCs w:val="24"/>
        </w:rPr>
        <w:t>Veerapaneni</w:t>
      </w:r>
      <w:r w:rsidR="005C2E02">
        <w:rPr>
          <w:rFonts w:ascii="宋体" w:eastAsia="宋体" w:hAnsi="宋体" w:hint="eastAsia"/>
          <w:sz w:val="24"/>
          <w:szCs w:val="24"/>
        </w:rPr>
        <w:t>等人（</w:t>
      </w:r>
      <w:r w:rsidR="00C37667">
        <w:rPr>
          <w:rFonts w:ascii="宋体" w:eastAsia="宋体" w:hAnsi="宋体" w:hint="eastAsia"/>
          <w:sz w:val="24"/>
          <w:szCs w:val="24"/>
        </w:rPr>
        <w:t>2023</w:t>
      </w:r>
      <w:r w:rsidR="005C2E02">
        <w:rPr>
          <w:rFonts w:ascii="宋体" w:eastAsia="宋体" w:hAnsi="宋体" w:hint="eastAsia"/>
          <w:sz w:val="24"/>
          <w:szCs w:val="24"/>
        </w:rPr>
        <w:t>）</w:t>
      </w:r>
      <w:r w:rsidR="00C37667">
        <w:rPr>
          <w:rFonts w:ascii="宋体" w:eastAsia="宋体" w:hAnsi="宋体" w:hint="eastAsia"/>
          <w:sz w:val="24"/>
          <w:szCs w:val="24"/>
        </w:rPr>
        <w:t>[24]</w:t>
      </w:r>
      <w:r w:rsidR="005C2E02" w:rsidRPr="00757E35">
        <w:rPr>
          <w:rFonts w:ascii="宋体" w:eastAsia="宋体" w:hAnsi="宋体" w:hint="eastAsia"/>
          <w:sz w:val="24"/>
          <w:szCs w:val="24"/>
        </w:rPr>
        <w:t>学习局部启发以减少节点展开，</w:t>
      </w:r>
      <w:r w:rsidR="00446293">
        <w:rPr>
          <w:rFonts w:ascii="宋体" w:eastAsia="宋体" w:hAnsi="宋体" w:hint="eastAsia"/>
          <w:sz w:val="24"/>
          <w:szCs w:val="24"/>
        </w:rPr>
        <w:t>Li等人（202</w:t>
      </w:r>
      <w:r w:rsidR="008621CB">
        <w:rPr>
          <w:rFonts w:ascii="宋体" w:eastAsia="宋体" w:hAnsi="宋体" w:hint="eastAsia"/>
          <w:sz w:val="24"/>
          <w:szCs w:val="24"/>
        </w:rPr>
        <w:t>4</w:t>
      </w:r>
      <w:r w:rsidR="00446293">
        <w:rPr>
          <w:rFonts w:ascii="宋体" w:eastAsia="宋体" w:hAnsi="宋体" w:hint="eastAsia"/>
          <w:sz w:val="24"/>
          <w:szCs w:val="24"/>
        </w:rPr>
        <w:t>）[25]提出的</w:t>
      </w:r>
      <w:r w:rsidR="005C2E02" w:rsidRPr="00757E35">
        <w:rPr>
          <w:rFonts w:ascii="宋体" w:eastAsia="宋体" w:hAnsi="宋体" w:hint="eastAsia"/>
          <w:sz w:val="24"/>
          <w:szCs w:val="24"/>
        </w:rPr>
        <w:t>EARN将边缘协同计算纳入规划决策以适配资源约束，Zhao等</w:t>
      </w:r>
      <w:r w:rsidR="00276E24">
        <w:rPr>
          <w:rFonts w:ascii="宋体" w:eastAsia="宋体" w:hAnsi="宋体" w:hint="eastAsia"/>
          <w:sz w:val="24"/>
          <w:szCs w:val="24"/>
        </w:rPr>
        <w:t>人</w:t>
      </w:r>
      <w:r w:rsidR="006312F4">
        <w:rPr>
          <w:rFonts w:ascii="宋体" w:eastAsia="宋体" w:hAnsi="宋体" w:hint="eastAsia"/>
          <w:sz w:val="24"/>
          <w:szCs w:val="24"/>
        </w:rPr>
        <w:t>（</w:t>
      </w:r>
      <w:r w:rsidR="00156119">
        <w:rPr>
          <w:rFonts w:ascii="宋体" w:eastAsia="宋体" w:hAnsi="宋体" w:hint="eastAsia"/>
          <w:sz w:val="24"/>
          <w:szCs w:val="24"/>
        </w:rPr>
        <w:t>2024</w:t>
      </w:r>
      <w:r w:rsidR="006312F4">
        <w:rPr>
          <w:rFonts w:ascii="宋体" w:eastAsia="宋体" w:hAnsi="宋体" w:hint="eastAsia"/>
          <w:sz w:val="24"/>
          <w:szCs w:val="24"/>
        </w:rPr>
        <w:t>）</w:t>
      </w:r>
      <w:r w:rsidR="00156119">
        <w:rPr>
          <w:rFonts w:ascii="宋体" w:eastAsia="宋体" w:hAnsi="宋体" w:hint="eastAsia"/>
          <w:sz w:val="24"/>
          <w:szCs w:val="24"/>
        </w:rPr>
        <w:t>[26]</w:t>
      </w:r>
      <w:r w:rsidR="005C2E02" w:rsidRPr="00757E35">
        <w:rPr>
          <w:rFonts w:ascii="宋体" w:eastAsia="宋体" w:hAnsi="宋体" w:hint="eastAsia"/>
          <w:sz w:val="24"/>
          <w:szCs w:val="24"/>
        </w:rPr>
        <w:t>在</w:t>
      </w:r>
      <w:proofErr w:type="gramStart"/>
      <w:r w:rsidR="005C2E02" w:rsidRPr="00757E35">
        <w:rPr>
          <w:rFonts w:ascii="宋体" w:eastAsia="宋体" w:hAnsi="宋体" w:hint="eastAsia"/>
          <w:sz w:val="24"/>
          <w:szCs w:val="24"/>
        </w:rPr>
        <w:t>图规划</w:t>
      </w:r>
      <w:proofErr w:type="gramEnd"/>
      <w:r w:rsidR="005C2E02" w:rsidRPr="00757E35">
        <w:rPr>
          <w:rFonts w:ascii="宋体" w:eastAsia="宋体" w:hAnsi="宋体" w:hint="eastAsia"/>
          <w:sz w:val="24"/>
          <w:szCs w:val="24"/>
        </w:rPr>
        <w:t>中引入E(2)</w:t>
      </w:r>
      <w:proofErr w:type="gramStart"/>
      <w:r w:rsidR="005C2E02" w:rsidRPr="00757E35">
        <w:rPr>
          <w:rFonts w:ascii="宋体" w:eastAsia="宋体" w:hAnsi="宋体" w:hint="eastAsia"/>
          <w:sz w:val="24"/>
          <w:szCs w:val="24"/>
        </w:rPr>
        <w:t>等变结构</w:t>
      </w:r>
      <w:proofErr w:type="gramEnd"/>
      <w:r w:rsidR="005C2E02" w:rsidRPr="00757E35">
        <w:rPr>
          <w:rFonts w:ascii="宋体" w:eastAsia="宋体" w:hAnsi="宋体" w:hint="eastAsia"/>
          <w:sz w:val="24"/>
          <w:szCs w:val="24"/>
        </w:rPr>
        <w:t>以提升表征共享与泛化。</w:t>
      </w:r>
    </w:p>
    <w:p w14:paraId="41B2A387" w14:textId="1FCCCD78" w:rsidR="00AD79CC" w:rsidRPr="00AD79CC" w:rsidRDefault="005E33B1" w:rsidP="00446293">
      <w:pPr>
        <w:ind w:firstLineChars="200" w:firstLine="480"/>
        <w:rPr>
          <w:rFonts w:ascii="宋体" w:eastAsia="宋体" w:hAnsi="宋体" w:hint="eastAsia"/>
          <w:sz w:val="24"/>
          <w:szCs w:val="24"/>
        </w:rPr>
      </w:pPr>
      <w:r w:rsidRPr="005E33B1">
        <w:rPr>
          <w:rFonts w:ascii="宋体" w:eastAsia="宋体" w:hAnsi="宋体" w:hint="eastAsia"/>
          <w:sz w:val="24"/>
          <w:szCs w:val="24"/>
        </w:rPr>
        <w:t>此类方法的建图、规划与控制流程相对清晰，且各功能模块便于独立设计</w:t>
      </w:r>
      <w:r w:rsidR="0055207A">
        <w:rPr>
          <w:rFonts w:ascii="宋体" w:eastAsia="宋体" w:hAnsi="宋体" w:hint="eastAsia"/>
          <w:sz w:val="24"/>
          <w:szCs w:val="24"/>
        </w:rPr>
        <w:t>和调试</w:t>
      </w:r>
      <w:r w:rsidR="000E2E5D" w:rsidRPr="000E2E5D">
        <w:rPr>
          <w:rFonts w:ascii="宋体" w:eastAsia="宋体" w:hAnsi="宋体" w:hint="eastAsia"/>
          <w:sz w:val="24"/>
          <w:szCs w:val="24"/>
        </w:rPr>
        <w:t>，但对环境表征与代价建模依赖较强；在密集动态交互、感知不确定或长程任务中，频繁重规划与参数敏感性带来的计算负担与局部最优风险仍较突出，</w:t>
      </w:r>
      <w:r w:rsidR="009C7533" w:rsidRPr="009C7533">
        <w:rPr>
          <w:rFonts w:ascii="宋体" w:eastAsia="宋体" w:hAnsi="宋体" w:hint="eastAsia"/>
          <w:sz w:val="24"/>
          <w:szCs w:val="24"/>
        </w:rPr>
        <w:t>从而推动了策略学习方法在导航闭环中的进一步引入。</w:t>
      </w:r>
    </w:p>
    <w:p w14:paraId="1E4703C8" w14:textId="72EA8322" w:rsidR="00F5219D" w:rsidRPr="00BD3390" w:rsidRDefault="00BD3390" w:rsidP="00BD3390">
      <w:pPr>
        <w:pStyle w:val="3"/>
        <w:rPr>
          <w:rFonts w:ascii="宋体" w:eastAsia="宋体" w:hAnsi="宋体" w:hint="eastAsia"/>
          <w:color w:val="auto"/>
        </w:rPr>
      </w:pPr>
      <w:r>
        <w:rPr>
          <w:rFonts w:ascii="宋体" w:eastAsia="宋体" w:hAnsi="宋体" w:hint="eastAsia"/>
          <w:color w:val="auto"/>
        </w:rPr>
        <w:t>2.2</w:t>
      </w:r>
      <w:r w:rsidR="009E63C3">
        <w:rPr>
          <w:rFonts w:ascii="宋体" w:eastAsia="宋体" w:hAnsi="宋体" w:hint="eastAsia"/>
          <w:color w:val="auto"/>
        </w:rPr>
        <w:t xml:space="preserve"> </w:t>
      </w:r>
      <w:r w:rsidR="000E2E5D" w:rsidRPr="00BD3390">
        <w:rPr>
          <w:rFonts w:ascii="宋体" w:eastAsia="宋体" w:hAnsi="宋体" w:hint="eastAsia"/>
          <w:color w:val="auto"/>
        </w:rPr>
        <w:t>基于深度强化学习的导航方法</w:t>
      </w:r>
    </w:p>
    <w:p w14:paraId="103CAD8B" w14:textId="02165749" w:rsidR="00E6116D" w:rsidRDefault="0024343B" w:rsidP="001E393A">
      <w:pPr>
        <w:ind w:firstLineChars="200" w:firstLine="480"/>
        <w:rPr>
          <w:rFonts w:ascii="宋体" w:eastAsia="宋体" w:hAnsi="宋体" w:hint="eastAsia"/>
          <w:sz w:val="24"/>
          <w:szCs w:val="24"/>
        </w:rPr>
      </w:pPr>
      <w:r w:rsidRPr="0024343B">
        <w:rPr>
          <w:rFonts w:ascii="宋体" w:eastAsia="宋体" w:hAnsi="宋体" w:hint="eastAsia"/>
          <w:sz w:val="24"/>
          <w:szCs w:val="24"/>
        </w:rPr>
        <w:t>深度强化学习导航通常将移动机器人导航建模为序列决策问题，</w:t>
      </w:r>
      <w:r w:rsidR="008B4AF3" w:rsidRPr="008B4AF3">
        <w:rPr>
          <w:rFonts w:ascii="宋体" w:eastAsia="宋体" w:hAnsi="宋体" w:hint="eastAsia"/>
          <w:sz w:val="24"/>
          <w:szCs w:val="24"/>
        </w:rPr>
        <w:t>通过与环境交互学习从传感输入到控制输出的闭环策略。相较于依赖完整地图、显式障碍物模型和人工代价函数的传统规划方法，DRL 方法能够直接利用二维/三维 LiDAR、深度图、视觉信息、目标相对位姿及历史动作等输入，输出线速度、角速度或局部运动指令，从而在未知环境、动态避障和人群交互场景中获得更强的适应性</w:t>
      </w:r>
      <w:r w:rsidRPr="0024343B">
        <w:rPr>
          <w:rFonts w:ascii="宋体" w:eastAsia="宋体" w:hAnsi="宋体" w:hint="eastAsia"/>
          <w:sz w:val="24"/>
          <w:szCs w:val="24"/>
        </w:rPr>
        <w:t>。</w:t>
      </w:r>
      <w:r w:rsidRPr="0024343B">
        <w:rPr>
          <w:rFonts w:ascii="宋体" w:eastAsia="宋体" w:hAnsi="宋体" w:hint="eastAsia"/>
          <w:sz w:val="24"/>
          <w:szCs w:val="24"/>
        </w:rPr>
        <w:lastRenderedPageBreak/>
        <w:t>Zhu等人（2025）将近年来动态环境中的DRL导航方法概括为value-based、policy-based和actor-critic等路线，并指出现有研究仍面临泛化能力不足、复杂动态环境训练不充分、实时部署困难以及仿真到现实迁移差距等问题。在基于 LiDAR 的无图导航任务中，机器人通常以局部激光扫描、目标相对距离和方位角作为状态输入，并通过连续控制策略完成避障与目标到达。Liu等人（2024）以LiDAR为主要输入，在无图条件下学习避障与目标导引策略，并结合示教或约束机制降低探索风险。为</w:t>
      </w:r>
      <w:proofErr w:type="gramStart"/>
      <w:r w:rsidRPr="0024343B">
        <w:rPr>
          <w:rFonts w:ascii="宋体" w:eastAsia="宋体" w:hAnsi="宋体" w:hint="eastAsia"/>
          <w:sz w:val="24"/>
          <w:szCs w:val="24"/>
        </w:rPr>
        <w:t>缓解仅</w:t>
      </w:r>
      <w:proofErr w:type="gramEnd"/>
      <w:r w:rsidRPr="0024343B">
        <w:rPr>
          <w:rFonts w:ascii="宋体" w:eastAsia="宋体" w:hAnsi="宋体" w:hint="eastAsia"/>
          <w:sz w:val="24"/>
          <w:szCs w:val="24"/>
        </w:rPr>
        <w:t>依赖瞬时观测导致的决策不稳定，Li等人（2023）和</w:t>
      </w:r>
      <w:proofErr w:type="spellStart"/>
      <w:r w:rsidRPr="0024343B">
        <w:rPr>
          <w:rFonts w:ascii="宋体" w:eastAsia="宋体" w:hAnsi="宋体" w:hint="eastAsia"/>
          <w:sz w:val="24"/>
          <w:szCs w:val="24"/>
        </w:rPr>
        <w:t>Samsani</w:t>
      </w:r>
      <w:proofErr w:type="spellEnd"/>
      <w:r w:rsidRPr="0024343B">
        <w:rPr>
          <w:rFonts w:ascii="宋体" w:eastAsia="宋体" w:hAnsi="宋体" w:hint="eastAsia"/>
          <w:sz w:val="24"/>
          <w:szCs w:val="24"/>
        </w:rPr>
        <w:t>等人（2023）分别引入记忆机制和GRU结构以利用历史交互信息；Li等人（2023）提出的Transformer memory方法进一步增强了交互式视觉导航中的时空建模能力。这些工作表明，历史信息和交互建模对于部分可观测动态环境中的稳定决策具有重要作用。除直接输出底层速度动作外，部分研究尝试提升策略输出的抽象层级或增强风险评估能力。Yu等人（2024）</w:t>
      </w:r>
      <w:r w:rsidR="00243141">
        <w:rPr>
          <w:rFonts w:ascii="宋体" w:eastAsia="宋体" w:hAnsi="宋体" w:hint="eastAsia"/>
          <w:sz w:val="24"/>
          <w:szCs w:val="24"/>
        </w:rPr>
        <w:t>[27]</w:t>
      </w:r>
      <w:r w:rsidRPr="0024343B">
        <w:rPr>
          <w:rFonts w:ascii="宋体" w:eastAsia="宋体" w:hAnsi="宋体" w:hint="eastAsia"/>
          <w:sz w:val="24"/>
          <w:szCs w:val="24"/>
        </w:rPr>
        <w:t>提出</w:t>
      </w:r>
      <w:proofErr w:type="spellStart"/>
      <w:r w:rsidRPr="0024343B">
        <w:rPr>
          <w:rFonts w:ascii="宋体" w:eastAsia="宋体" w:hAnsi="宋体" w:hint="eastAsia"/>
          <w:sz w:val="24"/>
          <w:szCs w:val="24"/>
        </w:rPr>
        <w:t>PathRL</w:t>
      </w:r>
      <w:proofErr w:type="spellEnd"/>
      <w:r w:rsidRPr="0024343B">
        <w:rPr>
          <w:rFonts w:ascii="宋体" w:eastAsia="宋体" w:hAnsi="宋体" w:hint="eastAsia"/>
          <w:sz w:val="24"/>
          <w:szCs w:val="24"/>
        </w:rPr>
        <w:t>，将强化学习输出从速度控制扩展为路径生成，以更好地对齐碰撞规避、几何约束与轨迹平滑。Sun 等人（2024）采用注意力机制与分类</w:t>
      </w:r>
      <w:proofErr w:type="gramStart"/>
      <w:r w:rsidRPr="0024343B">
        <w:rPr>
          <w:rFonts w:ascii="宋体" w:eastAsia="宋体" w:hAnsi="宋体" w:hint="eastAsia"/>
          <w:sz w:val="24"/>
          <w:szCs w:val="24"/>
        </w:rPr>
        <w:t>式价值</w:t>
      </w:r>
      <w:proofErr w:type="gramEnd"/>
      <w:r w:rsidRPr="0024343B">
        <w:rPr>
          <w:rFonts w:ascii="宋体" w:eastAsia="宋体" w:hAnsi="宋体" w:hint="eastAsia"/>
          <w:sz w:val="24"/>
          <w:szCs w:val="24"/>
        </w:rPr>
        <w:t>评估增强碰撞相关决策的可靠性；Cheng等人（2024）通过多目标奖励同时考虑安全性、时间效率、避障和平滑性；Xue等人（2024）利用时空推理和</w:t>
      </w:r>
      <w:proofErr w:type="gramStart"/>
      <w:r w:rsidRPr="0024343B">
        <w:rPr>
          <w:rFonts w:ascii="宋体" w:eastAsia="宋体" w:hAnsi="宋体" w:hint="eastAsia"/>
          <w:sz w:val="24"/>
          <w:szCs w:val="24"/>
        </w:rPr>
        <w:t>值网络</w:t>
      </w:r>
      <w:proofErr w:type="gramEnd"/>
      <w:r w:rsidRPr="0024343B">
        <w:rPr>
          <w:rFonts w:ascii="宋体" w:eastAsia="宋体" w:hAnsi="宋体" w:hint="eastAsia"/>
          <w:sz w:val="24"/>
          <w:szCs w:val="24"/>
        </w:rPr>
        <w:t>实现社会兼容导航。Sun等人（2023）进一步提出RS-DDPG，通过事件触发与网络结构调整降低冗余更新并改善收敛过程，说明状态变化驱动的更新机制能够提升 DRL 运动规划的适应性。</w:t>
      </w:r>
    </w:p>
    <w:p w14:paraId="175F507D" w14:textId="2EE55C4D" w:rsidR="0024343B" w:rsidRPr="000E2E5D" w:rsidRDefault="0024343B" w:rsidP="001E393A">
      <w:pPr>
        <w:ind w:firstLineChars="200" w:firstLine="480"/>
        <w:rPr>
          <w:rFonts w:ascii="宋体" w:eastAsia="宋体" w:hAnsi="宋体" w:hint="eastAsia"/>
          <w:sz w:val="24"/>
          <w:szCs w:val="24"/>
        </w:rPr>
      </w:pPr>
      <w:r w:rsidRPr="0024343B">
        <w:rPr>
          <w:rFonts w:ascii="宋体" w:eastAsia="宋体" w:hAnsi="宋体" w:hint="eastAsia"/>
          <w:sz w:val="24"/>
          <w:szCs w:val="24"/>
        </w:rPr>
        <w:t>但单层策略在长距离动态导航中仍存在结构性局限。同一策略需要同时处理目标推进、局部避障、风险响应和动作平滑，容易导致奖励设计复杂、训练不稳定和动作振荡；当动态障碍物密度增加或环境拓扑复杂时，单步速度控制也难以维持</w:t>
      </w:r>
      <w:r w:rsidR="00CE7573" w:rsidRPr="00CE7573">
        <w:rPr>
          <w:rFonts w:ascii="宋体" w:eastAsia="宋体" w:hAnsi="宋体" w:hint="eastAsia"/>
          <w:sz w:val="24"/>
          <w:szCs w:val="24"/>
        </w:rPr>
        <w:t>长距离任务中</w:t>
      </w:r>
      <w:r w:rsidRPr="0024343B">
        <w:rPr>
          <w:rFonts w:ascii="宋体" w:eastAsia="宋体" w:hAnsi="宋体" w:hint="eastAsia"/>
          <w:sz w:val="24"/>
          <w:szCs w:val="24"/>
        </w:rPr>
        <w:t>的一致推进。</w:t>
      </w:r>
      <w:r w:rsidR="00925C5E">
        <w:rPr>
          <w:rFonts w:ascii="宋体" w:eastAsia="宋体" w:hAnsi="宋体" w:hint="eastAsia"/>
          <w:sz w:val="24"/>
          <w:szCs w:val="24"/>
        </w:rPr>
        <w:t>因此，</w:t>
      </w:r>
      <w:r w:rsidR="00B51780" w:rsidRPr="00B51780">
        <w:rPr>
          <w:rFonts w:ascii="宋体" w:eastAsia="宋体" w:hAnsi="宋体" w:hint="eastAsia"/>
          <w:sz w:val="24"/>
          <w:szCs w:val="24"/>
        </w:rPr>
        <w:t>导航决策需要进一步引入时间抽象和任务分解机制，将长程意图生成与局部连续控制分离。</w:t>
      </w:r>
    </w:p>
    <w:p w14:paraId="2B0C6EED" w14:textId="0AD349B8" w:rsidR="00F937C2" w:rsidRPr="006B4B33" w:rsidRDefault="006B4B33" w:rsidP="006B4B33">
      <w:pPr>
        <w:pStyle w:val="3"/>
        <w:rPr>
          <w:rFonts w:ascii="宋体" w:eastAsia="宋体" w:hAnsi="宋体" w:hint="eastAsia"/>
          <w:color w:val="auto"/>
        </w:rPr>
      </w:pPr>
      <w:r>
        <w:rPr>
          <w:rFonts w:ascii="宋体" w:eastAsia="宋体" w:hAnsi="宋体" w:hint="eastAsia"/>
          <w:color w:val="auto"/>
        </w:rPr>
        <w:t xml:space="preserve">2.3 </w:t>
      </w:r>
      <w:r w:rsidR="000E2E5D" w:rsidRPr="006B4B33">
        <w:rPr>
          <w:rFonts w:ascii="宋体" w:eastAsia="宋体" w:hAnsi="宋体" w:hint="eastAsia"/>
          <w:color w:val="auto"/>
        </w:rPr>
        <w:t>基于分层强化学习的导航方法</w:t>
      </w:r>
    </w:p>
    <w:p w14:paraId="1207786B" w14:textId="63EBF8D8" w:rsidR="00D6326F" w:rsidRDefault="000E2E5D" w:rsidP="001B36EE">
      <w:pPr>
        <w:ind w:firstLineChars="200" w:firstLine="480"/>
        <w:rPr>
          <w:rFonts w:ascii="宋体" w:eastAsia="宋体" w:hAnsi="宋体" w:hint="eastAsia"/>
          <w:sz w:val="24"/>
          <w:szCs w:val="24"/>
        </w:rPr>
      </w:pPr>
      <w:r w:rsidRPr="000E2E5D">
        <w:rPr>
          <w:rFonts w:ascii="宋体" w:eastAsia="宋体" w:hAnsi="宋体" w:hint="eastAsia"/>
          <w:sz w:val="24"/>
          <w:szCs w:val="24"/>
        </w:rPr>
        <w:t>分层强化学习以时间</w:t>
      </w:r>
      <w:proofErr w:type="gramStart"/>
      <w:r w:rsidRPr="000E2E5D">
        <w:rPr>
          <w:rFonts w:ascii="宋体" w:eastAsia="宋体" w:hAnsi="宋体" w:hint="eastAsia"/>
          <w:sz w:val="24"/>
          <w:szCs w:val="24"/>
        </w:rPr>
        <w:t>抽象将</w:t>
      </w:r>
      <w:proofErr w:type="gramEnd"/>
      <w:r w:rsidRPr="000E2E5D">
        <w:rPr>
          <w:rFonts w:ascii="宋体" w:eastAsia="宋体" w:hAnsi="宋体" w:hint="eastAsia"/>
          <w:sz w:val="24"/>
          <w:szCs w:val="24"/>
        </w:rPr>
        <w:t>导航划分为高层子目标</w:t>
      </w:r>
      <w:r w:rsidR="00A413F3">
        <w:rPr>
          <w:rFonts w:ascii="宋体" w:eastAsia="宋体" w:hAnsi="宋体" w:hint="eastAsia"/>
          <w:sz w:val="24"/>
          <w:szCs w:val="24"/>
        </w:rPr>
        <w:t>或技能</w:t>
      </w:r>
      <w:r w:rsidRPr="000E2E5D">
        <w:rPr>
          <w:rFonts w:ascii="宋体" w:eastAsia="宋体" w:hAnsi="宋体" w:hint="eastAsia"/>
          <w:sz w:val="24"/>
          <w:szCs w:val="24"/>
        </w:rPr>
        <w:t>选择与低层连续控制执行</w:t>
      </w:r>
      <w:r w:rsidR="006E66B8">
        <w:rPr>
          <w:rFonts w:ascii="宋体" w:eastAsia="宋体" w:hAnsi="宋体" w:hint="eastAsia"/>
          <w:sz w:val="24"/>
          <w:szCs w:val="24"/>
        </w:rPr>
        <w:t>。</w:t>
      </w:r>
      <w:r w:rsidR="006E66B8" w:rsidRPr="006E66B8">
        <w:rPr>
          <w:rFonts w:ascii="宋体" w:eastAsia="宋体" w:hAnsi="宋体" w:hint="eastAsia"/>
          <w:sz w:val="24"/>
          <w:szCs w:val="24"/>
        </w:rPr>
        <w:t>Sutton等人（1999）提出的Options框架为基于时间抽象的强化学习提供了形式化基础，使高层策略能够在半马尔可夫决策过程中选择持续若干低层时间步的选项或子任务；Nachum等人（2018）</w:t>
      </w:r>
      <w:r w:rsidR="00C86403">
        <w:rPr>
          <w:rFonts w:ascii="宋体" w:eastAsia="宋体" w:hAnsi="宋体" w:hint="eastAsia"/>
          <w:sz w:val="24"/>
          <w:szCs w:val="24"/>
        </w:rPr>
        <w:t>[28]</w:t>
      </w:r>
      <w:r w:rsidR="006E66B8" w:rsidRPr="006E66B8">
        <w:rPr>
          <w:rFonts w:ascii="宋体" w:eastAsia="宋体" w:hAnsi="宋体" w:hint="eastAsia"/>
          <w:sz w:val="24"/>
          <w:szCs w:val="24"/>
        </w:rPr>
        <w:t>提出的HIRO方法则通过目标条件低层策略与高层离策略校正提升两层结构的可训练性与数据效率。</w:t>
      </w:r>
      <w:r w:rsidR="00A7496C" w:rsidRPr="00A7496C">
        <w:rPr>
          <w:rFonts w:ascii="宋体" w:eastAsia="宋体" w:hAnsi="宋体" w:hint="eastAsia"/>
          <w:sz w:val="24"/>
          <w:szCs w:val="24"/>
        </w:rPr>
        <w:t>近期研究表明，分层结构和子目标机制能够缓解单层策略在长程任务中的短视问题。Jing等人（2024）采用两阶段强化学习框架，将长距离室内密集人群导航分解为阶段性决策与局部执行，以改善复杂结构环境中的脱困能力。Gao等人（2025）利用拥堵估计辅助子目标更新，以服务复杂人群环境下的安全无图导航。</w:t>
      </w:r>
      <w:r w:rsidR="008A1A08" w:rsidRPr="008A1A08">
        <w:rPr>
          <w:rFonts w:ascii="宋体" w:eastAsia="宋体" w:hAnsi="宋体" w:hint="eastAsia"/>
          <w:sz w:val="24"/>
          <w:szCs w:val="24"/>
        </w:rPr>
        <w:t>为避免无效重规划并约束高层更新频率，事件触发机制进一步被引入分层导航框架。Chen等人（2023）提出事件触发分层规划器，将事件触发与分层规划结合，在未知环境自主导航中仅当风险事件出现时激活高层决策，由高层避障模块产生中间目标，低层控制器负责目标跟踪。Chen与Xue（2025）</w:t>
      </w:r>
      <w:r w:rsidR="00F811B6">
        <w:rPr>
          <w:rFonts w:ascii="宋体" w:eastAsia="宋体" w:hAnsi="宋体" w:hint="eastAsia"/>
          <w:sz w:val="24"/>
          <w:szCs w:val="24"/>
        </w:rPr>
        <w:t>[29]</w:t>
      </w:r>
      <w:r w:rsidR="008A1A08" w:rsidRPr="008A1A08">
        <w:rPr>
          <w:rFonts w:ascii="宋体" w:eastAsia="宋体" w:hAnsi="宋体" w:hint="eastAsia"/>
          <w:sz w:val="24"/>
          <w:szCs w:val="24"/>
        </w:rPr>
        <w:t>在无人机导航中采用事件触发分层深度强化学习，以降低冗余计算并保持对障碍物出现的响应能力。</w:t>
      </w:r>
      <w:r w:rsidRPr="000E2E5D">
        <w:rPr>
          <w:rFonts w:ascii="宋体" w:eastAsia="宋体" w:hAnsi="宋体" w:hint="eastAsia"/>
          <w:sz w:val="24"/>
          <w:szCs w:val="24"/>
        </w:rPr>
        <w:t>分层框架在长程决策与局部可行控制解耦方面具备潜力，但层级接口（子目标空间与终止条件）、</w:t>
      </w:r>
      <w:proofErr w:type="gramStart"/>
      <w:r w:rsidRPr="000E2E5D">
        <w:rPr>
          <w:rFonts w:ascii="宋体" w:eastAsia="宋体" w:hAnsi="宋体" w:hint="eastAsia"/>
          <w:sz w:val="24"/>
          <w:szCs w:val="24"/>
        </w:rPr>
        <w:t>跨层信用</w:t>
      </w:r>
      <w:proofErr w:type="gramEnd"/>
      <w:r w:rsidRPr="000E2E5D">
        <w:rPr>
          <w:rFonts w:ascii="宋体" w:eastAsia="宋体" w:hAnsi="宋体" w:hint="eastAsia"/>
          <w:sz w:val="24"/>
          <w:szCs w:val="24"/>
        </w:rPr>
        <w:t>分配与训练流程复杂度仍对复用性与可部署性形成约束，尤其在密集动态与长程任务中需要同时处理安全约束、在线适应与计算预算</w:t>
      </w:r>
      <w:r w:rsidRPr="000E2E5D">
        <w:rPr>
          <w:rFonts w:ascii="宋体" w:eastAsia="宋体" w:hAnsi="宋体" w:hint="eastAsia"/>
          <w:sz w:val="24"/>
          <w:szCs w:val="24"/>
        </w:rPr>
        <w:lastRenderedPageBreak/>
        <w:t>之间的结构性矛盾。</w:t>
      </w:r>
    </w:p>
    <w:p w14:paraId="2FAA12E8" w14:textId="4252D049" w:rsidR="00B067F2" w:rsidRPr="002A01CF" w:rsidRDefault="001B36EE" w:rsidP="001B36EE">
      <w:pPr>
        <w:ind w:firstLineChars="200" w:firstLine="480"/>
        <w:rPr>
          <w:rFonts w:ascii="宋体" w:eastAsia="宋体" w:hAnsi="宋体" w:hint="eastAsia"/>
          <w:sz w:val="24"/>
          <w:szCs w:val="24"/>
        </w:rPr>
      </w:pPr>
      <w:r w:rsidRPr="001B36EE">
        <w:rPr>
          <w:rFonts w:ascii="宋体" w:eastAsia="宋体" w:hAnsi="宋体" w:hint="eastAsia"/>
          <w:sz w:val="24"/>
          <w:szCs w:val="24"/>
        </w:rPr>
        <w:t>然而，现有分层导航方法在动态长程任务中仍面临若干问题。高层策略若采用固定周期或简单终止条件进行更新，可能在局部风险快速变化时响应滞后，也可能在环境相对稳定时产生冗余重规划；在拥挤或复杂拓扑环境中，机器人仍可能出现局部停滞、绕行效率下降或策略振荡等现象。此外，许多方法依赖单一奖励或价值信号协调目标推进与安全避障，难以在高动态障碍密度下保持稳定的安全效率权衡。针对这些问题，本文构建融合几何约束与风险感知机制的事件触发分层决策框架，通过自适应重规划、LiDAR候选子目标生成和双头价值评估，</w:t>
      </w:r>
      <w:r w:rsidR="000F00B5">
        <w:rPr>
          <w:rFonts w:ascii="宋体" w:eastAsia="宋体" w:hAnsi="宋体" w:hint="eastAsia"/>
          <w:sz w:val="24"/>
          <w:szCs w:val="24"/>
        </w:rPr>
        <w:t>以</w:t>
      </w:r>
      <w:r w:rsidRPr="001B36EE">
        <w:rPr>
          <w:rFonts w:ascii="宋体" w:eastAsia="宋体" w:hAnsi="宋体" w:hint="eastAsia"/>
          <w:sz w:val="24"/>
          <w:szCs w:val="24"/>
        </w:rPr>
        <w:t>提高动态环境下长程无图导航的稳定性与安全性。</w:t>
      </w:r>
    </w:p>
    <w:p w14:paraId="4E0ABF16" w14:textId="19CE2097" w:rsidR="00106829" w:rsidRDefault="00106829" w:rsidP="00106829">
      <w:pPr>
        <w:pStyle w:val="2"/>
        <w:rPr>
          <w:rFonts w:ascii="Times New Roman" w:hAnsi="Times New Roman" w:cs="Times New Roman"/>
          <w:color w:val="auto"/>
        </w:rPr>
      </w:pPr>
      <w:r>
        <w:rPr>
          <w:rFonts w:ascii="Times New Roman" w:hAnsi="Times New Roman" w:cs="Times New Roman" w:hint="eastAsia"/>
          <w:color w:val="auto"/>
        </w:rPr>
        <w:t>Methods</w:t>
      </w:r>
    </w:p>
    <w:p w14:paraId="6504580D" w14:textId="6E828E66" w:rsidR="00E951AD" w:rsidRPr="00E951AD" w:rsidRDefault="00E951AD" w:rsidP="00E951AD">
      <w:pPr>
        <w:pStyle w:val="3"/>
        <w:rPr>
          <w:rFonts w:ascii="宋体" w:eastAsia="宋体" w:hAnsi="宋体" w:hint="eastAsia"/>
          <w:color w:val="000000" w:themeColor="text1"/>
        </w:rPr>
      </w:pPr>
      <w:r w:rsidRPr="00E951AD">
        <w:rPr>
          <w:rFonts w:ascii="宋体" w:eastAsia="宋体" w:hAnsi="宋体" w:hint="eastAsia"/>
          <w:color w:val="000000" w:themeColor="text1"/>
        </w:rPr>
        <w:t>3.1 问题</w:t>
      </w:r>
      <w:r w:rsidR="00E64777">
        <w:rPr>
          <w:rFonts w:ascii="宋体" w:eastAsia="宋体" w:hAnsi="宋体" w:hint="eastAsia"/>
          <w:color w:val="000000" w:themeColor="text1"/>
        </w:rPr>
        <w:t>定义</w:t>
      </w:r>
    </w:p>
    <w:p w14:paraId="3A219596" w14:textId="570D76D1" w:rsidR="00E77726" w:rsidRDefault="00E77726" w:rsidP="005503E6">
      <w:pPr>
        <w:ind w:firstLine="420"/>
        <w:rPr>
          <w:rFonts w:ascii="宋体" w:eastAsia="宋体" w:hAnsi="宋体" w:hint="eastAsia"/>
          <w:sz w:val="24"/>
          <w:szCs w:val="24"/>
        </w:rPr>
      </w:pPr>
      <w:r>
        <w:rPr>
          <w:rFonts w:ascii="宋体" w:eastAsia="宋体" w:hAnsi="宋体" w:hint="eastAsia"/>
          <w:sz w:val="24"/>
          <w:szCs w:val="24"/>
        </w:rPr>
        <w:t>本文研究未知动态环境下差速移动机器人的无图导航问题。机器人在未获得全局环境地图和动态障碍物未来运动状态的条件下，仅依赖局部LiDAR扫描、机器人自身状态以及目标位置，生成连续速度控制命令，使其在动态障碍物干扰下安全、高效地到达给定目标。</w:t>
      </w:r>
    </w:p>
    <w:p w14:paraId="55148635" w14:textId="52B2A986" w:rsidR="00A936D5" w:rsidRDefault="00A936D5" w:rsidP="005503E6">
      <w:pPr>
        <w:ind w:firstLine="420"/>
        <w:rPr>
          <w:rFonts w:ascii="宋体" w:eastAsia="宋体" w:hAnsi="宋体" w:hint="eastAsia"/>
          <w:sz w:val="24"/>
          <w:szCs w:val="24"/>
        </w:rPr>
      </w:pPr>
      <w:r w:rsidRPr="00A936D5">
        <w:rPr>
          <w:rFonts w:ascii="宋体" w:eastAsia="宋体" w:hAnsi="宋体" w:hint="eastAsia"/>
          <w:sz w:val="24"/>
          <w:szCs w:val="24"/>
        </w:rPr>
        <w:t>在低层控制时刻</w:t>
      </w:r>
      <w:r w:rsidR="00490560">
        <w:rPr>
          <w:rFonts w:ascii="宋体" w:eastAsia="宋体" w:hAnsi="宋体" w:hint="eastAsia"/>
          <w:sz w:val="24"/>
          <w:szCs w:val="24"/>
        </w:rPr>
        <w:t xml:space="preserve"> </w:t>
      </w:r>
      <m:oMath>
        <m:r>
          <w:rPr>
            <w:rFonts w:ascii="Cambria Math" w:eastAsia="宋体" w:hAnsi="Cambria Math" w:hint="eastAsia"/>
            <w:sz w:val="24"/>
            <w:szCs w:val="24"/>
          </w:rPr>
          <m:t>t</m:t>
        </m:r>
      </m:oMath>
      <w:r w:rsidR="00490560">
        <w:rPr>
          <w:rFonts w:ascii="宋体" w:eastAsia="宋体" w:hAnsi="宋体" w:hint="eastAsia"/>
          <w:sz w:val="24"/>
          <w:szCs w:val="24"/>
        </w:rPr>
        <w:t xml:space="preserve"> ，机器人</w:t>
      </w:r>
      <w:r w:rsidR="00490560" w:rsidRPr="00490560">
        <w:rPr>
          <w:rFonts w:ascii="宋体" w:eastAsia="宋体" w:hAnsi="宋体"/>
          <w:sz w:val="24"/>
          <w:szCs w:val="24"/>
        </w:rPr>
        <w:t>位姿记为</w:t>
      </w:r>
      <w:r w:rsidR="00304162">
        <w:rPr>
          <w:rFonts w:ascii="宋体" w:eastAsia="宋体" w:hAnsi="宋体" w:hint="eastAsia"/>
          <w:sz w:val="24"/>
          <w:szCs w:val="24"/>
        </w:rPr>
        <w:t xml:space="preserve"> </w:t>
      </w:r>
      <m:oMath>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ψ</m:t>
                </m:r>
              </m:e>
              <m:sub>
                <m:r>
                  <w:rPr>
                    <w:rFonts w:ascii="Cambria Math" w:eastAsia="宋体" w:hAnsi="Cambria Math"/>
                    <w:sz w:val="24"/>
                    <w:szCs w:val="24"/>
                  </w:rPr>
                  <m:t>t</m:t>
                </m:r>
              </m:sub>
            </m:sSub>
          </m:e>
        </m:d>
      </m:oMath>
      <w:r w:rsidR="00304162">
        <w:rPr>
          <w:rFonts w:ascii="宋体" w:eastAsia="宋体" w:hAnsi="宋体" w:hint="eastAsia"/>
          <w:sz w:val="24"/>
          <w:szCs w:val="24"/>
        </w:rPr>
        <w:t xml:space="preserve"> ，其中 </w:t>
      </w:r>
      <m:oMath>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e>
        </m:d>
      </m:oMath>
      <w:r w:rsidR="00304162">
        <w:rPr>
          <w:rFonts w:ascii="宋体" w:eastAsia="宋体" w:hAnsi="宋体" w:hint="eastAsia"/>
          <w:sz w:val="24"/>
          <w:szCs w:val="24"/>
        </w:rPr>
        <w:t xml:space="preserve"> 为平面位置，</w:t>
      </w:r>
      <m:oMath>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hint="eastAsia"/>
                <w:sz w:val="24"/>
                <w:szCs w:val="24"/>
              </w:rPr>
              <m:t>t</m:t>
            </m:r>
          </m:sub>
        </m:sSub>
      </m:oMath>
      <w:r w:rsidR="00304162">
        <w:rPr>
          <w:rFonts w:ascii="宋体" w:eastAsia="宋体" w:hAnsi="宋体" w:hint="eastAsia"/>
          <w:sz w:val="24"/>
          <w:szCs w:val="24"/>
        </w:rPr>
        <w:t xml:space="preserve"> 为航向角。</w:t>
      </w:r>
      <w:r w:rsidR="00F35C30">
        <w:rPr>
          <w:rFonts w:ascii="宋体" w:eastAsia="宋体" w:hAnsi="宋体" w:hint="eastAsia"/>
          <w:sz w:val="24"/>
          <w:szCs w:val="24"/>
        </w:rPr>
        <w:t>控制动作为：</w:t>
      </w:r>
    </w:p>
    <w:p w14:paraId="73EADA46" w14:textId="13C497BC" w:rsidR="0082686B" w:rsidRDefault="00000000" w:rsidP="005503E6">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sz w:val="24"/>
                          <w:szCs w:val="24"/>
                        </w:rPr>
                        <m:t>t</m:t>
                      </m:r>
                    </m:sub>
                  </m:sSub>
                </m:e>
              </m:d>
            </m:e>
            <m:sup>
              <m:r>
                <m:rPr>
                  <m:sty m:val="p"/>
                </m:rPr>
                <w:rPr>
                  <w:rFonts w:ascii="Cambria Math" w:eastAsia="宋体" w:hAnsi="Cambria Math"/>
                  <w:sz w:val="24"/>
                  <w:szCs w:val="24"/>
                </w:rPr>
                <m:t>⊤</m:t>
              </m:r>
            </m:sup>
          </m:sSup>
        </m:oMath>
      </m:oMathPara>
    </w:p>
    <w:p w14:paraId="6F5E9F00" w14:textId="34791AC2" w:rsidR="00490560" w:rsidRDefault="00304162" w:rsidP="00B223E0">
      <w:pPr>
        <w:ind w:firstLine="420"/>
        <w:rPr>
          <w:rFonts w:ascii="宋体" w:eastAsia="宋体" w:hAnsi="宋体" w:hint="eastAsia"/>
          <w:sz w:val="24"/>
          <w:szCs w:val="24"/>
        </w:rPr>
      </w:pPr>
      <w:r>
        <w:rPr>
          <w:rFonts w:ascii="宋体" w:eastAsia="宋体" w:hAnsi="宋体" w:hint="eastAsia"/>
          <w:sz w:val="24"/>
          <w:szCs w:val="24"/>
        </w:rPr>
        <w:t>其中</w:t>
      </w:r>
      <w:r w:rsidR="00BE0F24">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oMath>
      <w:r w:rsidR="00BE0F24">
        <w:rPr>
          <w:rFonts w:ascii="宋体" w:eastAsia="宋体" w:hAnsi="宋体" w:hint="eastAsia"/>
          <w:sz w:val="24"/>
          <w:szCs w:val="24"/>
        </w:rPr>
        <w:t xml:space="preserve"> 和</w:t>
      </w:r>
      <w:r w:rsidR="0015014C">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ω</m:t>
            </m:r>
            <m:ctrlPr>
              <w:rPr>
                <w:rFonts w:ascii="Cambria Math" w:eastAsia="宋体" w:hAnsi="Cambria Math"/>
                <w:sz w:val="24"/>
                <w:szCs w:val="24"/>
              </w:rPr>
            </m:ctrlPr>
          </m:e>
          <m:sub>
            <m:r>
              <w:rPr>
                <w:rFonts w:ascii="Cambria Math" w:eastAsia="宋体" w:hAnsi="Cambria Math"/>
                <w:sz w:val="24"/>
                <w:szCs w:val="24"/>
              </w:rPr>
              <m:t>t</m:t>
            </m:r>
          </m:sub>
        </m:sSub>
      </m:oMath>
      <w:r w:rsidR="00217C69">
        <w:rPr>
          <w:rFonts w:ascii="宋体" w:eastAsia="宋体" w:hAnsi="宋体" w:hint="eastAsia"/>
          <w:sz w:val="24"/>
          <w:szCs w:val="24"/>
        </w:rPr>
        <w:t xml:space="preserve"> </w:t>
      </w:r>
      <w:r w:rsidR="00217C69" w:rsidRPr="00217C69">
        <w:rPr>
          <w:rFonts w:ascii="宋体" w:eastAsia="宋体" w:hAnsi="宋体" w:hint="eastAsia"/>
          <w:sz w:val="24"/>
          <w:szCs w:val="24"/>
        </w:rPr>
        <w:t>分别表示线速度与角速度。机器人运动学模型为</w:t>
      </w:r>
    </w:p>
    <w:p w14:paraId="350E4E4A" w14:textId="50617E5D" w:rsidR="00EB08C1" w:rsidRDefault="00000000" w:rsidP="00EB08C1">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cos</m:t>
              </m:r>
            </m:fName>
            <m:e>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m:t>
                  </m:r>
                </m:sub>
              </m:sSub>
            </m:e>
          </m:func>
          <m:r>
            <m:rPr>
              <m:sty m:val="p"/>
            </m:rPr>
            <w:rPr>
              <w:rFonts w:ascii="Cambria Math" w:eastAsia="宋体" w:hAnsi="Cambria Math"/>
              <w:sz w:val="24"/>
              <w:szCs w:val="24"/>
            </w:rPr>
            <m:t>Δ</m:t>
          </m:r>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y</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sin</m:t>
              </m:r>
            </m:fName>
            <m:e>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m:t>
                  </m:r>
                </m:sub>
              </m:sSub>
            </m:e>
          </m:func>
          <m:r>
            <m:rPr>
              <m:sty m:val="p"/>
            </m:rPr>
            <w:rPr>
              <w:rFonts w:ascii="Cambria Math" w:eastAsia="宋体" w:hAnsi="Cambria Math"/>
              <w:sz w:val="24"/>
              <w:szCs w:val="24"/>
            </w:rPr>
            <m:t>Δ</m:t>
          </m:r>
          <m:r>
            <w:rPr>
              <w:rFonts w:ascii="Cambria Math" w:eastAsia="宋体" w:hAnsi="Cambria Math"/>
              <w:sz w:val="24"/>
              <w:szCs w:val="24"/>
            </w:rPr>
            <m:t>t,</m:t>
          </m:r>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ψ</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t</m:t>
              </m:r>
            </m:sub>
          </m:sSub>
          <m:r>
            <m:rPr>
              <m:sty m:val="p"/>
            </m:rPr>
            <w:rPr>
              <w:rFonts w:ascii="Cambria Math" w:eastAsia="宋体" w:hAnsi="Cambria Math"/>
              <w:sz w:val="24"/>
              <w:szCs w:val="24"/>
            </w:rPr>
            <m:t>Δ</m:t>
          </m:r>
          <m:r>
            <w:rPr>
              <w:rFonts w:ascii="Cambria Math" w:eastAsia="宋体" w:hAnsi="Cambria Math"/>
              <w:sz w:val="24"/>
              <w:szCs w:val="24"/>
            </w:rPr>
            <m:t>t,</m:t>
          </m:r>
        </m:oMath>
      </m:oMathPara>
    </w:p>
    <w:p w14:paraId="4AB4F10D" w14:textId="0D251282" w:rsidR="00490560" w:rsidRDefault="00EB08C1" w:rsidP="005503E6">
      <w:pPr>
        <w:ind w:firstLine="420"/>
        <w:rPr>
          <w:rFonts w:ascii="宋体" w:eastAsia="宋体" w:hAnsi="宋体" w:hint="eastAsia"/>
          <w:sz w:val="24"/>
          <w:szCs w:val="24"/>
        </w:rPr>
      </w:pPr>
      <w:r>
        <w:rPr>
          <w:rFonts w:ascii="宋体" w:eastAsia="宋体" w:hAnsi="宋体" w:hint="eastAsia"/>
          <w:sz w:val="24"/>
          <w:szCs w:val="24"/>
        </w:rPr>
        <w:t xml:space="preserve">其中 </w:t>
      </w:r>
      <m:oMath>
        <m:r>
          <m:rPr>
            <m:sty m:val="p"/>
          </m:rPr>
          <w:rPr>
            <w:rFonts w:ascii="Cambria Math" w:eastAsia="宋体" w:hAnsi="Cambria Math"/>
            <w:sz w:val="24"/>
            <w:szCs w:val="24"/>
          </w:rPr>
          <m:t>Δ</m:t>
        </m:r>
        <m:r>
          <w:rPr>
            <w:rFonts w:ascii="Cambria Math" w:eastAsia="宋体" w:hAnsi="Cambria Math"/>
            <w:sz w:val="24"/>
            <w:szCs w:val="24"/>
          </w:rPr>
          <m:t>t</m:t>
        </m:r>
      </m:oMath>
      <w:r>
        <w:rPr>
          <w:rFonts w:ascii="宋体" w:eastAsia="宋体" w:hAnsi="宋体" w:hint="eastAsia"/>
          <w:sz w:val="24"/>
          <w:szCs w:val="24"/>
        </w:rPr>
        <w:t xml:space="preserve"> 为控制周期。</w:t>
      </w:r>
    </w:p>
    <w:p w14:paraId="02EE3352" w14:textId="41A12E3D" w:rsidR="00457FDE" w:rsidRDefault="00457FDE" w:rsidP="005503E6">
      <w:pPr>
        <w:ind w:firstLine="420"/>
        <w:rPr>
          <w:rFonts w:ascii="宋体" w:eastAsia="宋体" w:hAnsi="宋体" w:hint="eastAsia"/>
          <w:sz w:val="24"/>
          <w:szCs w:val="24"/>
        </w:rPr>
      </w:pPr>
      <w:r>
        <w:rPr>
          <w:rFonts w:ascii="宋体" w:eastAsia="宋体" w:hAnsi="宋体" w:hint="eastAsia"/>
          <w:sz w:val="24"/>
          <w:szCs w:val="24"/>
        </w:rPr>
        <w:t>由于环境</w:t>
      </w:r>
      <w:r w:rsidR="00F13F69">
        <w:rPr>
          <w:rFonts w:ascii="宋体" w:eastAsia="宋体" w:hAnsi="宋体" w:hint="eastAsia"/>
          <w:sz w:val="24"/>
          <w:szCs w:val="24"/>
        </w:rPr>
        <w:t>未知</w:t>
      </w:r>
      <w:r>
        <w:rPr>
          <w:rFonts w:ascii="宋体" w:eastAsia="宋体" w:hAnsi="宋体" w:hint="eastAsia"/>
          <w:sz w:val="24"/>
          <w:szCs w:val="24"/>
        </w:rPr>
        <w:t xml:space="preserve">且动态障碍物状态不可完全观测，该导航任务可视为部分可观测序列决策问题。机器人在时刻 </w:t>
      </w:r>
      <m:oMath>
        <m:r>
          <w:rPr>
            <w:rFonts w:ascii="Cambria Math" w:eastAsia="宋体" w:hAnsi="Cambria Math" w:hint="eastAsia"/>
            <w:sz w:val="24"/>
            <w:szCs w:val="24"/>
          </w:rPr>
          <m:t>t</m:t>
        </m:r>
      </m:oMath>
      <w:r>
        <w:rPr>
          <w:rFonts w:ascii="宋体" w:eastAsia="宋体" w:hAnsi="宋体" w:hint="eastAsia"/>
          <w:sz w:val="24"/>
          <w:szCs w:val="24"/>
        </w:rPr>
        <w:t xml:space="preserve"> 的观测为：</w:t>
      </w:r>
    </w:p>
    <w:p w14:paraId="33F2B850" w14:textId="6F252507" w:rsidR="00457FDE" w:rsidRDefault="00000000" w:rsidP="00457FDE">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t</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g</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cos</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e>
              </m:func>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sin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e>
              </m:func>
            </m:e>
          </m:d>
        </m:oMath>
      </m:oMathPara>
    </w:p>
    <w:p w14:paraId="05C67791" w14:textId="57461A31" w:rsidR="00457FDE" w:rsidRDefault="00457FDE" w:rsidP="005503E6">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l</m:t>
                </m:r>
              </m:sub>
            </m:sSub>
          </m:sup>
        </m:sSup>
      </m:oMath>
      <w:r>
        <w:rPr>
          <w:rFonts w:ascii="宋体" w:eastAsia="宋体" w:hAnsi="宋体" w:hint="eastAsia"/>
          <w:sz w:val="24"/>
          <w:szCs w:val="24"/>
        </w:rPr>
        <w:t xml:space="preserve"> 表示原始LiDAR扫描，</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g</m:t>
            </m:r>
          </m:sup>
        </m:sSubSup>
      </m:oMath>
      <w:r>
        <w:rPr>
          <w:rFonts w:ascii="宋体" w:eastAsia="宋体" w:hAnsi="宋体" w:hint="eastAsia"/>
          <w:sz w:val="24"/>
          <w:szCs w:val="24"/>
        </w:rPr>
        <w:t xml:space="preserve"> 表示</w:t>
      </w:r>
      <w:r w:rsidRPr="00905642">
        <w:rPr>
          <w:rFonts w:ascii="宋体" w:eastAsia="宋体" w:hAnsi="宋体" w:hint="eastAsia"/>
          <w:sz w:val="24"/>
          <w:szCs w:val="24"/>
        </w:rPr>
        <w:t>机器人到全局目标的距离，</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oMath>
      <w:r>
        <w:rPr>
          <w:rFonts w:ascii="宋体" w:eastAsia="宋体" w:hAnsi="宋体" w:hint="eastAsia"/>
          <w:sz w:val="24"/>
          <w:szCs w:val="24"/>
        </w:rPr>
        <w:t xml:space="preserve"> </w:t>
      </w:r>
      <w:r w:rsidRPr="00905642">
        <w:rPr>
          <w:rFonts w:ascii="宋体" w:eastAsia="宋体" w:hAnsi="宋体" w:hint="eastAsia"/>
          <w:sz w:val="24"/>
          <w:szCs w:val="24"/>
        </w:rPr>
        <w:t>表示全局目标在机器人坐标系下的相对方位角</w:t>
      </w:r>
      <w:r w:rsidR="0046567F">
        <w:rPr>
          <w:rFonts w:ascii="宋体" w:eastAsia="宋体" w:hAnsi="宋体" w:hint="eastAsia"/>
          <w:sz w:val="24"/>
          <w:szCs w:val="24"/>
        </w:rPr>
        <w:t>。</w:t>
      </w:r>
      <w:r w:rsidR="0001318B">
        <w:rPr>
          <w:rFonts w:ascii="宋体" w:eastAsia="宋体" w:hAnsi="宋体" w:hint="eastAsia"/>
          <w:sz w:val="24"/>
          <w:szCs w:val="24"/>
        </w:rPr>
        <w:t>当机器人到达全局目标、发生碰撞或回合步数超过上限时，当前导航</w:t>
      </w:r>
      <w:r w:rsidR="00965ABC">
        <w:rPr>
          <w:rFonts w:ascii="宋体" w:eastAsia="宋体" w:hAnsi="宋体" w:hint="eastAsia"/>
          <w:sz w:val="24"/>
          <w:szCs w:val="24"/>
        </w:rPr>
        <w:t>回合</w:t>
      </w:r>
      <w:r w:rsidR="0001318B">
        <w:rPr>
          <w:rFonts w:ascii="宋体" w:eastAsia="宋体" w:hAnsi="宋体" w:hint="eastAsia"/>
          <w:sz w:val="24"/>
          <w:szCs w:val="24"/>
        </w:rPr>
        <w:t>终止。</w:t>
      </w:r>
    </w:p>
    <w:p w14:paraId="5ADB0C3B" w14:textId="77777777" w:rsidR="00955B50" w:rsidRDefault="00D84843" w:rsidP="005503E6">
      <w:pPr>
        <w:ind w:firstLine="420"/>
        <w:rPr>
          <w:rFonts w:ascii="宋体" w:eastAsia="宋体" w:hAnsi="宋体" w:hint="eastAsia"/>
          <w:sz w:val="24"/>
          <w:szCs w:val="24"/>
        </w:rPr>
      </w:pPr>
      <w:r w:rsidRPr="00D84843">
        <w:rPr>
          <w:rFonts w:ascii="宋体" w:eastAsia="宋体" w:hAnsi="宋体" w:hint="eastAsia"/>
          <w:sz w:val="24"/>
          <w:szCs w:val="24"/>
        </w:rPr>
        <w:t>由于单层</w:t>
      </w:r>
      <w:r>
        <w:rPr>
          <w:rFonts w:ascii="宋体" w:eastAsia="宋体" w:hAnsi="宋体" w:hint="eastAsia"/>
          <w:sz w:val="24"/>
          <w:szCs w:val="24"/>
        </w:rPr>
        <w:t>强化学习</w:t>
      </w:r>
      <w:r w:rsidRPr="00D84843">
        <w:rPr>
          <w:rFonts w:ascii="宋体" w:eastAsia="宋体" w:hAnsi="宋体" w:hint="eastAsia"/>
          <w:sz w:val="24"/>
          <w:szCs w:val="24"/>
        </w:rPr>
        <w:t>策略需要同时处理长程目标推进、局部避障和动态风险响应，容易造成决策耦合和训练困难，本文将原始部分可观测导航任务重构为事件触发分层强化学习问题。高层策略在较稀疏的规划时间尺度上选择局部子目标，低层策略在稠密控制时间尺度上根据当前子目标输出连续速度命令。</w:t>
      </w:r>
    </w:p>
    <w:p w14:paraId="52F1A99F" w14:textId="6F3A2639" w:rsidR="00D84843" w:rsidRDefault="00D84843" w:rsidP="005503E6">
      <w:pPr>
        <w:ind w:firstLine="420"/>
        <w:rPr>
          <w:rFonts w:ascii="宋体" w:eastAsia="宋体" w:hAnsi="宋体" w:hint="eastAsia"/>
          <w:sz w:val="24"/>
          <w:szCs w:val="24"/>
        </w:rPr>
      </w:pPr>
      <w:r w:rsidRPr="00D84843">
        <w:rPr>
          <w:rFonts w:ascii="宋体" w:eastAsia="宋体" w:hAnsi="宋体" w:hint="eastAsia"/>
          <w:sz w:val="24"/>
          <w:szCs w:val="24"/>
        </w:rPr>
        <w:t>形式上，高层过程建模为半马尔可夫决策过程</w:t>
      </w:r>
      <w:r w:rsidR="00955B50">
        <w:rPr>
          <w:rFonts w:ascii="宋体" w:eastAsia="宋体" w:hAnsi="宋体" w:hint="eastAsia"/>
          <w:sz w:val="24"/>
          <w:szCs w:val="24"/>
        </w:rPr>
        <w:t>（SMDP）</w:t>
      </w:r>
      <w:r w:rsidRPr="00D84843">
        <w:rPr>
          <w:rFonts w:ascii="宋体" w:eastAsia="宋体" w:hAnsi="宋体" w:hint="eastAsia"/>
          <w:sz w:val="24"/>
          <w:szCs w:val="24"/>
        </w:rPr>
        <w:t>：</w:t>
      </w:r>
    </w:p>
    <w:p w14:paraId="490ADFFB" w14:textId="347F5C45" w:rsidR="00D84843" w:rsidRPr="00D158DA" w:rsidRDefault="00000000" w:rsidP="00955B50">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M</m:t>
              </m:r>
            </m:e>
            <m:sub>
              <m:r>
                <m:rPr>
                  <m:scr m:val="script"/>
                </m:rPr>
                <w:rPr>
                  <w:rFonts w:ascii="Cambria Math" w:eastAsia="宋体" w:hAnsi="Cambria Math"/>
                  <w:sz w:val="24"/>
                  <w:szCs w:val="24"/>
                </w:rPr>
                <m:t>H</m:t>
              </m:r>
            </m:sub>
          </m:sSub>
          <m:r>
            <w:rPr>
              <w:rFonts w:ascii="Cambria Math" w:eastAsia="宋体" w:hAnsi="Cambria Math"/>
              <w:sz w:val="24"/>
              <w:szCs w:val="24"/>
            </w:rPr>
            <m:t>=</m:t>
          </m:r>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sz w:val="24"/>
                      <w:szCs w:val="24"/>
                    </w:rPr>
                    <m:t>S</m:t>
                  </m:r>
                </m:e>
                <m:sup>
                  <m:r>
                    <w:rPr>
                      <w:rFonts w:ascii="Cambria Math" w:eastAsia="宋体" w:hAnsi="Cambria Math"/>
                      <w:sz w:val="24"/>
                      <w:szCs w:val="24"/>
                    </w:rPr>
                    <m:t>H</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H</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P</m:t>
                  </m:r>
                </m:e>
                <m:sup>
                  <m:r>
                    <w:rPr>
                      <w:rFonts w:ascii="Cambria Math" w:eastAsia="宋体" w:hAnsi="Cambria Math"/>
                      <w:sz w:val="24"/>
                      <w:szCs w:val="24"/>
                    </w:rPr>
                    <m:t>H</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r>
                    <w:rPr>
                      <w:rFonts w:ascii="Cambria Math" w:eastAsia="宋体" w:hAnsi="Cambria Math"/>
                      <w:sz w:val="24"/>
                      <w:szCs w:val="24"/>
                    </w:rPr>
                    <m:t>H</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C</m:t>
                  </m:r>
                </m:e>
                <m:sup>
                  <m:r>
                    <w:rPr>
                      <w:rFonts w:ascii="Cambria Math" w:eastAsia="宋体" w:hAnsi="Cambria Math"/>
                      <w:sz w:val="24"/>
                      <w:szCs w:val="24"/>
                    </w:rPr>
                    <m:t>H</m:t>
                  </m:r>
                </m:sup>
              </m:sSup>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H</m:t>
                  </m:r>
                </m:sup>
              </m:sSup>
            </m:e>
          </m:d>
        </m:oMath>
      </m:oMathPara>
    </w:p>
    <w:p w14:paraId="13FEC035" w14:textId="09428B81" w:rsidR="00955B50" w:rsidRDefault="00955B50" w:rsidP="00955B50">
      <w:pPr>
        <w:ind w:firstLine="420"/>
        <w:rPr>
          <w:rFonts w:ascii="宋体" w:eastAsia="宋体" w:hAnsi="宋体" w:hint="eastAsia"/>
          <w:sz w:val="24"/>
          <w:szCs w:val="24"/>
        </w:rPr>
      </w:pPr>
      <w:r>
        <w:rPr>
          <w:rFonts w:ascii="宋体" w:eastAsia="宋体" w:hAnsi="宋体" w:hint="eastAsia"/>
          <w:sz w:val="24"/>
          <w:szCs w:val="24"/>
        </w:rPr>
        <w:t xml:space="preserve">其中 </w:t>
      </w:r>
      <m:oMath>
        <m:sSup>
          <m:sSupPr>
            <m:ctrlPr>
              <w:rPr>
                <w:rFonts w:ascii="Cambria Math" w:eastAsia="宋体" w:hAnsi="Cambria Math"/>
                <w:i/>
                <w:sz w:val="24"/>
                <w:szCs w:val="24"/>
              </w:rPr>
            </m:ctrlPr>
          </m:sSupPr>
          <m:e>
            <m:r>
              <w:rPr>
                <w:rFonts w:ascii="Cambria Math" w:eastAsia="宋体" w:hAnsi="Cambria Math"/>
                <w:sz w:val="24"/>
                <w:szCs w:val="24"/>
              </w:rPr>
              <m:t>S</m:t>
            </m:r>
          </m:e>
          <m:sup>
            <m:r>
              <w:rPr>
                <w:rFonts w:ascii="Cambria Math" w:eastAsia="宋体" w:hAnsi="Cambria Math"/>
                <w:sz w:val="24"/>
                <w:szCs w:val="24"/>
              </w:rPr>
              <m:t>H</m:t>
            </m:r>
          </m:sup>
        </m:sSup>
      </m:oMath>
      <w:r>
        <w:rPr>
          <w:rFonts w:ascii="宋体" w:eastAsia="宋体" w:hAnsi="宋体" w:hint="eastAsia"/>
          <w:sz w:val="24"/>
          <w:szCs w:val="24"/>
        </w:rPr>
        <w:t xml:space="preserve"> 表示高层状态空间，</w:t>
      </w:r>
      <m:oMath>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H</m:t>
            </m:r>
          </m:sup>
        </m:sSup>
      </m:oMath>
      <w:r>
        <w:rPr>
          <w:rFonts w:ascii="宋体" w:eastAsia="宋体" w:hAnsi="宋体" w:hint="eastAsia"/>
          <w:sz w:val="24"/>
          <w:szCs w:val="24"/>
        </w:rPr>
        <w:t xml:space="preserve"> 表示高层子目标动作空间，</w:t>
      </w:r>
      <m:oMath>
        <m:sSup>
          <m:sSupPr>
            <m:ctrlPr>
              <w:rPr>
                <w:rFonts w:ascii="Cambria Math" w:eastAsia="宋体" w:hAnsi="Cambria Math"/>
                <w:i/>
                <w:sz w:val="24"/>
                <w:szCs w:val="24"/>
              </w:rPr>
            </m:ctrlPr>
          </m:sSupPr>
          <m:e>
            <m:r>
              <w:rPr>
                <w:rFonts w:ascii="Cambria Math" w:eastAsia="宋体" w:hAnsi="Cambria Math"/>
                <w:sz w:val="24"/>
                <w:szCs w:val="24"/>
              </w:rPr>
              <m:t>P</m:t>
            </m:r>
          </m:e>
          <m:sup>
            <m:r>
              <w:rPr>
                <w:rFonts w:ascii="Cambria Math" w:eastAsia="宋体" w:hAnsi="Cambria Math"/>
                <w:sz w:val="24"/>
                <w:szCs w:val="24"/>
              </w:rPr>
              <m:t>H</m:t>
            </m:r>
          </m:sup>
        </m:sSup>
      </m:oMath>
      <w:r>
        <w:rPr>
          <w:rFonts w:ascii="宋体" w:eastAsia="宋体" w:hAnsi="宋体" w:hint="eastAsia"/>
          <w:sz w:val="24"/>
          <w:szCs w:val="24"/>
        </w:rPr>
        <w:t xml:space="preserve"> 表示由一个子目标执行区间诱导的</w:t>
      </w:r>
      <w:r w:rsidRPr="00D417E9">
        <w:rPr>
          <w:rFonts w:ascii="宋体" w:eastAsia="宋体" w:hAnsi="宋体" w:hint="eastAsia"/>
          <w:sz w:val="24"/>
          <w:szCs w:val="24"/>
        </w:rPr>
        <w:t>状态转移</w:t>
      </w:r>
      <w:r w:rsidRPr="00955B50">
        <w:rPr>
          <w:rFonts w:ascii="宋体" w:eastAsia="宋体" w:hAnsi="宋体" w:hint="eastAsia"/>
          <w:sz w:val="24"/>
          <w:szCs w:val="24"/>
        </w:rPr>
        <w:t>，</w:t>
      </w:r>
      <m:oMath>
        <m:sSup>
          <m:sSupPr>
            <m:ctrlPr>
              <w:rPr>
                <w:rFonts w:ascii="Cambria Math" w:eastAsia="宋体" w:hAnsi="Cambria Math"/>
                <w:i/>
                <w:sz w:val="24"/>
                <w:szCs w:val="24"/>
              </w:rPr>
            </m:ctrlPr>
          </m:sSupPr>
          <m:e>
            <m:r>
              <w:rPr>
                <w:rFonts w:ascii="Cambria Math" w:eastAsia="宋体" w:hAnsi="Cambria Math"/>
                <w:sz w:val="24"/>
                <w:szCs w:val="24"/>
              </w:rPr>
              <m:t>R</m:t>
            </m:r>
          </m:e>
          <m:sup>
            <m:r>
              <w:rPr>
                <w:rFonts w:ascii="Cambria Math" w:eastAsia="宋体" w:hAnsi="Cambria Math"/>
                <w:sz w:val="24"/>
                <w:szCs w:val="24"/>
              </w:rPr>
              <m:t>H</m:t>
            </m:r>
          </m:sup>
        </m:sSup>
      </m:oMath>
      <w:r>
        <w:rPr>
          <w:rFonts w:ascii="宋体" w:eastAsia="宋体" w:hAnsi="宋体" w:hint="eastAsia"/>
          <w:sz w:val="24"/>
          <w:szCs w:val="24"/>
        </w:rPr>
        <w:t xml:space="preserve"> </w:t>
      </w:r>
      <w:r w:rsidR="0027352C">
        <w:rPr>
          <w:rFonts w:ascii="宋体" w:eastAsia="宋体" w:hAnsi="宋体" w:hint="eastAsia"/>
          <w:sz w:val="24"/>
          <w:szCs w:val="24"/>
        </w:rPr>
        <w:t>和</w:t>
      </w:r>
      <w:r w:rsidR="00EF3A80">
        <w:rPr>
          <w:rFonts w:ascii="宋体" w:eastAsia="宋体" w:hAnsi="宋体" w:hint="eastAsia"/>
          <w:sz w:val="24"/>
          <w:szCs w:val="24"/>
        </w:rPr>
        <w:t xml:space="preserve"> </w:t>
      </w:r>
      <m:oMath>
        <m:sSup>
          <m:sSupPr>
            <m:ctrlPr>
              <w:rPr>
                <w:rFonts w:ascii="Cambria Math" w:eastAsia="宋体" w:hAnsi="Cambria Math"/>
                <w:i/>
                <w:sz w:val="24"/>
                <w:szCs w:val="24"/>
              </w:rPr>
            </m:ctrlPr>
          </m:sSupPr>
          <m:e>
            <m:r>
              <w:rPr>
                <w:rFonts w:ascii="Cambria Math" w:eastAsia="宋体" w:hAnsi="Cambria Math"/>
                <w:sz w:val="24"/>
                <w:szCs w:val="24"/>
              </w:rPr>
              <m:t>C</m:t>
            </m:r>
          </m:e>
          <m:sup>
            <m:r>
              <w:rPr>
                <w:rFonts w:ascii="Cambria Math" w:eastAsia="宋体" w:hAnsi="Cambria Math"/>
                <w:sz w:val="24"/>
                <w:szCs w:val="24"/>
              </w:rPr>
              <m:t>H</m:t>
            </m:r>
          </m:sup>
        </m:sSup>
      </m:oMath>
      <w:r w:rsidR="0027352C">
        <w:rPr>
          <w:rFonts w:ascii="宋体" w:eastAsia="宋体" w:hAnsi="宋体" w:hint="eastAsia"/>
          <w:sz w:val="24"/>
          <w:szCs w:val="24"/>
        </w:rPr>
        <w:t xml:space="preserve"> 分别表示该高层决策周期内聚合得到的</w:t>
      </w:r>
      <w:r>
        <w:rPr>
          <w:rFonts w:ascii="宋体" w:eastAsia="宋体" w:hAnsi="宋体" w:hint="eastAsia"/>
          <w:sz w:val="24"/>
          <w:szCs w:val="24"/>
        </w:rPr>
        <w:t>效率回报</w:t>
      </w:r>
      <w:r w:rsidR="0027352C">
        <w:rPr>
          <w:rFonts w:ascii="宋体" w:eastAsia="宋体" w:hAnsi="宋体" w:hint="eastAsia"/>
          <w:sz w:val="24"/>
          <w:szCs w:val="24"/>
        </w:rPr>
        <w:t>与</w:t>
      </w:r>
      <w:r>
        <w:rPr>
          <w:rFonts w:ascii="宋体" w:eastAsia="宋体" w:hAnsi="宋体" w:hint="eastAsia"/>
          <w:sz w:val="24"/>
          <w:szCs w:val="24"/>
        </w:rPr>
        <w:t>安全代价，</w:t>
      </w:r>
      <m:oMath>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H</m:t>
            </m:r>
          </m:sup>
        </m:sSup>
      </m:oMath>
      <w:r>
        <w:rPr>
          <w:rFonts w:ascii="宋体" w:eastAsia="宋体" w:hAnsi="宋体" w:hint="eastAsia"/>
          <w:sz w:val="24"/>
          <w:szCs w:val="24"/>
        </w:rPr>
        <w:t xml:space="preserve"> 表示高层折扣因子。高层采用SMDP建模的原因是一个子目标会在可变数量的低层</w:t>
      </w:r>
      <w:proofErr w:type="gramStart"/>
      <w:r>
        <w:rPr>
          <w:rFonts w:ascii="宋体" w:eastAsia="宋体" w:hAnsi="宋体" w:hint="eastAsia"/>
          <w:sz w:val="24"/>
          <w:szCs w:val="24"/>
        </w:rPr>
        <w:t>控制步内持续</w:t>
      </w:r>
      <w:proofErr w:type="gramEnd"/>
      <w:r>
        <w:rPr>
          <w:rFonts w:ascii="宋体" w:eastAsia="宋体" w:hAnsi="宋体" w:hint="eastAsia"/>
          <w:sz w:val="24"/>
          <w:szCs w:val="24"/>
        </w:rPr>
        <w:t>有效。</w:t>
      </w:r>
    </w:p>
    <w:p w14:paraId="7B4662FA" w14:textId="2831BE77" w:rsidR="00A83C41" w:rsidRDefault="00A83C41" w:rsidP="00955B50">
      <w:pPr>
        <w:ind w:firstLine="420"/>
        <w:rPr>
          <w:rFonts w:ascii="宋体" w:eastAsia="宋体" w:hAnsi="宋体" w:hint="eastAsia"/>
          <w:sz w:val="24"/>
          <w:szCs w:val="24"/>
        </w:rPr>
      </w:pPr>
      <w:r>
        <w:rPr>
          <w:rFonts w:ascii="宋体" w:eastAsia="宋体" w:hAnsi="宋体" w:hint="eastAsia"/>
          <w:sz w:val="24"/>
          <w:szCs w:val="24"/>
        </w:rPr>
        <w:t>低层过程建模为马尔可夫决策过程（MDP）：</w:t>
      </w:r>
    </w:p>
    <w:p w14:paraId="377A6330" w14:textId="3AEED0AF" w:rsidR="00A83C41" w:rsidRPr="00CA5F79" w:rsidRDefault="00000000" w:rsidP="00A83C41">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M</m:t>
              </m:r>
              <m:ctrlPr>
                <w:rPr>
                  <w:rFonts w:ascii="Cambria Math" w:eastAsia="宋体" w:hAnsi="Cambria Math"/>
                  <w:sz w:val="24"/>
                  <w:szCs w:val="24"/>
                </w:rPr>
              </m:ctrlPr>
            </m:e>
            <m:sub>
              <m:r>
                <w:rPr>
                  <w:rFonts w:ascii="Cambria Math" w:eastAsia="宋体" w:hAnsi="Cambria Math"/>
                  <w:sz w:val="24"/>
                  <w:szCs w:val="24"/>
                </w:rPr>
                <m:t>L</m:t>
              </m:r>
            </m:sub>
          </m:sSub>
          <m:r>
            <w:rPr>
              <w:rFonts w:ascii="Cambria Math" w:eastAsia="宋体" w:hAnsi="Cambria Math"/>
              <w:sz w:val="24"/>
              <w:szCs w:val="24"/>
            </w:rPr>
            <m:t>=</m:t>
          </m:r>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sz w:val="24"/>
                      <w:szCs w:val="24"/>
                    </w:rPr>
                    <m:t>S</m:t>
                  </m:r>
                </m:e>
                <m:sup>
                  <m:r>
                    <w:rPr>
                      <w:rFonts w:ascii="Cambria Math" w:eastAsia="宋体" w:hAnsi="Cambria Math"/>
                      <w:sz w:val="24"/>
                      <w:szCs w:val="24"/>
                    </w:rPr>
                    <m:t>L</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L</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P</m:t>
                  </m:r>
                </m:e>
                <m:sup>
                  <m:r>
                    <w:rPr>
                      <w:rFonts w:ascii="Cambria Math" w:eastAsia="宋体" w:hAnsi="Cambria Math"/>
                      <w:sz w:val="24"/>
                      <w:szCs w:val="24"/>
                    </w:rPr>
                    <m:t>L</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r>
                    <w:rPr>
                      <w:rFonts w:ascii="Cambria Math" w:eastAsia="宋体" w:hAnsi="Cambria Math"/>
                      <w:sz w:val="24"/>
                      <w:szCs w:val="24"/>
                    </w:rPr>
                    <m:t>L</m:t>
                  </m:r>
                </m:sup>
              </m:sSup>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L</m:t>
                  </m:r>
                </m:sup>
              </m:sSup>
            </m:e>
          </m:d>
        </m:oMath>
      </m:oMathPara>
    </w:p>
    <w:p w14:paraId="3362FA83" w14:textId="38C1B9E0" w:rsidR="00CA5F79" w:rsidRDefault="00CA5F79" w:rsidP="00CA5F79">
      <w:pPr>
        <w:ind w:firstLine="420"/>
        <w:rPr>
          <w:rFonts w:ascii="宋体" w:eastAsia="宋体" w:hAnsi="宋体" w:hint="eastAsia"/>
          <w:sz w:val="24"/>
          <w:szCs w:val="24"/>
        </w:rPr>
      </w:pPr>
      <w:r>
        <w:rPr>
          <w:rFonts w:ascii="宋体" w:eastAsia="宋体" w:hAnsi="宋体" w:hint="eastAsia"/>
          <w:sz w:val="24"/>
          <w:szCs w:val="24"/>
        </w:rPr>
        <w:lastRenderedPageBreak/>
        <w:t xml:space="preserve">其中 </w:t>
      </w:r>
      <m:oMath>
        <m:sSup>
          <m:sSupPr>
            <m:ctrlPr>
              <w:rPr>
                <w:rFonts w:ascii="Cambria Math" w:eastAsia="宋体" w:hAnsi="Cambria Math"/>
                <w:i/>
                <w:sz w:val="24"/>
                <w:szCs w:val="24"/>
              </w:rPr>
            </m:ctrlPr>
          </m:sSupPr>
          <m:e>
            <m:r>
              <w:rPr>
                <w:rFonts w:ascii="Cambria Math" w:eastAsia="宋体" w:hAnsi="Cambria Math"/>
                <w:sz w:val="24"/>
                <w:szCs w:val="24"/>
              </w:rPr>
              <m:t>S</m:t>
            </m:r>
          </m:e>
          <m:sup>
            <m:r>
              <w:rPr>
                <w:rFonts w:ascii="Cambria Math" w:eastAsia="宋体" w:hAnsi="Cambria Math"/>
                <w:sz w:val="24"/>
                <w:szCs w:val="24"/>
              </w:rPr>
              <m:t>L</m:t>
            </m:r>
          </m:sup>
        </m:sSup>
      </m:oMath>
      <w:r>
        <w:rPr>
          <w:rFonts w:ascii="宋体" w:eastAsia="宋体" w:hAnsi="宋体" w:hint="eastAsia"/>
          <w:sz w:val="24"/>
          <w:szCs w:val="24"/>
        </w:rPr>
        <w:t xml:space="preserve"> 表示低层状态空间，</w:t>
      </w:r>
      <m:oMath>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L</m:t>
            </m:r>
          </m:sup>
        </m:sSup>
      </m:oMath>
      <w:r>
        <w:rPr>
          <w:rFonts w:ascii="宋体" w:eastAsia="宋体" w:hAnsi="宋体" w:hint="eastAsia"/>
          <w:sz w:val="24"/>
          <w:szCs w:val="24"/>
        </w:rPr>
        <w:t xml:space="preserve"> 表示连续速度动作空间，</w:t>
      </w:r>
      <m:oMath>
        <m:sSup>
          <m:sSupPr>
            <m:ctrlPr>
              <w:rPr>
                <w:rFonts w:ascii="Cambria Math" w:eastAsia="宋体" w:hAnsi="Cambria Math"/>
                <w:i/>
                <w:sz w:val="24"/>
                <w:szCs w:val="24"/>
              </w:rPr>
            </m:ctrlPr>
          </m:sSupPr>
          <m:e>
            <m:r>
              <w:rPr>
                <w:rFonts w:ascii="Cambria Math" w:eastAsia="宋体" w:hAnsi="Cambria Math"/>
                <w:sz w:val="24"/>
                <w:szCs w:val="24"/>
              </w:rPr>
              <m:t>P</m:t>
            </m:r>
          </m:e>
          <m:sup>
            <m:r>
              <w:rPr>
                <w:rFonts w:ascii="Cambria Math" w:eastAsia="宋体" w:hAnsi="Cambria Math"/>
                <w:sz w:val="24"/>
                <w:szCs w:val="24"/>
              </w:rPr>
              <m:t>L</m:t>
            </m:r>
          </m:sup>
        </m:sSup>
      </m:oMath>
      <w:r>
        <w:rPr>
          <w:rFonts w:ascii="宋体" w:eastAsia="宋体" w:hAnsi="宋体" w:hint="eastAsia"/>
          <w:sz w:val="24"/>
          <w:szCs w:val="24"/>
        </w:rPr>
        <w:t xml:space="preserve"> 表示低层状态转移，</w:t>
      </w:r>
      <m:oMath>
        <m:sSup>
          <m:sSupPr>
            <m:ctrlPr>
              <w:rPr>
                <w:rFonts w:ascii="Cambria Math" w:eastAsia="宋体" w:hAnsi="Cambria Math"/>
                <w:i/>
                <w:sz w:val="24"/>
                <w:szCs w:val="24"/>
              </w:rPr>
            </m:ctrlPr>
          </m:sSupPr>
          <m:e>
            <m:r>
              <w:rPr>
                <w:rFonts w:ascii="Cambria Math" w:eastAsia="宋体" w:hAnsi="Cambria Math"/>
                <w:sz w:val="24"/>
                <w:szCs w:val="24"/>
              </w:rPr>
              <m:t>R</m:t>
            </m:r>
          </m:e>
          <m:sup>
            <m:r>
              <w:rPr>
                <w:rFonts w:ascii="Cambria Math" w:eastAsia="宋体" w:hAnsi="Cambria Math"/>
                <w:sz w:val="24"/>
                <w:szCs w:val="24"/>
              </w:rPr>
              <m:t>L</m:t>
            </m:r>
          </m:sup>
        </m:sSup>
      </m:oMath>
      <w:r>
        <w:rPr>
          <w:rFonts w:ascii="宋体" w:eastAsia="宋体" w:hAnsi="宋体" w:hint="eastAsia"/>
          <w:sz w:val="24"/>
          <w:szCs w:val="24"/>
        </w:rPr>
        <w:t xml:space="preserve"> 表示低层奖励，</w:t>
      </w:r>
      <m:oMath>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L</m:t>
            </m:r>
          </m:sup>
        </m:sSup>
      </m:oMath>
      <w:r>
        <w:rPr>
          <w:rFonts w:ascii="宋体" w:eastAsia="宋体" w:hAnsi="宋体" w:hint="eastAsia"/>
          <w:sz w:val="24"/>
          <w:szCs w:val="24"/>
        </w:rPr>
        <w:t xml:space="preserve"> 表示低层折扣因子。</w:t>
      </w:r>
      <w:r w:rsidR="000D5CBC">
        <w:rPr>
          <w:rFonts w:ascii="宋体" w:eastAsia="宋体" w:hAnsi="宋体" w:hint="eastAsia"/>
          <w:sz w:val="24"/>
          <w:szCs w:val="24"/>
        </w:rPr>
        <w:t>低层策略的任务是</w:t>
      </w:r>
      <w:r w:rsidR="000D5CBC" w:rsidRPr="000D5CBC">
        <w:rPr>
          <w:rFonts w:ascii="宋体" w:eastAsia="宋体" w:hAnsi="宋体" w:hint="eastAsia"/>
          <w:sz w:val="24"/>
          <w:szCs w:val="24"/>
        </w:rPr>
        <w:t>在当前子目标约束下完成短时域跟踪和局部避障。</w:t>
      </w:r>
    </w:p>
    <w:p w14:paraId="5317EF32" w14:textId="2CD07CB8" w:rsidR="00F20EFD" w:rsidRPr="00E951AD" w:rsidRDefault="00F20EFD" w:rsidP="00F20EFD">
      <w:pPr>
        <w:pStyle w:val="3"/>
        <w:rPr>
          <w:rFonts w:ascii="宋体" w:eastAsia="宋体" w:hAnsi="宋体" w:hint="eastAsia"/>
          <w:color w:val="000000" w:themeColor="text1"/>
        </w:rPr>
      </w:pPr>
      <w:r w:rsidRPr="00E951AD">
        <w:rPr>
          <w:rFonts w:ascii="宋体" w:eastAsia="宋体" w:hAnsi="宋体" w:hint="eastAsia"/>
          <w:color w:val="000000" w:themeColor="text1"/>
        </w:rPr>
        <w:t>3.</w:t>
      </w:r>
      <w:r>
        <w:rPr>
          <w:rFonts w:ascii="宋体" w:eastAsia="宋体" w:hAnsi="宋体" w:hint="eastAsia"/>
          <w:color w:val="000000" w:themeColor="text1"/>
        </w:rPr>
        <w:t>2</w:t>
      </w:r>
      <w:r w:rsidRPr="00E951AD">
        <w:rPr>
          <w:rFonts w:ascii="宋体" w:eastAsia="宋体" w:hAnsi="宋体" w:hint="eastAsia"/>
          <w:color w:val="000000" w:themeColor="text1"/>
        </w:rPr>
        <w:t xml:space="preserve"> </w:t>
      </w:r>
      <w:r>
        <w:rPr>
          <w:rFonts w:ascii="宋体" w:eastAsia="宋体" w:hAnsi="宋体" w:hint="eastAsia"/>
          <w:color w:val="000000" w:themeColor="text1"/>
        </w:rPr>
        <w:t>框架概述</w:t>
      </w:r>
    </w:p>
    <w:p w14:paraId="17F34649" w14:textId="49171548" w:rsidR="00FF480C" w:rsidRDefault="00FF480C" w:rsidP="00FF480C">
      <w:pPr>
        <w:ind w:firstLine="420"/>
        <w:rPr>
          <w:rFonts w:ascii="宋体" w:eastAsia="宋体" w:hAnsi="宋体" w:hint="eastAsia"/>
          <w:sz w:val="24"/>
          <w:szCs w:val="24"/>
        </w:rPr>
      </w:pPr>
      <w:r w:rsidRPr="00FF480C">
        <w:rPr>
          <w:rFonts w:ascii="宋体" w:eastAsia="宋体" w:hAnsi="宋体" w:hint="eastAsia"/>
          <w:sz w:val="24"/>
          <w:szCs w:val="24"/>
        </w:rPr>
        <w:t xml:space="preserve">上述问题定义表明，未知动态环境下的无图导航具有部分可观测性强、长程目标推进与局部避障相互耦合、动态风险需实时响应等特征，这些特征使得单层策略难以在统一时间尺度上兼顾目标规划与连续控制。3.1 节已将该问题重构为高层 SMDP 与低层 MDP 相结合的分层决策形式，但分层结构要实际发挥作用，还需要解决两个关键问题：高层在何种条件下触发子目标更新，以及如何从局部观测中生成并评估候选子目标。为此，本文构建了一个以事件触发机制驱动高层重规划、以目标条件策略实现低层连续控制的分层强化学习导航框架。</w:t>
      </w:r>
    </w:p>
    <w:p w14:paraId="17F34649" w14:textId="49171548" w:rsidR="00FF480C" w:rsidRDefault="00FF480C" w:rsidP="00FF480C">
      <w:pPr>
        <w:ind w:firstLine="420"/>
        <w:rPr>
          <w:rFonts w:ascii="宋体" w:eastAsia="宋体" w:hAnsi="宋体" w:hint="eastAsia"/>
          <w:sz w:val="24"/>
          <w:szCs w:val="24"/>
        </w:rPr>
      </w:pPr>
      <w:r w:rsidRPr="00FF480C">
        <w:rPr>
          <w:rFonts w:ascii="宋体" w:eastAsia="宋体" w:hAnsi="宋体" w:hint="eastAsia"/>
          <w:sz w:val="24"/>
          <w:szCs w:val="24"/>
        </w:rPr>
        <w:t>本文提出的事件触发分层强化学习框架如图1所示。该框架由事件触发模块、高层子目标规划器、低层目标条件控制器和动态环境交互过程组成。输入信息包括机器人位姿、LiDAR 扫描和全局目标位置。事件触发模块持续监测局部风险、子目标完成情况、导航进展和子目标持续时间；当触发条件满足时，高层</w:t>
      </w:r>
      <w:proofErr w:type="gramStart"/>
      <w:r w:rsidRPr="00FF480C">
        <w:rPr>
          <w:rFonts w:ascii="宋体" w:eastAsia="宋体" w:hAnsi="宋体" w:hint="eastAsia"/>
          <w:sz w:val="24"/>
          <w:szCs w:val="24"/>
        </w:rPr>
        <w:t>规划器</w:t>
      </w:r>
      <w:proofErr w:type="gramEnd"/>
      <w:r w:rsidRPr="00FF480C">
        <w:rPr>
          <w:rFonts w:ascii="宋体" w:eastAsia="宋体" w:hAnsi="宋体" w:hint="eastAsia"/>
          <w:sz w:val="24"/>
          <w:szCs w:val="24"/>
        </w:rPr>
        <w:t>根据当前 LiDAR 几何结构生成候选子目标，并通过效率和安全双头价值网络选择新的活动子目标；低层控制器则在每个控制时刻接收当前活动子目标，输出连续速度命令</w:t>
      </w:r>
      <w:r>
        <w:rPr>
          <w:rFonts w:ascii="宋体" w:eastAsia="宋体" w:hAnsi="宋体" w:hint="eastAsia"/>
          <w:sz w:val="24"/>
          <w:szCs w:val="24"/>
        </w:rPr>
        <w:t xml:space="preserve"> </w:t>
      </w:r>
      <m:oMath>
        <m:d>
          <m:dPr>
            <m:begChr m:val="["/>
            <m:endChr m:val="]"/>
            <m:ctrlPr>
              <w:rPr>
                <w:rFonts w:ascii="Cambria Math" w:eastAsia="宋体" w:hAnsi="Cambria Math"/>
                <w:i/>
                <w:sz w:val="24"/>
                <w:szCs w:val="24"/>
              </w:rPr>
            </m:ctrlPr>
          </m:dPr>
          <m:e>
            <m:r>
              <w:rPr>
                <w:rFonts w:ascii="Cambria Math" w:eastAsia="宋体" w:hAnsi="Cambria Math"/>
                <w:sz w:val="24"/>
                <w:szCs w:val="24"/>
              </w:rPr>
              <m:t>v,ω</m:t>
            </m:r>
          </m:e>
        </m:d>
      </m:oMath>
      <w:r>
        <w:rPr>
          <w:rFonts w:ascii="宋体" w:eastAsia="宋体" w:hAnsi="宋体" w:hint="eastAsia"/>
          <w:sz w:val="24"/>
          <w:szCs w:val="24"/>
        </w:rPr>
        <w:t xml:space="preserve"> ，驱动机器人在动态环境中运动。</w:t>
      </w:r>
    </w:p>
    <w:p w14:paraId="14ADBA9E" w14:textId="5DDFB96D" w:rsidR="00065273" w:rsidRDefault="004677D1" w:rsidP="00783556">
      <w:pPr>
        <w:ind w:firstLine="420"/>
        <w:rPr>
          <w:rFonts w:ascii="宋体" w:eastAsia="宋体" w:hAnsi="宋体" w:hint="eastAsia"/>
          <w:sz w:val="24"/>
          <w:szCs w:val="24"/>
        </w:rPr>
      </w:pPr>
      <w:r>
        <w:rPr>
          <w:rFonts w:ascii="宋体" w:eastAsia="宋体" w:hAnsi="宋体" w:hint="eastAsia"/>
          <w:sz w:val="24"/>
          <w:szCs w:val="24"/>
        </w:rPr>
        <w:t>在图1所示的数据流中，高层和低层</w:t>
      </w:r>
      <w:r w:rsidRPr="004677D1">
        <w:rPr>
          <w:rFonts w:ascii="宋体" w:eastAsia="宋体" w:hAnsi="宋体" w:hint="eastAsia"/>
          <w:sz w:val="24"/>
          <w:szCs w:val="24"/>
        </w:rPr>
        <w:t>通过两类信号耦合。第一类是自上而下的任务引导，即高层将选中的局部子目标</w:t>
      </w:r>
      <w:r w:rsidR="003840FF">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hint="eastAsia"/>
                <w:sz w:val="24"/>
                <w:szCs w:val="24"/>
              </w:rPr>
              <m:t>k</m:t>
            </m:r>
          </m:sub>
        </m:sSub>
      </m:oMath>
      <w:r w:rsidR="003840FF">
        <w:rPr>
          <w:rFonts w:ascii="宋体" w:eastAsia="宋体" w:hAnsi="宋体" w:hint="eastAsia"/>
          <w:sz w:val="24"/>
          <w:szCs w:val="24"/>
        </w:rPr>
        <w:t xml:space="preserve"> </w:t>
      </w:r>
      <w:r w:rsidRPr="004677D1">
        <w:rPr>
          <w:rFonts w:ascii="宋体" w:eastAsia="宋体" w:hAnsi="宋体" w:hint="eastAsia"/>
          <w:sz w:val="24"/>
          <w:szCs w:val="24"/>
        </w:rPr>
        <w:t>发送给低层，使低层策略在局部避障的同时保持长程目标方向。第二类是自下而上的区间反馈，即低层在执行子目标期间产生的进展、安全和终止信息被聚合为区间级回报与安全代价，用于高层价值学习。该结构使高层专注于何时更新子目标以及选择哪个子目标，低层专注于如何安全地执行当前子目标，从而缓解了长程导航意图与短时避障反应之间的耦合。</w:t>
      </w:r>
    </w:p>
    <w:p w14:paraId="00F00346" w14:textId="5BEFB8E6" w:rsidR="00F20EFD" w:rsidRDefault="00F20EFD" w:rsidP="00F20EFD">
      <w:pPr>
        <w:ind w:firstLine="420"/>
        <w:rPr>
          <w:rFonts w:ascii="宋体" w:eastAsia="宋体" w:hAnsi="宋体" w:hint="eastAsia"/>
          <w:sz w:val="24"/>
          <w:szCs w:val="24"/>
        </w:rPr>
      </w:pPr>
      <w:r>
        <w:rPr>
          <w:rFonts w:ascii="宋体" w:eastAsia="宋体" w:hAnsi="宋体" w:hint="eastAsia"/>
          <w:sz w:val="24"/>
          <w:szCs w:val="24"/>
        </w:rPr>
        <w:t xml:space="preserve">设 </w:t>
      </w:r>
      <m:oMath>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k</m:t>
            </m:r>
          </m:sub>
        </m:sSub>
      </m:oMath>
      <w:r>
        <w:rPr>
          <w:rFonts w:ascii="宋体" w:eastAsia="宋体" w:hAnsi="宋体" w:hint="eastAsia"/>
          <w:sz w:val="24"/>
          <w:szCs w:val="24"/>
        </w:rPr>
        <w:t xml:space="preserve"> 表示第 </w:t>
      </w:r>
      <m:oMath>
        <m:r>
          <w:rPr>
            <w:rFonts w:ascii="Cambria Math" w:eastAsia="宋体" w:hAnsi="Cambria Math"/>
            <w:sz w:val="24"/>
            <w:szCs w:val="24"/>
          </w:rPr>
          <m:t>k</m:t>
        </m:r>
      </m:oMath>
      <w:r>
        <w:rPr>
          <w:rFonts w:ascii="宋体" w:eastAsia="宋体" w:hAnsi="宋体" w:hint="eastAsia"/>
          <w:sz w:val="24"/>
          <w:szCs w:val="24"/>
        </w:rPr>
        <w:t xml:space="preserve"> 次</w:t>
      </w:r>
      <w:r w:rsidRPr="00F20EFD">
        <w:rPr>
          <w:rFonts w:ascii="宋体" w:eastAsia="宋体" w:hAnsi="宋体" w:hint="eastAsia"/>
          <w:sz w:val="24"/>
          <w:szCs w:val="24"/>
        </w:rPr>
        <w:t>高层决策</w:t>
      </w:r>
      <w:r w:rsidR="000447F3">
        <w:rPr>
          <w:rFonts w:ascii="宋体" w:eastAsia="宋体" w:hAnsi="宋体" w:hint="eastAsia"/>
          <w:sz w:val="24"/>
          <w:szCs w:val="24"/>
        </w:rPr>
        <w:t>发生</w:t>
      </w:r>
      <w:r w:rsidR="002B2776">
        <w:rPr>
          <w:rFonts w:ascii="宋体" w:eastAsia="宋体" w:hAnsi="宋体" w:hint="eastAsia"/>
          <w:sz w:val="24"/>
          <w:szCs w:val="24"/>
        </w:rPr>
        <w:t>时对应</w:t>
      </w:r>
      <w:r w:rsidRPr="00F20EFD">
        <w:rPr>
          <w:rFonts w:ascii="宋体" w:eastAsia="宋体" w:hAnsi="宋体" w:hint="eastAsia"/>
          <w:sz w:val="24"/>
          <w:szCs w:val="24"/>
        </w:rPr>
        <w:t>的低层时间索引，则</w:t>
      </w:r>
      <w:r w:rsidR="009D2A60">
        <w:rPr>
          <w:rFonts w:ascii="宋体" w:eastAsia="宋体" w:hAnsi="宋体" w:hint="eastAsia"/>
          <w:sz w:val="24"/>
          <w:szCs w:val="24"/>
        </w:rPr>
        <w:t xml:space="preserve">区间 </w:t>
      </w:r>
      <m:oMath>
        <m:d>
          <m:dPr>
            <m:begChr m:val="["/>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e>
        </m:d>
      </m:oMath>
      <w:r w:rsidR="009D2A60">
        <w:rPr>
          <w:rFonts w:ascii="宋体" w:eastAsia="宋体" w:hAnsi="宋体" w:hint="eastAsia"/>
          <w:sz w:val="24"/>
          <w:szCs w:val="24"/>
        </w:rPr>
        <w:t>定义为</w:t>
      </w:r>
      <w:r w:rsidR="003C6EA4">
        <w:rPr>
          <w:rFonts w:ascii="宋体" w:eastAsia="宋体" w:hAnsi="宋体" w:hint="eastAsia"/>
          <w:sz w:val="24"/>
          <w:szCs w:val="24"/>
        </w:rPr>
        <w:t xml:space="preserve">第 </w:t>
      </w:r>
      <m:oMath>
        <m:r>
          <w:rPr>
            <w:rFonts w:ascii="Cambria Math" w:eastAsia="宋体" w:hAnsi="Cambria Math"/>
            <w:sz w:val="24"/>
            <w:szCs w:val="24"/>
          </w:rPr>
          <m:t>k</m:t>
        </m:r>
      </m:oMath>
      <w:r w:rsidR="003C6EA4">
        <w:rPr>
          <w:rFonts w:ascii="宋体" w:eastAsia="宋体" w:hAnsi="宋体" w:hint="eastAsia"/>
          <w:sz w:val="24"/>
          <w:szCs w:val="24"/>
        </w:rPr>
        <w:t xml:space="preserve"> </w:t>
      </w:r>
      <w:proofErr w:type="gramStart"/>
      <w:r w:rsidR="003C6EA4">
        <w:rPr>
          <w:rFonts w:ascii="宋体" w:eastAsia="宋体" w:hAnsi="宋体" w:hint="eastAsia"/>
          <w:sz w:val="24"/>
          <w:szCs w:val="24"/>
        </w:rPr>
        <w:t>个</w:t>
      </w:r>
      <w:proofErr w:type="gramEnd"/>
      <w:r w:rsidR="003C6EA4">
        <w:rPr>
          <w:rFonts w:ascii="宋体" w:eastAsia="宋体" w:hAnsi="宋体" w:hint="eastAsia"/>
          <w:sz w:val="24"/>
          <w:szCs w:val="24"/>
        </w:rPr>
        <w:t>子目标</w:t>
      </w:r>
      <w:r w:rsidR="009D2A60">
        <w:rPr>
          <w:rFonts w:ascii="宋体" w:eastAsia="宋体" w:hAnsi="宋体" w:hint="eastAsia"/>
          <w:sz w:val="24"/>
          <w:szCs w:val="24"/>
        </w:rPr>
        <w:t>执行周期</w:t>
      </w:r>
      <w:r>
        <w:rPr>
          <w:rFonts w:ascii="宋体" w:eastAsia="宋体" w:hAnsi="宋体" w:hint="eastAsia"/>
          <w:sz w:val="24"/>
          <w:szCs w:val="24"/>
        </w:rPr>
        <w:t>，</w:t>
      </w:r>
      <w:r w:rsidR="00D417E9">
        <w:rPr>
          <w:rFonts w:ascii="宋体" w:eastAsia="宋体" w:hAnsi="宋体" w:hint="eastAsia"/>
          <w:sz w:val="24"/>
          <w:szCs w:val="24"/>
        </w:rPr>
        <w:t>即一个高层决策周期，</w:t>
      </w:r>
      <w:r w:rsidRPr="00F20EFD">
        <w:rPr>
          <w:rFonts w:ascii="宋体" w:eastAsia="宋体" w:hAnsi="宋体" w:hint="eastAsia"/>
          <w:sz w:val="24"/>
          <w:szCs w:val="24"/>
        </w:rPr>
        <w:t>其持续</w:t>
      </w:r>
      <w:r w:rsidR="00F0655C">
        <w:rPr>
          <w:rFonts w:ascii="宋体" w:eastAsia="宋体" w:hAnsi="宋体" w:hint="eastAsia"/>
          <w:sz w:val="24"/>
          <w:szCs w:val="24"/>
        </w:rPr>
        <w:t>时间</w:t>
      </w:r>
      <w:r w:rsidRPr="00F20EFD">
        <w:rPr>
          <w:rFonts w:ascii="宋体" w:eastAsia="宋体" w:hAnsi="宋体" w:hint="eastAsia"/>
          <w:sz w:val="24"/>
          <w:szCs w:val="24"/>
        </w:rPr>
        <w:t>为</w:t>
      </w:r>
    </w:p>
    <w:p w14:paraId="18D2E896" w14:textId="374A611E" w:rsidR="00F96B5C" w:rsidRDefault="00000000" w:rsidP="00F96B5C">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oMath>
      </m:oMathPara>
    </w:p>
    <w:p w14:paraId="44837B09" w14:textId="462A33E7" w:rsidR="00192B73" w:rsidRDefault="003E2C21" w:rsidP="00D46C0A">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oMath>
      <w:r>
        <w:rPr>
          <w:rFonts w:ascii="宋体" w:eastAsia="宋体" w:hAnsi="宋体" w:hint="eastAsia"/>
          <w:sz w:val="24"/>
          <w:szCs w:val="24"/>
        </w:rPr>
        <w:t xml:space="preserve"> 表示第 </w:t>
      </w:r>
      <m:oMath>
        <m:r>
          <w:rPr>
            <w:rFonts w:ascii="Cambria Math" w:eastAsia="宋体" w:hAnsi="Cambria Math"/>
            <w:sz w:val="24"/>
            <w:szCs w:val="24"/>
          </w:rPr>
          <m:t>k</m:t>
        </m:r>
      </m:oMath>
      <w:r>
        <w:rPr>
          <w:rFonts w:ascii="宋体" w:eastAsia="宋体" w:hAnsi="宋体" w:hint="eastAsia"/>
          <w:sz w:val="24"/>
          <w:szCs w:val="24"/>
        </w:rPr>
        <w:t xml:space="preserve"> </w:t>
      </w:r>
      <w:proofErr w:type="gramStart"/>
      <w:r>
        <w:rPr>
          <w:rFonts w:ascii="宋体" w:eastAsia="宋体" w:hAnsi="宋体" w:hint="eastAsia"/>
          <w:sz w:val="24"/>
          <w:szCs w:val="24"/>
        </w:rPr>
        <w:t>个</w:t>
      </w:r>
      <w:proofErr w:type="gramEnd"/>
      <w:r>
        <w:rPr>
          <w:rFonts w:ascii="宋体" w:eastAsia="宋体" w:hAnsi="宋体" w:hint="eastAsia"/>
          <w:sz w:val="24"/>
          <w:szCs w:val="24"/>
        </w:rPr>
        <w:t>高层子目标被低层执行的控制步数</w:t>
      </w:r>
      <w:r w:rsidR="00F74CF4">
        <w:rPr>
          <w:rFonts w:ascii="宋体" w:eastAsia="宋体" w:hAnsi="宋体" w:hint="eastAsia"/>
          <w:sz w:val="24"/>
          <w:szCs w:val="24"/>
        </w:rPr>
        <w:t xml:space="preserve">。与固定频率分层方法不同，本文中的 </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oMath>
      <w:r w:rsidR="00F74CF4">
        <w:rPr>
          <w:rFonts w:ascii="宋体" w:eastAsia="宋体" w:hAnsi="宋体" w:hint="eastAsia"/>
          <w:sz w:val="24"/>
          <w:szCs w:val="24"/>
        </w:rPr>
        <w:t xml:space="preserve"> 由事件触发条件自适应决定。</w:t>
      </w:r>
    </w:p>
    <w:p w14:paraId="60227930" w14:textId="2DEFE892" w:rsidR="0088459C" w:rsidRDefault="00464EF9" w:rsidP="00464EF9">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67B9E2A8" wp14:editId="76117023">
            <wp:extent cx="5274310" cy="2250440"/>
            <wp:effectExtent l="0" t="0" r="2540" b="0"/>
            <wp:docPr id="1331348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8766" name="图片 1331348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250440"/>
                    </a:xfrm>
                    <a:prstGeom prst="rect">
                      <a:avLst/>
                    </a:prstGeom>
                  </pic:spPr>
                </pic:pic>
              </a:graphicData>
            </a:graphic>
          </wp:inline>
        </w:drawing>
      </w:r>
    </w:p>
    <w:p w14:paraId="3C79754F" w14:textId="055035DC" w:rsidR="00352072" w:rsidRPr="00CE46A1" w:rsidRDefault="00352072" w:rsidP="00CE46A1">
      <w:pPr>
        <w:jc w:val="center"/>
        <w:rPr>
          <w:rFonts w:ascii="宋体" w:eastAsia="宋体" w:hAnsi="宋体" w:hint="eastAsia"/>
          <w:szCs w:val="21"/>
        </w:rPr>
      </w:pPr>
      <w:r w:rsidRPr="00256D5E">
        <w:rPr>
          <w:rFonts w:ascii="宋体" w:eastAsia="宋体" w:hAnsi="宋体" w:hint="eastAsia"/>
          <w:szCs w:val="21"/>
        </w:rPr>
        <w:t>图1</w:t>
      </w:r>
      <w:r w:rsidR="008D7837">
        <w:rPr>
          <w:rFonts w:ascii="宋体" w:eastAsia="宋体" w:hAnsi="宋体" w:hint="eastAsia"/>
          <w:szCs w:val="21"/>
        </w:rPr>
        <w:t xml:space="preserve"> </w:t>
      </w:r>
      <w:r w:rsidR="00D232BD" w:rsidRPr="00D232BD">
        <w:rPr>
          <w:rFonts w:ascii="宋体" w:eastAsia="宋体" w:hAnsi="宋体" w:hint="eastAsia"/>
          <w:szCs w:val="21"/>
        </w:rPr>
        <w:t>事件触发分层强化学习导航框架总体架构</w:t>
      </w:r>
    </w:p>
    <w:p w14:paraId="5F4C246B" w14:textId="3407D6C1" w:rsidR="00CC40B0" w:rsidRDefault="00CC40B0" w:rsidP="00CC40B0">
      <w:pPr>
        <w:pStyle w:val="3"/>
        <w:rPr>
          <w:rFonts w:ascii="宋体" w:eastAsia="宋体" w:hAnsi="宋体" w:hint="eastAsia"/>
          <w:color w:val="000000" w:themeColor="text1"/>
        </w:rPr>
      </w:pPr>
      <w:r w:rsidRPr="00E951AD">
        <w:rPr>
          <w:rFonts w:ascii="宋体" w:eastAsia="宋体" w:hAnsi="宋体" w:hint="eastAsia"/>
          <w:color w:val="000000" w:themeColor="text1"/>
        </w:rPr>
        <w:t>3.</w:t>
      </w:r>
      <w:r w:rsidR="00174786">
        <w:rPr>
          <w:rFonts w:ascii="宋体" w:eastAsia="宋体" w:hAnsi="宋体" w:hint="eastAsia"/>
          <w:color w:val="000000" w:themeColor="text1"/>
        </w:rPr>
        <w:t>3</w:t>
      </w:r>
      <w:r w:rsidRPr="00E951AD">
        <w:rPr>
          <w:rFonts w:ascii="宋体" w:eastAsia="宋体" w:hAnsi="宋体" w:hint="eastAsia"/>
          <w:color w:val="000000" w:themeColor="text1"/>
        </w:rPr>
        <w:t xml:space="preserve"> </w:t>
      </w:r>
      <w:r w:rsidR="00174786">
        <w:rPr>
          <w:rFonts w:ascii="宋体" w:eastAsia="宋体" w:hAnsi="宋体" w:hint="eastAsia"/>
          <w:color w:val="000000" w:themeColor="text1"/>
        </w:rPr>
        <w:t>高层事件触发式子目标规划</w:t>
      </w:r>
      <w:r w:rsidR="00CC27F3">
        <w:rPr>
          <w:rFonts w:ascii="宋体" w:eastAsia="宋体" w:hAnsi="宋体" w:hint="eastAsia"/>
          <w:color w:val="000000" w:themeColor="text1"/>
        </w:rPr>
        <w:t>器</w:t>
      </w:r>
    </w:p>
    <w:p w14:paraId="0CA155CF" w14:textId="5221EEEE" w:rsidR="00273DF4" w:rsidRPr="00273DF4" w:rsidRDefault="00273DF4" w:rsidP="00273DF4">
      <w:pPr>
        <w:pStyle w:val="4"/>
        <w:rPr>
          <w:rFonts w:ascii="宋体" w:eastAsia="宋体" w:hAnsi="宋体" w:hint="eastAsia"/>
          <w:color w:val="000000" w:themeColor="text1"/>
        </w:rPr>
      </w:pPr>
      <w:r w:rsidRPr="00273DF4">
        <w:rPr>
          <w:rFonts w:ascii="宋体" w:eastAsia="宋体" w:hAnsi="宋体" w:hint="eastAsia"/>
          <w:color w:val="000000" w:themeColor="text1"/>
        </w:rPr>
        <w:t>3.3.1 高层状态与动作表示</w:t>
      </w:r>
    </w:p>
    <w:p w14:paraId="303683FF" w14:textId="507EFF31" w:rsidR="00F20EFD" w:rsidRDefault="00273DF4" w:rsidP="00F20EFD">
      <w:pPr>
        <w:ind w:firstLine="420"/>
        <w:rPr>
          <w:rFonts w:ascii="宋体" w:eastAsia="宋体" w:hAnsi="宋体" w:hint="eastAsia"/>
          <w:sz w:val="24"/>
          <w:szCs w:val="24"/>
        </w:rPr>
      </w:pPr>
      <w:r>
        <w:rPr>
          <w:rFonts w:ascii="宋体" w:eastAsia="宋体" w:hAnsi="宋体" w:hint="eastAsia"/>
          <w:sz w:val="24"/>
          <w:szCs w:val="24"/>
        </w:rPr>
        <w:t xml:space="preserve">在每个事件边界 </w:t>
      </w:r>
      <m:oMath>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k</m:t>
            </m:r>
          </m:sub>
        </m:sSub>
      </m:oMath>
      <w:r>
        <w:rPr>
          <w:rFonts w:ascii="宋体" w:eastAsia="宋体" w:hAnsi="宋体" w:hint="eastAsia"/>
          <w:sz w:val="24"/>
          <w:szCs w:val="24"/>
        </w:rPr>
        <w:t xml:space="preserve"> ，高层状态</w:t>
      </w:r>
      <w:r w:rsidRPr="00273DF4">
        <w:rPr>
          <w:rFonts w:ascii="宋体" w:eastAsia="宋体" w:hAnsi="宋体" w:hint="eastAsia"/>
          <w:sz w:val="24"/>
          <w:szCs w:val="24"/>
        </w:rPr>
        <w:t>由当前</w:t>
      </w:r>
      <w:r w:rsidR="00AC5101">
        <w:rPr>
          <w:rFonts w:ascii="宋体" w:eastAsia="宋体" w:hAnsi="宋体" w:hint="eastAsia"/>
          <w:sz w:val="24"/>
          <w:szCs w:val="24"/>
        </w:rPr>
        <w:t>归一化</w:t>
      </w:r>
      <w:r w:rsidRPr="00273DF4">
        <w:rPr>
          <w:rFonts w:ascii="宋体" w:eastAsia="宋体" w:hAnsi="宋体" w:hint="eastAsia"/>
          <w:sz w:val="24"/>
          <w:szCs w:val="24"/>
        </w:rPr>
        <w:t xml:space="preserve"> LiDAR </w:t>
      </w:r>
      <w:r w:rsidR="00AC5101">
        <w:rPr>
          <w:rFonts w:ascii="宋体" w:eastAsia="宋体" w:hAnsi="宋体" w:hint="eastAsia"/>
          <w:sz w:val="24"/>
          <w:szCs w:val="24"/>
        </w:rPr>
        <w:t>扫描</w:t>
      </w:r>
      <w:r w:rsidRPr="00273DF4">
        <w:rPr>
          <w:rFonts w:ascii="宋体" w:eastAsia="宋体" w:hAnsi="宋体" w:hint="eastAsia"/>
          <w:sz w:val="24"/>
          <w:szCs w:val="24"/>
        </w:rPr>
        <w:t>和全局目标相对几何</w:t>
      </w:r>
      <w:r w:rsidR="003E7A00">
        <w:rPr>
          <w:rFonts w:ascii="宋体" w:eastAsia="宋体" w:hAnsi="宋体" w:hint="eastAsia"/>
          <w:sz w:val="24"/>
          <w:szCs w:val="24"/>
        </w:rPr>
        <w:t>构成：</w:t>
      </w:r>
    </w:p>
    <w:p w14:paraId="2F675915" w14:textId="5313F90D" w:rsidR="000C3AA0" w:rsidRDefault="00000000" w:rsidP="000C3AA0">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l</m:t>
                      </m:r>
                    </m:e>
                  </m:acc>
                </m:e>
                <m:sub>
                  <m:sSub>
                    <m:sSubPr>
                      <m:ctrlPr>
                        <w:rPr>
                          <w:rFonts w:ascii="Cambria Math" w:eastAsia="宋体" w:hAnsi="Cambria Math"/>
                          <w:i/>
                          <w:iCs/>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Sub>
              <m:r>
                <w:rPr>
                  <w:rFonts w:ascii="Cambria Math" w:eastAsia="宋体" w:hAnsi="Cambria Math"/>
                  <w:sz w:val="24"/>
                  <w:szCs w:val="24"/>
                </w:rPr>
                <m:t>,</m:t>
              </m:r>
              <m:sSubSup>
                <m:sSubSupPr>
                  <m:ctrlPr>
                    <w:rPr>
                      <w:rFonts w:ascii="Cambria Math" w:eastAsia="宋体" w:hAnsi="Cambria Math"/>
                      <w:i/>
                      <w:iCs/>
                      <w:sz w:val="24"/>
                      <w:szCs w:val="24"/>
                    </w:rPr>
                  </m:ctrlPr>
                </m:sSubSupPr>
                <m:e>
                  <m:acc>
                    <m:accPr>
                      <m:chr m:val="̅"/>
                      <m:ctrlPr>
                        <w:rPr>
                          <w:rFonts w:ascii="Cambria Math" w:eastAsia="宋体" w:hAnsi="Cambria Math"/>
                          <w:i/>
                          <w:iCs/>
                          <w:sz w:val="24"/>
                          <w:szCs w:val="24"/>
                        </w:rPr>
                      </m:ctrlPr>
                    </m:accPr>
                    <m:e>
                      <m:r>
                        <w:rPr>
                          <w:rFonts w:ascii="Cambria Math" w:eastAsia="宋体" w:hAnsi="Cambria Math"/>
                          <w:sz w:val="24"/>
                          <w:szCs w:val="24"/>
                        </w:rPr>
                        <m:t>d</m:t>
                      </m:r>
                    </m:e>
                  </m:acc>
                </m:e>
                <m:sub>
                  <m:sSub>
                    <m:sSubPr>
                      <m:ctrlPr>
                        <w:rPr>
                          <w:rFonts w:ascii="Cambria Math" w:eastAsia="宋体" w:hAnsi="Cambria Math"/>
                          <w:i/>
                          <w:iCs/>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hint="eastAsia"/>
                      <w:sz w:val="24"/>
                      <w:szCs w:val="24"/>
                    </w:rPr>
                    <m:t>g</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cos</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func>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sin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func>
            </m:e>
          </m:d>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l</m:t>
                  </m:r>
                </m:sub>
              </m:sSub>
              <m:r>
                <w:rPr>
                  <w:rFonts w:ascii="Cambria Math" w:eastAsia="宋体" w:hAnsi="Cambria Math"/>
                  <w:sz w:val="24"/>
                  <w:szCs w:val="24"/>
                </w:rPr>
                <m:t>+3</m:t>
              </m:r>
            </m:sup>
          </m:sSup>
          <m:r>
            <w:rPr>
              <w:rFonts w:ascii="Cambria Math" w:eastAsia="宋体" w:hAnsi="Cambria Math"/>
              <w:sz w:val="24"/>
              <w:szCs w:val="24"/>
            </w:rPr>
            <m:t>,</m:t>
          </m:r>
        </m:oMath>
      </m:oMathPara>
    </w:p>
    <w:p w14:paraId="6498E722" w14:textId="7B8C91D3" w:rsidR="00F20EFD" w:rsidRPr="00BE5D53" w:rsidRDefault="005A5DC2" w:rsidP="00F20EFD">
      <w:pPr>
        <w:ind w:firstLine="420"/>
        <w:rPr>
          <w:rFonts w:ascii="宋体" w:eastAsia="宋体" w:hAnsi="宋体" w:hint="eastAsia"/>
          <w:iCs/>
          <w:sz w:val="24"/>
          <w:szCs w:val="24"/>
        </w:rPr>
      </w:pPr>
      <w:r>
        <w:rPr>
          <w:rFonts w:ascii="宋体" w:eastAsia="宋体" w:hAnsi="宋体" w:hint="eastAsia"/>
          <w:sz w:val="24"/>
          <w:szCs w:val="24"/>
        </w:rPr>
        <w:t>其中</w:t>
      </w:r>
      <w:r w:rsidR="00CB2C2E">
        <w:rPr>
          <w:rFonts w:ascii="宋体" w:eastAsia="宋体" w:hAnsi="宋体" w:hint="eastAsia"/>
          <w:sz w:val="24"/>
          <w:szCs w:val="24"/>
        </w:rPr>
        <w:t xml:space="preserve"> </w:t>
      </w:r>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l</m:t>
                </m:r>
              </m:e>
            </m:acc>
          </m:e>
          <m:sub>
            <m:sSub>
              <m:sSubPr>
                <m:ctrlPr>
                  <w:rPr>
                    <w:rFonts w:ascii="Cambria Math" w:eastAsia="宋体" w:hAnsi="Cambria Math"/>
                    <w:i/>
                    <w:iCs/>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Sub>
      </m:oMath>
      <w:r w:rsidR="00D758C7">
        <w:rPr>
          <w:rFonts w:ascii="宋体" w:eastAsia="宋体" w:hAnsi="宋体" w:hint="eastAsia"/>
          <w:iCs/>
          <w:sz w:val="24"/>
          <w:szCs w:val="24"/>
        </w:rPr>
        <w:t xml:space="preserve"> </w:t>
      </w:r>
      <w:r w:rsidR="00391398">
        <w:rPr>
          <w:rFonts w:ascii="宋体" w:eastAsia="宋体" w:hAnsi="宋体" w:hint="eastAsia"/>
          <w:iCs/>
          <w:sz w:val="24"/>
          <w:szCs w:val="24"/>
        </w:rPr>
        <w:t>表示</w:t>
      </w:r>
      <w:r w:rsidR="00D758C7" w:rsidRPr="00D758C7">
        <w:rPr>
          <w:rFonts w:ascii="宋体" w:eastAsia="宋体" w:hAnsi="宋体" w:hint="eastAsia"/>
          <w:iCs/>
          <w:sz w:val="24"/>
          <w:szCs w:val="24"/>
        </w:rPr>
        <w:t>归一化</w:t>
      </w:r>
      <w:r w:rsidR="00391398">
        <w:rPr>
          <w:rFonts w:ascii="宋体" w:eastAsia="宋体" w:hAnsi="宋体" w:hint="eastAsia"/>
          <w:iCs/>
          <w:sz w:val="24"/>
          <w:szCs w:val="24"/>
        </w:rPr>
        <w:t>后的</w:t>
      </w:r>
      <w:r w:rsidR="00D758C7" w:rsidRPr="00D758C7">
        <w:rPr>
          <w:rFonts w:ascii="宋体" w:eastAsia="宋体" w:hAnsi="宋体" w:hint="eastAsia"/>
          <w:iCs/>
          <w:sz w:val="24"/>
          <w:szCs w:val="24"/>
        </w:rPr>
        <w:t xml:space="preserve"> LiDAR 扫描，</w:t>
      </w:r>
      <m:oMath>
        <m:sSubSup>
          <m:sSubSupPr>
            <m:ctrlPr>
              <w:rPr>
                <w:rFonts w:ascii="Cambria Math" w:eastAsia="宋体" w:hAnsi="Cambria Math"/>
                <w:i/>
                <w:iCs/>
                <w:sz w:val="24"/>
                <w:szCs w:val="24"/>
              </w:rPr>
            </m:ctrlPr>
          </m:sSubSupPr>
          <m:e>
            <m:acc>
              <m:accPr>
                <m:chr m:val="̅"/>
                <m:ctrlPr>
                  <w:rPr>
                    <w:rFonts w:ascii="Cambria Math" w:eastAsia="宋体" w:hAnsi="Cambria Math"/>
                    <w:i/>
                    <w:iCs/>
                    <w:sz w:val="24"/>
                    <w:szCs w:val="24"/>
                  </w:rPr>
                </m:ctrlPr>
              </m:accPr>
              <m:e>
                <m:r>
                  <w:rPr>
                    <w:rFonts w:ascii="Cambria Math" w:eastAsia="宋体" w:hAnsi="Cambria Math"/>
                    <w:sz w:val="24"/>
                    <w:szCs w:val="24"/>
                  </w:rPr>
                  <m:t>d</m:t>
                </m:r>
              </m:e>
            </m:acc>
          </m:e>
          <m:sub>
            <m:sSub>
              <m:sSubPr>
                <m:ctrlPr>
                  <w:rPr>
                    <w:rFonts w:ascii="Cambria Math" w:eastAsia="宋体" w:hAnsi="Cambria Math"/>
                    <w:i/>
                    <w:iCs/>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hint="eastAsia"/>
                <w:sz w:val="24"/>
                <w:szCs w:val="24"/>
              </w:rPr>
              <m:t>g</m:t>
            </m:r>
          </m:sup>
        </m:sSubSup>
      </m:oMath>
      <w:r w:rsidR="00CF45E9">
        <w:rPr>
          <w:rFonts w:ascii="宋体" w:eastAsia="宋体" w:hAnsi="宋体" w:hint="eastAsia"/>
          <w:iCs/>
          <w:sz w:val="24"/>
          <w:szCs w:val="24"/>
        </w:rPr>
        <w:t xml:space="preserve"> </w:t>
      </w:r>
      <w:r w:rsidR="00CF45E9" w:rsidRPr="00CF45E9">
        <w:rPr>
          <w:rFonts w:ascii="宋体" w:eastAsia="宋体" w:hAnsi="宋体" w:hint="eastAsia"/>
          <w:iCs/>
          <w:sz w:val="24"/>
          <w:szCs w:val="24"/>
        </w:rPr>
        <w:t>为归一化后的目标距离</w:t>
      </w:r>
      <w:r w:rsidR="00BE5D53">
        <w:rPr>
          <w:rFonts w:ascii="宋体" w:eastAsia="宋体" w:hAnsi="宋体" w:hint="eastAsia"/>
          <w:iCs/>
          <w:sz w:val="24"/>
          <w:szCs w:val="24"/>
        </w:rPr>
        <w:t>，</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oMath>
      <w:r w:rsidR="00BE5D53">
        <w:rPr>
          <w:rFonts w:ascii="宋体" w:eastAsia="宋体" w:hAnsi="宋体"/>
          <w:sz w:val="24"/>
          <w:szCs w:val="24"/>
        </w:rPr>
        <w:t xml:space="preserve"> </w:t>
      </w:r>
      <w:r w:rsidR="00BE5D53">
        <w:rPr>
          <w:rFonts w:ascii="宋体" w:eastAsia="宋体" w:hAnsi="宋体" w:hint="eastAsia"/>
          <w:sz w:val="24"/>
          <w:szCs w:val="24"/>
        </w:rPr>
        <w:t>表示目标相对方位角</w:t>
      </w:r>
      <w:r w:rsidR="00F262CE">
        <w:rPr>
          <w:rFonts w:ascii="宋体" w:eastAsia="宋体" w:hAnsi="宋体" w:hint="eastAsia"/>
          <w:sz w:val="24"/>
          <w:szCs w:val="24"/>
        </w:rPr>
        <w:t>。</w:t>
      </w:r>
    </w:p>
    <w:p w14:paraId="75A2FBBA" w14:textId="1BFAAA17" w:rsidR="00C850C8" w:rsidRDefault="00C850C8" w:rsidP="00F20EFD">
      <w:pPr>
        <w:ind w:firstLine="420"/>
        <w:rPr>
          <w:rFonts w:ascii="宋体" w:eastAsia="宋体" w:hAnsi="宋体" w:hint="eastAsia"/>
          <w:iCs/>
          <w:sz w:val="24"/>
          <w:szCs w:val="24"/>
        </w:rPr>
      </w:pPr>
      <w:r>
        <w:rPr>
          <w:rFonts w:ascii="宋体" w:eastAsia="宋体" w:hAnsi="宋体" w:hint="eastAsia"/>
          <w:iCs/>
          <w:sz w:val="24"/>
          <w:szCs w:val="24"/>
        </w:rPr>
        <w:t>高层动作定义为</w:t>
      </w:r>
      <w:r w:rsidRPr="00C850C8">
        <w:rPr>
          <w:rFonts w:ascii="宋体" w:eastAsia="宋体" w:hAnsi="宋体" w:hint="eastAsia"/>
          <w:iCs/>
          <w:sz w:val="24"/>
          <w:szCs w:val="24"/>
        </w:rPr>
        <w:t>机器人坐标系下的局部子目标</w:t>
      </w:r>
      <w:r w:rsidR="00C52A55">
        <w:rPr>
          <w:rFonts w:ascii="宋体" w:eastAsia="宋体" w:hAnsi="宋体" w:hint="eastAsia"/>
          <w:iCs/>
          <w:sz w:val="24"/>
          <w:szCs w:val="24"/>
        </w:rPr>
        <w:t>：</w:t>
      </w:r>
    </w:p>
    <w:p w14:paraId="16D16DD1" w14:textId="212D42FE" w:rsidR="009266C1" w:rsidRPr="00CF45E9" w:rsidRDefault="00000000" w:rsidP="009266C1">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k</m:t>
                      </m:r>
                    </m:sub>
                  </m:sSub>
                </m:e>
              </m:d>
            </m:e>
            <m:sup>
              <m:r>
                <m:rPr>
                  <m:sty m:val="p"/>
                </m:rPr>
                <w:rPr>
                  <w:rFonts w:ascii="Cambria Math" w:eastAsia="宋体" w:hAnsi="Cambria Math"/>
                  <w:sz w:val="24"/>
                  <w:szCs w:val="24"/>
                </w:rPr>
                <m:t>⊤</m:t>
              </m:r>
            </m:sup>
          </m:s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ctrlPr>
                <w:rPr>
                  <w:rFonts w:ascii="Cambria Math" w:eastAsia="宋体" w:hAnsi="Cambria Math"/>
                  <w:sz w:val="24"/>
                  <w:szCs w:val="24"/>
                </w:rPr>
              </m:ctrlPr>
            </m:e>
            <m:sub>
              <m:r>
                <w:rPr>
                  <w:rFonts w:ascii="Cambria Math" w:eastAsia="宋体" w:hAnsi="Cambria Math"/>
                  <w:sz w:val="24"/>
                  <w:szCs w:val="24"/>
                </w:rPr>
                <m:t>H</m:t>
              </m:r>
            </m:sub>
          </m:sSub>
          <m:r>
            <w:rPr>
              <w:rFonts w:ascii="Cambria Math" w:eastAsia="宋体" w:hAnsi="Cambria Math"/>
              <w:sz w:val="24"/>
              <w:szCs w:val="24"/>
            </w:rPr>
            <m:t>,</m:t>
          </m:r>
        </m:oMath>
      </m:oMathPara>
    </w:p>
    <w:p w14:paraId="2C72AE7F" w14:textId="3722B6C7" w:rsidR="00B73D0C" w:rsidRDefault="009266C1" w:rsidP="00136F0B">
      <w:pPr>
        <w:ind w:firstLine="420"/>
        <w:rPr>
          <w:rFonts w:ascii="宋体" w:eastAsia="宋体" w:hAnsi="宋体" w:hint="eastAsia"/>
          <w:sz w:val="24"/>
          <w:szCs w:val="24"/>
        </w:rPr>
      </w:pPr>
      <w:r w:rsidRPr="009266C1">
        <w:rPr>
          <w:rFonts w:ascii="宋体" w:eastAsia="宋体" w:hAnsi="宋体"/>
          <w:sz w:val="24"/>
          <w:szCs w:val="24"/>
        </w:rPr>
        <w:t>其中</w:t>
      </w:r>
      <w:r>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hint="eastAsia"/>
                <w:sz w:val="24"/>
                <w:szCs w:val="24"/>
              </w:rPr>
              <m:t>r</m:t>
            </m:r>
            <m:ctrlPr>
              <w:rPr>
                <w:rFonts w:ascii="Cambria Math" w:eastAsia="宋体" w:hAnsi="Cambria Math" w:hint="eastAsia"/>
                <w:i/>
                <w:sz w:val="24"/>
                <w:szCs w:val="24"/>
              </w:rPr>
            </m:ctrlPr>
          </m:e>
          <m:sub>
            <m:r>
              <w:rPr>
                <w:rFonts w:ascii="Cambria Math" w:eastAsia="宋体" w:hAnsi="Cambria Math" w:hint="eastAsia"/>
                <w:sz w:val="24"/>
                <w:szCs w:val="24"/>
              </w:rPr>
              <m:t>k</m:t>
            </m:r>
          </m:sub>
        </m:sSub>
      </m:oMath>
      <w:r>
        <w:rPr>
          <w:rFonts w:ascii="宋体" w:eastAsia="宋体" w:hAnsi="宋体" w:hint="eastAsia"/>
          <w:sz w:val="24"/>
          <w:szCs w:val="24"/>
        </w:rPr>
        <w:t xml:space="preserve"> 为子目标距离，</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k</m:t>
            </m:r>
          </m:sub>
        </m:sSub>
      </m:oMath>
      <w:r>
        <w:rPr>
          <w:rFonts w:ascii="宋体" w:eastAsia="宋体" w:hAnsi="宋体" w:hint="eastAsia"/>
          <w:sz w:val="24"/>
          <w:szCs w:val="24"/>
        </w:rPr>
        <w:t xml:space="preserve"> 为子目标相对方位角。</w:t>
      </w:r>
    </w:p>
    <w:p w14:paraId="4765C9FD" w14:textId="7D0CAA33" w:rsidR="00925F34" w:rsidRPr="00FE7E79" w:rsidRDefault="00C63FE8" w:rsidP="00136F0B">
      <w:pPr>
        <w:ind w:firstLine="420"/>
        <w:rPr>
          <w:rFonts w:ascii="宋体" w:eastAsia="宋体" w:hAnsi="宋体" w:hint="eastAsia"/>
          <w:sz w:val="24"/>
          <w:szCs w:val="24"/>
        </w:rPr>
      </w:pPr>
      <w:r w:rsidRPr="00C63FE8">
        <w:rPr>
          <w:rFonts w:ascii="宋体" w:eastAsia="宋体" w:hAnsi="宋体" w:hint="eastAsia"/>
          <w:sz w:val="24"/>
          <w:szCs w:val="24"/>
        </w:rPr>
        <w:t>为避免在连续子目标空间中产生大量几何上不可行的候选</w:t>
      </w:r>
      <w:r w:rsidR="00925F34">
        <w:rPr>
          <w:rFonts w:ascii="宋体" w:eastAsia="宋体" w:hAnsi="宋体" w:hint="eastAsia"/>
          <w:sz w:val="24"/>
          <w:szCs w:val="24"/>
        </w:rPr>
        <w:t xml:space="preserve">，本文不直接在整个连续空间中搜索，而是在当前 LiDAR 几何生成的候选集 </w:t>
      </w:r>
      <m:oMath>
        <m:sSub>
          <m:sSubPr>
            <m:ctrlPr>
              <w:rPr>
                <w:rFonts w:ascii="Cambria Math" w:eastAsia="宋体" w:hAnsi="Cambria Math"/>
                <w:i/>
                <w:sz w:val="24"/>
                <w:szCs w:val="24"/>
              </w:rPr>
            </m:ctrlPr>
          </m:sSubPr>
          <m:e>
            <m:r>
              <w:rPr>
                <w:rFonts w:ascii="Cambria Math" w:eastAsia="宋体" w:hAnsi="Cambria Math"/>
                <w:sz w:val="24"/>
                <w:szCs w:val="24"/>
              </w:rPr>
              <m:t>G</m:t>
            </m:r>
            <m:ctrlPr>
              <w:rPr>
                <w:rFonts w:ascii="Cambria Math" w:eastAsia="宋体" w:hAnsi="Cambria Math"/>
                <w:sz w:val="24"/>
                <w:szCs w:val="24"/>
              </w:rPr>
            </m:ctrlPr>
          </m:e>
          <m:sub>
            <m:r>
              <w:rPr>
                <w:rFonts w:ascii="Cambria Math" w:eastAsia="宋体" w:hAnsi="Cambria Math"/>
                <w:sz w:val="24"/>
                <w:szCs w:val="24"/>
              </w:rPr>
              <m:t>k</m:t>
            </m:r>
          </m:sub>
        </m:sSub>
      </m:oMath>
      <w:r w:rsidR="00925F34">
        <w:rPr>
          <w:rFonts w:ascii="宋体" w:eastAsia="宋体" w:hAnsi="宋体" w:hint="eastAsia"/>
          <w:sz w:val="24"/>
          <w:szCs w:val="24"/>
        </w:rPr>
        <w:t xml:space="preserve"> 中选择子目标：</w:t>
      </w:r>
    </w:p>
    <w:p w14:paraId="18B5255A" w14:textId="220A01E8" w:rsidR="0094301C" w:rsidRDefault="00000000" w:rsidP="0094301C">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ctrlPr>
                            <w:rPr>
                              <w:rFonts w:ascii="Cambria Math" w:eastAsia="宋体" w:hAnsi="Cambria Math"/>
                              <w:sz w:val="24"/>
                              <w:szCs w:val="24"/>
                            </w:rPr>
                          </m:ctrlPr>
                        </m:e>
                        <m:sub>
                          <m:r>
                            <w:rPr>
                              <w:rFonts w:ascii="Cambria Math" w:eastAsia="宋体" w:hAnsi="Cambria Math"/>
                              <w:sz w:val="24"/>
                              <w:szCs w:val="24"/>
                            </w:rPr>
                            <m:t>k</m:t>
                          </m:r>
                        </m:sub>
                      </m:sSub>
                      <m:ctrlPr>
                        <w:rPr>
                          <w:rFonts w:ascii="Cambria Math" w:eastAsia="宋体" w:hAnsi="Cambria Math"/>
                          <w:sz w:val="24"/>
                          <w:szCs w:val="24"/>
                        </w:rPr>
                      </m:ctrlPr>
                    </m:lim>
                  </m:limLow>
                </m:fName>
                <m:e>
                  <m:r>
                    <w:rPr>
                      <w:rFonts w:ascii="Cambria Math" w:eastAsia="宋体" w:hAnsi="Cambria Math"/>
                      <w:sz w:val="24"/>
                      <w:szCs w:val="24"/>
                    </w:rPr>
                    <m:t>F</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ctrlPr>
                    <w:rPr>
                      <w:rFonts w:ascii="Cambria Math" w:eastAsia="宋体" w:hAnsi="Cambria Math"/>
                      <w:i/>
                      <w:sz w:val="24"/>
                      <w:szCs w:val="24"/>
                    </w:rPr>
                  </m:ctrlPr>
                </m:e>
              </m:func>
            </m:e>
          </m:func>
          <m:r>
            <w:rPr>
              <w:rFonts w:ascii="Cambria Math" w:eastAsia="宋体" w:hAnsi="Cambria Math"/>
              <w:sz w:val="24"/>
              <w:szCs w:val="24"/>
            </w:rPr>
            <m:t>,</m:t>
          </m:r>
        </m:oMath>
      </m:oMathPara>
    </w:p>
    <w:p w14:paraId="0D4732A9" w14:textId="5AC1DC39" w:rsidR="00FE7E79" w:rsidRDefault="004324EF" w:rsidP="00FE7E79">
      <w:pPr>
        <w:ind w:firstLine="420"/>
        <w:rPr>
          <w:rFonts w:ascii="宋体" w:eastAsia="宋体" w:hAnsi="宋体" w:hint="eastAsia"/>
          <w:sz w:val="24"/>
          <w:szCs w:val="24"/>
        </w:rPr>
      </w:pPr>
      <w:r>
        <w:rPr>
          <w:rFonts w:ascii="宋体" w:eastAsia="宋体" w:hAnsi="宋体" w:hint="eastAsia"/>
          <w:sz w:val="24"/>
          <w:szCs w:val="24"/>
        </w:rPr>
        <w:t xml:space="preserve">其中 </w:t>
      </w:r>
      <m:oMath>
        <m:r>
          <w:rPr>
            <w:rFonts w:ascii="Cambria Math" w:eastAsia="宋体" w:hAnsi="Cambria Math"/>
            <w:sz w:val="24"/>
            <w:szCs w:val="24"/>
          </w:rPr>
          <m:t>F</m:t>
        </m:r>
        <m:d>
          <m:dPr>
            <m:ctrlPr>
              <w:rPr>
                <w:rFonts w:ascii="Cambria Math" w:eastAsia="宋体" w:hAnsi="Cambria Math"/>
                <w:i/>
                <w:sz w:val="24"/>
                <w:szCs w:val="24"/>
              </w:rPr>
            </m:ctrlPr>
          </m:dPr>
          <m:e>
            <m:r>
              <m:rPr>
                <m:sty m:val="p"/>
              </m:rPr>
              <w:rPr>
                <w:rFonts w:ascii="Cambria Math" w:eastAsia="宋体" w:hAnsi="Cambria Math"/>
                <w:sz w:val="24"/>
                <w:szCs w:val="24"/>
              </w:rPr>
              <m:t>⋅</m:t>
            </m:r>
          </m:e>
        </m:d>
      </m:oMath>
      <w:r>
        <w:rPr>
          <w:rFonts w:ascii="宋体" w:eastAsia="宋体" w:hAnsi="宋体" w:hint="eastAsia"/>
          <w:sz w:val="24"/>
          <w:szCs w:val="24"/>
        </w:rPr>
        <w:t xml:space="preserve"> </w:t>
      </w:r>
      <w:r w:rsidR="004A3AF8">
        <w:rPr>
          <w:rFonts w:ascii="宋体" w:eastAsia="宋体" w:hAnsi="宋体" w:hint="eastAsia"/>
          <w:sz w:val="24"/>
          <w:szCs w:val="24"/>
        </w:rPr>
        <w:t>表示结合效率收益、安全代价的高层评分函数</w:t>
      </w:r>
      <w:r>
        <w:rPr>
          <w:rFonts w:ascii="宋体" w:eastAsia="宋体" w:hAnsi="宋体" w:hint="eastAsia"/>
          <w:sz w:val="24"/>
          <w:szCs w:val="24"/>
        </w:rPr>
        <w:t>。</w:t>
      </w:r>
    </w:p>
    <w:p w14:paraId="0EDFB993" w14:textId="63348CCE" w:rsidR="002406C2" w:rsidRPr="00273DF4" w:rsidRDefault="002406C2" w:rsidP="002406C2">
      <w:pPr>
        <w:pStyle w:val="4"/>
        <w:rPr>
          <w:rFonts w:ascii="宋体" w:eastAsia="宋体" w:hAnsi="宋体" w:hint="eastAsia"/>
          <w:color w:val="000000" w:themeColor="text1"/>
        </w:rPr>
      </w:pPr>
      <w:r w:rsidRPr="00273DF4">
        <w:rPr>
          <w:rFonts w:ascii="宋体" w:eastAsia="宋体" w:hAnsi="宋体" w:hint="eastAsia"/>
          <w:color w:val="000000" w:themeColor="text1"/>
        </w:rPr>
        <w:t>3.3.</w:t>
      </w:r>
      <w:r>
        <w:rPr>
          <w:rFonts w:ascii="宋体" w:eastAsia="宋体" w:hAnsi="宋体" w:hint="eastAsia"/>
          <w:color w:val="000000" w:themeColor="text1"/>
        </w:rPr>
        <w:t>2</w:t>
      </w:r>
      <w:r w:rsidRPr="00273DF4">
        <w:rPr>
          <w:rFonts w:ascii="宋体" w:eastAsia="宋体" w:hAnsi="宋体" w:hint="eastAsia"/>
          <w:color w:val="000000" w:themeColor="text1"/>
        </w:rPr>
        <w:t xml:space="preserve"> </w:t>
      </w:r>
      <w:r>
        <w:rPr>
          <w:rFonts w:ascii="宋体" w:eastAsia="宋体" w:hAnsi="宋体" w:hint="eastAsia"/>
          <w:color w:val="000000" w:themeColor="text1"/>
        </w:rPr>
        <w:t>基于LiDAR的风险估计与事件触发</w:t>
      </w:r>
    </w:p>
    <w:p w14:paraId="094AB58E" w14:textId="0C7F27E7" w:rsidR="006A7CDC" w:rsidRDefault="006A7CDC" w:rsidP="00FE7E79">
      <w:pPr>
        <w:ind w:firstLine="420"/>
        <w:rPr>
          <w:rFonts w:ascii="宋体" w:eastAsia="宋体" w:hAnsi="宋体" w:hint="eastAsia"/>
          <w:sz w:val="24"/>
          <w:szCs w:val="24"/>
        </w:rPr>
      </w:pPr>
      <w:r>
        <w:rPr>
          <w:rFonts w:ascii="宋体" w:eastAsia="宋体" w:hAnsi="宋体" w:hint="eastAsia"/>
          <w:sz w:val="24"/>
          <w:szCs w:val="24"/>
        </w:rPr>
        <w:t>图2展示了本文的事件触发重规划机制。与固定周期更新不同，高层</w:t>
      </w:r>
      <w:proofErr w:type="gramStart"/>
      <w:r>
        <w:rPr>
          <w:rFonts w:ascii="宋体" w:eastAsia="宋体" w:hAnsi="宋体" w:hint="eastAsia"/>
          <w:sz w:val="24"/>
          <w:szCs w:val="24"/>
        </w:rPr>
        <w:t>规划器</w:t>
      </w:r>
      <w:proofErr w:type="gramEnd"/>
      <w:r>
        <w:rPr>
          <w:rFonts w:ascii="宋体" w:eastAsia="宋体" w:hAnsi="宋体" w:hint="eastAsia"/>
          <w:sz w:val="24"/>
          <w:szCs w:val="24"/>
        </w:rPr>
        <w:t>并不在每个控制时刻都重新选择子目标，而是在当前子目标不再适合继续执行时才触发重规划。这样可以在稳定阶段减少冗余决策，在风险快速升高或进展受阻时及时调整导航意图。</w:t>
      </w:r>
    </w:p>
    <w:p w14:paraId="5D5302F9" w14:textId="49C1D234" w:rsidR="000C2791" w:rsidRDefault="000C2791" w:rsidP="00FE7E79">
      <w:pPr>
        <w:ind w:firstLine="420"/>
        <w:rPr>
          <w:rFonts w:ascii="宋体" w:eastAsia="宋体" w:hAnsi="宋体" w:hint="eastAsia"/>
          <w:sz w:val="24"/>
          <w:szCs w:val="24"/>
        </w:rPr>
      </w:pPr>
      <w:r>
        <w:rPr>
          <w:rFonts w:ascii="宋体" w:eastAsia="宋体" w:hAnsi="宋体" w:hint="eastAsia"/>
          <w:sz w:val="24"/>
          <w:szCs w:val="24"/>
        </w:rPr>
        <w:t>为描述局部风险，本文从LiDAR扫描中提取最近障碍物距离和低分位距离统计量：</w:t>
      </w:r>
    </w:p>
    <w:p w14:paraId="2F276567" w14:textId="23597687" w:rsidR="000C2791" w:rsidRDefault="00000000" w:rsidP="000C2791">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min,t</m:t>
              </m:r>
            </m:sub>
          </m:sSub>
          <m:r>
            <w:rPr>
              <w:rFonts w:ascii="Cambria Math" w:eastAsia="宋体" w:hAnsi="Cambria Math"/>
              <w:sz w:val="24"/>
              <w:szCs w:val="24"/>
            </w:rPr>
            <m:t>=</m:t>
          </m:r>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r>
                    <w:rPr>
                      <w:rFonts w:ascii="Cambria Math" w:eastAsia="宋体" w:hAnsi="Cambria Math"/>
                      <w:sz w:val="24"/>
                      <w:szCs w:val="24"/>
                    </w:rPr>
                    <m:t>i</m:t>
                  </m:r>
                  <m:ctrlPr>
                    <w:rPr>
                      <w:rFonts w:ascii="Cambria Math" w:eastAsia="宋体" w:hAnsi="Cambria Math"/>
                      <w:sz w:val="24"/>
                      <w:szCs w:val="24"/>
                    </w:rPr>
                  </m:ctrlPr>
                </m:lim>
              </m:limLow>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i</m:t>
                  </m:r>
                </m:sup>
              </m:sSubSup>
              <m:ctrlPr>
                <w:rPr>
                  <w:rFonts w:ascii="Cambria Math" w:eastAsia="宋体" w:hAnsi="Cambria Math"/>
                  <w:i/>
                  <w:sz w:val="24"/>
                  <w:szCs w:val="24"/>
                </w:rPr>
              </m:ctrlPr>
            </m:e>
          </m:fun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ctrlPr>
                <w:rPr>
                  <w:rFonts w:ascii="Cambria Math" w:eastAsia="宋体" w:hAnsi="Cambria Math"/>
                  <w:sz w:val="24"/>
                  <w:szCs w:val="24"/>
                </w:rPr>
              </m:ctrlPr>
            </m:e>
            <m:sub>
              <m:r>
                <w:rPr>
                  <w:rFonts w:ascii="Cambria Math" w:eastAsia="宋体" w:hAnsi="Cambria Math"/>
                  <w:sz w:val="24"/>
                  <w:szCs w:val="24"/>
                </w:rPr>
                <m:t>p,t</m:t>
              </m:r>
            </m:sub>
          </m:sSub>
          <m:r>
            <w:rPr>
              <w:rFonts w:ascii="Cambria Math" w:eastAsia="宋体" w:hAnsi="Cambria Math"/>
              <w:sz w:val="24"/>
              <w:szCs w:val="24"/>
            </w:rPr>
            <m:t>=</m:t>
          </m:r>
          <m:sSub>
            <m:sSubPr>
              <m:ctrlPr>
                <w:rPr>
                  <w:rFonts w:ascii="Cambria Math" w:eastAsia="宋体" w:hAnsi="Cambria Math"/>
                  <w:i/>
                  <w:iCs/>
                  <w:sz w:val="24"/>
                  <w:szCs w:val="24"/>
                </w:rPr>
              </m:ctrlPr>
            </m:sSubPr>
            <m:e>
              <m:r>
                <m:rPr>
                  <m:nor/>
                </m:rPr>
                <w:rPr>
                  <w:rFonts w:ascii="Cambria Math" w:eastAsia="宋体" w:hAnsi="Cambria Math" w:hint="eastAsia"/>
                  <w:sz w:val="24"/>
                  <w:szCs w:val="24"/>
                </w:rPr>
                <m:t>Q</m:t>
              </m:r>
            </m:e>
            <m:sub>
              <m:r>
                <w:rPr>
                  <w:rFonts w:ascii="Cambria Math" w:eastAsia="宋体" w:hAnsi="Cambria Math"/>
                  <w:sz w:val="24"/>
                  <w:szCs w:val="24"/>
                </w:rPr>
                <m:t>p</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e>
          </m:d>
        </m:oMath>
      </m:oMathPara>
    </w:p>
    <w:p w14:paraId="13B0CEE2" w14:textId="20D75836" w:rsidR="00430147" w:rsidRDefault="00430147" w:rsidP="00FE7E79">
      <w:pPr>
        <w:ind w:firstLine="420"/>
        <w:rPr>
          <w:rFonts w:ascii="宋体" w:eastAsia="宋体" w:hAnsi="宋体" w:hint="eastAsia"/>
          <w:iCs/>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min,t</m:t>
            </m:r>
          </m:sub>
        </m:sSub>
      </m:oMath>
      <w:r w:rsidR="006A390F">
        <w:rPr>
          <w:rFonts w:ascii="宋体" w:eastAsia="宋体" w:hAnsi="宋体" w:hint="eastAsia"/>
          <w:sz w:val="24"/>
          <w:szCs w:val="24"/>
        </w:rPr>
        <w:t xml:space="preserve"> 表示最近障碍物距离，</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i</m:t>
            </m:r>
          </m:sup>
        </m:sSubSup>
      </m:oMath>
      <w:r w:rsidR="006A390F">
        <w:rPr>
          <w:rFonts w:ascii="宋体" w:eastAsia="宋体" w:hAnsi="宋体" w:hint="eastAsia"/>
          <w:sz w:val="24"/>
          <w:szCs w:val="24"/>
        </w:rPr>
        <w:t xml:space="preserve"> 表示第 </w:t>
      </w:r>
      <m:oMath>
        <m:r>
          <w:rPr>
            <w:rFonts w:ascii="Cambria Math" w:eastAsia="宋体" w:hAnsi="Cambria Math"/>
            <w:sz w:val="24"/>
            <w:szCs w:val="24"/>
          </w:rPr>
          <m:t>i</m:t>
        </m:r>
      </m:oMath>
      <w:r w:rsidR="006A390F">
        <w:rPr>
          <w:rFonts w:ascii="宋体" w:eastAsia="宋体" w:hAnsi="宋体" w:hint="eastAsia"/>
          <w:sz w:val="24"/>
          <w:szCs w:val="24"/>
        </w:rPr>
        <w:t xml:space="preserve"> 束LiDAR的测距值，</w:t>
      </w:r>
      <m:oMath>
        <m:sSub>
          <m:sSubPr>
            <m:ctrlPr>
              <w:rPr>
                <w:rFonts w:ascii="Cambria Math" w:eastAsia="宋体" w:hAnsi="Cambria Math"/>
                <w:i/>
                <w:sz w:val="24"/>
                <w:szCs w:val="24"/>
              </w:rPr>
            </m:ctrlPr>
          </m:sSubPr>
          <m:e>
            <m:r>
              <w:rPr>
                <w:rFonts w:ascii="Cambria Math" w:eastAsia="宋体" w:hAnsi="Cambria Math"/>
                <w:sz w:val="24"/>
                <w:szCs w:val="24"/>
              </w:rPr>
              <m:t>d</m:t>
            </m:r>
            <m:ctrlPr>
              <w:rPr>
                <w:rFonts w:ascii="Cambria Math" w:eastAsia="宋体" w:hAnsi="Cambria Math"/>
                <w:sz w:val="24"/>
                <w:szCs w:val="24"/>
              </w:rPr>
            </m:ctrlPr>
          </m:e>
          <m:sub>
            <m:r>
              <w:rPr>
                <w:rFonts w:ascii="Cambria Math" w:eastAsia="宋体" w:hAnsi="Cambria Math"/>
                <w:sz w:val="24"/>
                <w:szCs w:val="24"/>
              </w:rPr>
              <m:t>p,t</m:t>
            </m:r>
          </m:sub>
        </m:sSub>
      </m:oMath>
      <w:r w:rsidR="007D47B0">
        <w:rPr>
          <w:rFonts w:ascii="宋体" w:eastAsia="宋体" w:hAnsi="宋体" w:hint="eastAsia"/>
          <w:sz w:val="24"/>
          <w:szCs w:val="24"/>
        </w:rPr>
        <w:t xml:space="preserve"> 表示低分位距离统计量，</w:t>
      </w:r>
      <m:oMath>
        <m:sSub>
          <m:sSubPr>
            <m:ctrlPr>
              <w:rPr>
                <w:rFonts w:ascii="Cambria Math" w:eastAsia="宋体" w:hAnsi="Cambria Math"/>
                <w:i/>
                <w:iCs/>
                <w:sz w:val="24"/>
                <w:szCs w:val="24"/>
              </w:rPr>
            </m:ctrlPr>
          </m:sSubPr>
          <m:e>
            <m:r>
              <m:rPr>
                <m:nor/>
              </m:rPr>
              <w:rPr>
                <w:rFonts w:ascii="Cambria Math" w:eastAsia="宋体" w:hAnsi="Cambria Math" w:hint="eastAsia"/>
                <w:sz w:val="24"/>
                <w:szCs w:val="24"/>
              </w:rPr>
              <m:t>Q</m:t>
            </m:r>
          </m:e>
          <m:sub>
            <m:r>
              <w:rPr>
                <w:rFonts w:ascii="Cambria Math" w:eastAsia="宋体" w:hAnsi="Cambria Math"/>
                <w:sz w:val="24"/>
                <w:szCs w:val="24"/>
              </w:rPr>
              <m:t>p</m:t>
            </m:r>
          </m:sub>
        </m:sSub>
        <m:d>
          <m:dPr>
            <m:ctrlPr>
              <w:rPr>
                <w:rFonts w:ascii="Cambria Math" w:eastAsia="宋体" w:hAnsi="Cambria Math"/>
                <w:i/>
                <w:iCs/>
                <w:sz w:val="24"/>
                <w:szCs w:val="24"/>
              </w:rPr>
            </m:ctrlPr>
          </m:dPr>
          <m:e>
            <m:r>
              <w:rPr>
                <w:rFonts w:ascii="Cambria Math" w:eastAsia="宋体" w:hAnsi="Cambria Math" w:hint="eastAsia"/>
                <w:sz w:val="24"/>
                <w:szCs w:val="24"/>
              </w:rPr>
              <m:t>·</m:t>
            </m:r>
          </m:e>
        </m:d>
      </m:oMath>
      <w:r w:rsidR="00B2777F">
        <w:rPr>
          <w:rFonts w:ascii="宋体" w:eastAsia="宋体" w:hAnsi="宋体" w:hint="eastAsia"/>
          <w:iCs/>
          <w:sz w:val="24"/>
          <w:szCs w:val="24"/>
        </w:rPr>
        <w:t xml:space="preserve"> 表示低分位距离统计量，用于反映局部拥挤程度并降低单个异常</w:t>
      </w:r>
      <w:proofErr w:type="gramStart"/>
      <w:r w:rsidR="00B2777F">
        <w:rPr>
          <w:rFonts w:ascii="宋体" w:eastAsia="宋体" w:hAnsi="宋体" w:hint="eastAsia"/>
          <w:iCs/>
          <w:sz w:val="24"/>
          <w:szCs w:val="24"/>
        </w:rPr>
        <w:t>测距值</w:t>
      </w:r>
      <w:proofErr w:type="gramEnd"/>
      <w:r w:rsidR="00B2777F">
        <w:rPr>
          <w:rFonts w:ascii="宋体" w:eastAsia="宋体" w:hAnsi="宋体" w:hint="eastAsia"/>
          <w:iCs/>
          <w:sz w:val="24"/>
          <w:szCs w:val="24"/>
        </w:rPr>
        <w:t>的影响。</w:t>
      </w:r>
    </w:p>
    <w:p w14:paraId="2F861500" w14:textId="21D6BBC4" w:rsidR="00CD1519" w:rsidRDefault="00CD1519" w:rsidP="00FE7E79">
      <w:pPr>
        <w:ind w:firstLine="420"/>
        <w:rPr>
          <w:rFonts w:ascii="宋体" w:eastAsia="宋体" w:hAnsi="宋体" w:hint="eastAsia"/>
          <w:sz w:val="24"/>
          <w:szCs w:val="24"/>
        </w:rPr>
      </w:pPr>
      <w:r>
        <w:rPr>
          <w:rFonts w:ascii="宋体" w:eastAsia="宋体" w:hAnsi="宋体" w:hint="eastAsia"/>
          <w:sz w:val="24"/>
          <w:szCs w:val="24"/>
        </w:rPr>
        <w:t xml:space="preserve">基于安全距离 </w:t>
      </w:r>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sz w:val="24"/>
                <w:szCs w:val="24"/>
              </w:rPr>
              <m:t>safe</m:t>
            </m:r>
          </m:sub>
        </m:sSub>
      </m:oMath>
      <w:r>
        <w:rPr>
          <w:rFonts w:ascii="宋体" w:eastAsia="宋体" w:hAnsi="宋体" w:hint="eastAsia"/>
          <w:sz w:val="24"/>
          <w:szCs w:val="24"/>
        </w:rPr>
        <w:t xml:space="preserve"> ，定义归一化风险指标：</w:t>
      </w:r>
    </w:p>
    <w:p w14:paraId="2D32B0C3" w14:textId="04743E74" w:rsidR="00BD4D5F" w:rsidRDefault="00000000" w:rsidP="00FE7E79">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ρ</m:t>
              </m:r>
            </m:e>
            <m:sub>
              <m:r>
                <w:rPr>
                  <w:rFonts w:ascii="Cambria Math" w:eastAsia="宋体" w:hAnsi="Cambria Math" w:hint="eastAsia"/>
                  <w:sz w:val="24"/>
                  <w:szCs w:val="24"/>
                </w:rPr>
                <m:t>t</m:t>
              </m:r>
            </m:sub>
          </m:sSub>
          <m:r>
            <w:rPr>
              <w:rFonts w:ascii="Cambria Math" w:eastAsia="宋体" w:hAnsi="Cambria Math"/>
              <w:sz w:val="24"/>
              <w:szCs w:val="24"/>
            </w:rPr>
            <m:t>=</m:t>
          </m:r>
          <m:r>
            <w:rPr>
              <w:rFonts w:ascii="Cambria Math" w:eastAsia="宋体" w:hAnsi="Cambria Math" w:hint="eastAsia"/>
              <w:sz w:val="24"/>
              <w:szCs w:val="24"/>
            </w:rPr>
            <m:t>min</m:t>
          </m:r>
          <m:d>
            <m:dPr>
              <m:begChr m:val="{"/>
              <m:endChr m:val="}"/>
              <m:ctrlPr>
                <w:rPr>
                  <w:rFonts w:ascii="Cambria Math" w:eastAsia="宋体" w:hAnsi="Cambria Math"/>
                  <w:i/>
                  <w:sz w:val="24"/>
                  <w:szCs w:val="24"/>
                </w:rPr>
              </m:ctrlPr>
            </m:dPr>
            <m:e>
              <m:r>
                <w:rPr>
                  <w:rFonts w:ascii="Cambria Math" w:eastAsia="宋体" w:hAnsi="Cambria Math"/>
                  <w:sz w:val="24"/>
                  <w:szCs w:val="24"/>
                </w:rPr>
                <m:t>1</m:t>
              </m:r>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α</m:t>
                  </m:r>
                </m:e>
                <m:sub>
                  <m:r>
                    <w:rPr>
                      <w:rFonts w:ascii="Cambria Math" w:eastAsia="宋体" w:hAnsi="Cambria Math"/>
                      <w:sz w:val="24"/>
                      <w:szCs w:val="24"/>
                    </w:rPr>
                    <m:t>r</m:t>
                  </m:r>
                </m:sub>
              </m:sSub>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min,t</m:t>
                          </m:r>
                        </m:sub>
                      </m:sSub>
                      <m:r>
                        <w:rPr>
                          <w:rFonts w:ascii="Cambria Math" w:eastAsia="宋体" w:hAnsi="Cambria Math"/>
                          <w:sz w:val="24"/>
                          <w:szCs w:val="24"/>
                        </w:rPr>
                        <m:t>]</m:t>
                      </m:r>
                    </m:e>
                    <m:sub>
                      <m:r>
                        <w:rPr>
                          <w:rFonts w:ascii="Cambria Math" w:eastAsia="宋体" w:hAnsi="Cambria Math"/>
                          <w:sz w:val="24"/>
                          <w:szCs w:val="24"/>
                        </w:rPr>
                        <m:t>+</m:t>
                      </m:r>
                    </m:sub>
                  </m:sSub>
                </m:num>
                <m:den>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den>
              </m:f>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α</m:t>
                      </m:r>
                    </m:e>
                    <m:sub>
                      <m:r>
                        <w:rPr>
                          <w:rFonts w:ascii="Cambria Math" w:eastAsia="宋体" w:hAnsi="Cambria Math"/>
                          <w:sz w:val="24"/>
                          <w:szCs w:val="24"/>
                        </w:rPr>
                        <m:t>r</m:t>
                      </m:r>
                    </m:sub>
                  </m:sSub>
                </m:e>
              </m:d>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p,t</m:t>
                          </m:r>
                        </m:sub>
                      </m:sSub>
                      <m:r>
                        <w:rPr>
                          <w:rFonts w:ascii="Cambria Math" w:eastAsia="宋体" w:hAnsi="Cambria Math"/>
                          <w:sz w:val="24"/>
                          <w:szCs w:val="24"/>
                        </w:rPr>
                        <m:t>]</m:t>
                      </m:r>
                    </m:e>
                    <m:sub>
                      <m:r>
                        <w:rPr>
                          <w:rFonts w:ascii="Cambria Math" w:eastAsia="宋体" w:hAnsi="Cambria Math"/>
                          <w:sz w:val="24"/>
                          <w:szCs w:val="24"/>
                        </w:rPr>
                        <m:t>+</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ctrlPr>
                    <w:rPr>
                      <w:rFonts w:ascii="Cambria Math" w:eastAsia="宋体" w:hAnsi="Cambria Math"/>
                      <w:i/>
                      <w:sz w:val="24"/>
                      <w:szCs w:val="24"/>
                    </w:rPr>
                  </m:ctrlPr>
                </m:den>
              </m:f>
            </m:e>
          </m:d>
        </m:oMath>
      </m:oMathPara>
    </w:p>
    <w:p w14:paraId="4D162DED" w14:textId="2AB08437" w:rsidR="002128FA" w:rsidRDefault="000122E5" w:rsidP="00234FE5">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d>
              <m:dPr>
                <m:begChr m:val="["/>
                <m:endChr m:val="]"/>
                <m:ctrlPr>
                  <w:rPr>
                    <w:rFonts w:ascii="Cambria Math" w:eastAsia="宋体" w:hAnsi="Cambria Math"/>
                    <w:i/>
                    <w:sz w:val="24"/>
                    <w:szCs w:val="24"/>
                  </w:rPr>
                </m:ctrlPr>
              </m:dPr>
              <m:e>
                <m:r>
                  <w:rPr>
                    <w:rFonts w:ascii="Cambria Math" w:eastAsia="宋体" w:hAnsi="Cambria Math" w:hint="eastAsia"/>
                    <w:sz w:val="24"/>
                    <w:szCs w:val="24"/>
                  </w:rPr>
                  <m:t>x</m:t>
                </m:r>
              </m:e>
            </m:d>
          </m:e>
          <m:sub>
            <m:r>
              <w:rPr>
                <w:rFonts w:ascii="Cambria Math" w:eastAsia="宋体" w:hAnsi="Cambria Math"/>
                <w:sz w:val="24"/>
                <w:szCs w:val="24"/>
              </w:rPr>
              <m:t>+</m:t>
            </m:r>
          </m:sub>
        </m:sSub>
        <m:r>
          <w:rPr>
            <w:rFonts w:ascii="Cambria Math" w:eastAsia="宋体" w:hAnsi="Cambria Math"/>
            <w:sz w:val="24"/>
            <w:szCs w:val="24"/>
          </w:rPr>
          <m:t>=</m:t>
        </m:r>
        <m:r>
          <w:rPr>
            <w:rFonts w:ascii="Cambria Math" w:eastAsia="宋体" w:hAnsi="Cambria Math" w:hint="eastAsia"/>
            <w:sz w:val="24"/>
            <w:szCs w:val="24"/>
          </w:rPr>
          <m:t>max</m:t>
        </m:r>
        <m:d>
          <m:dPr>
            <m:ctrlPr>
              <w:rPr>
                <w:rFonts w:ascii="Cambria Math" w:eastAsia="宋体" w:hAnsi="Cambria Math"/>
                <w:i/>
                <w:sz w:val="24"/>
                <w:szCs w:val="24"/>
              </w:rPr>
            </m:ctrlPr>
          </m:dPr>
          <m:e>
            <m:r>
              <w:rPr>
                <w:rFonts w:ascii="Cambria Math" w:eastAsia="宋体" w:hAnsi="Cambria Math" w:hint="eastAsia"/>
                <w:sz w:val="24"/>
                <w:szCs w:val="24"/>
              </w:rPr>
              <m:t>x</m:t>
            </m:r>
            <m:r>
              <w:rPr>
                <w:rFonts w:ascii="Cambria Math" w:eastAsia="宋体" w:hAnsi="Cambria Math"/>
                <w:sz w:val="24"/>
                <w:szCs w:val="24"/>
              </w:rPr>
              <m:t>,0</m:t>
            </m:r>
          </m:e>
        </m:d>
      </m:oMath>
      <w:r>
        <w:rPr>
          <w:rFonts w:ascii="宋体" w:eastAsia="宋体" w:hAnsi="宋体" w:hint="eastAsia"/>
          <w:sz w:val="24"/>
          <w:szCs w:val="24"/>
        </w:rPr>
        <w:t>,</w:t>
      </w:r>
      <w:r w:rsidRPr="000122E5">
        <w:rPr>
          <w:rFonts w:ascii="Cambria Math" w:eastAsia="宋体" w:hAnsi="Cambria Math"/>
          <w:i/>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ρ</m:t>
            </m:r>
          </m:e>
          <m:sub>
            <m:r>
              <w:rPr>
                <w:rFonts w:ascii="Cambria Math" w:eastAsia="宋体" w:hAnsi="Cambria Math" w:hint="eastAsia"/>
                <w:sz w:val="24"/>
                <w:szCs w:val="24"/>
              </w:rPr>
              <m:t>t</m:t>
            </m:r>
          </m:sub>
        </m:sSub>
        <m:r>
          <w:rPr>
            <w:rFonts w:ascii="Cambria Math" w:eastAsia="宋体" w:hAnsi="Cambria Math" w:hint="eastAsia"/>
            <w:sz w:val="24"/>
            <w:szCs w:val="24"/>
          </w:rPr>
          <m:t>∈</m:t>
        </m:r>
        <m:r>
          <w:rPr>
            <w:rFonts w:ascii="Cambria Math" w:eastAsia="宋体" w:hAnsi="Cambria Math"/>
            <w:sz w:val="24"/>
            <w:szCs w:val="24"/>
          </w:rPr>
          <m:t>[0,1]</m:t>
        </m:r>
      </m:oMath>
      <w:r>
        <w:rPr>
          <w:rFonts w:ascii="Cambria Math" w:eastAsia="宋体" w:hAnsi="Cambria Math" w:hint="eastAsia"/>
          <w:i/>
          <w:sz w:val="24"/>
          <w:szCs w:val="24"/>
        </w:rPr>
        <w:t xml:space="preserve"> </w:t>
      </w:r>
      <w:r>
        <w:rPr>
          <w:rFonts w:ascii="宋体" w:eastAsia="宋体" w:hAnsi="宋体" w:hint="eastAsia"/>
          <w:sz w:val="24"/>
          <w:szCs w:val="24"/>
        </w:rPr>
        <w:t xml:space="preserve">表示时刻 </w:t>
      </w:r>
      <m:oMath>
        <m:r>
          <w:rPr>
            <w:rFonts w:ascii="Cambria Math" w:eastAsia="宋体" w:hAnsi="Cambria Math" w:hint="eastAsia"/>
            <w:sz w:val="24"/>
            <w:szCs w:val="24"/>
          </w:rPr>
          <m:t>t</m:t>
        </m:r>
      </m:oMath>
      <w:r>
        <w:rPr>
          <w:rFonts w:ascii="宋体" w:eastAsia="宋体" w:hAnsi="宋体" w:hint="eastAsia"/>
          <w:sz w:val="24"/>
          <w:szCs w:val="24"/>
        </w:rPr>
        <w:t xml:space="preserve"> 的局部风险水平，</w:t>
      </w:r>
      <m:oMath>
        <m:sSub>
          <m:sSubPr>
            <m:ctrlPr>
              <w:rPr>
                <w:rFonts w:ascii="Cambria Math" w:eastAsia="宋体" w:hAnsi="Cambria Math"/>
                <w:i/>
                <w:sz w:val="24"/>
                <w:szCs w:val="24"/>
              </w:rPr>
            </m:ctrlPr>
          </m:sSubPr>
          <m:e>
            <m:r>
              <m:rPr>
                <m:sty m:val="p"/>
              </m:rPr>
              <w:rPr>
                <w:rFonts w:ascii="Cambria Math" w:eastAsia="宋体" w:hAnsi="Cambria Math"/>
                <w:sz w:val="24"/>
                <w:szCs w:val="24"/>
              </w:rPr>
              <m:t>α</m:t>
            </m:r>
            <m:ctrlPr>
              <w:rPr>
                <w:rFonts w:ascii="Cambria Math" w:eastAsia="宋体" w:hAnsi="Cambria Math"/>
                <w:sz w:val="24"/>
                <w:szCs w:val="24"/>
              </w:rPr>
            </m:ctrlPr>
          </m:e>
          <m:sub>
            <m:r>
              <w:rPr>
                <w:rFonts w:ascii="Cambria Math" w:eastAsia="宋体" w:hAnsi="Cambria Math"/>
                <w:sz w:val="24"/>
                <w:szCs w:val="24"/>
              </w:rPr>
              <m:t>r</m:t>
            </m:r>
          </m:sub>
        </m:sSub>
        <m:r>
          <m:rPr>
            <m:sty m:val="p"/>
          </m:rPr>
          <w:rPr>
            <w:rFonts w:ascii="Cambria Math" w:eastAsia="宋体" w:hAnsi="Cambria Math" w:hint="eastAsia"/>
            <w:sz w:val="24"/>
            <w:szCs w:val="24"/>
          </w:rPr>
          <m:t>∈</m:t>
        </m:r>
        <m:d>
          <m:dPr>
            <m:begChr m:val="["/>
            <m:endChr m:val="]"/>
            <m:ctrlPr>
              <w:rPr>
                <w:rFonts w:ascii="Cambria Math" w:eastAsia="宋体" w:hAnsi="Cambria Math"/>
                <w:i/>
                <w:sz w:val="24"/>
                <w:szCs w:val="24"/>
              </w:rPr>
            </m:ctrlPr>
          </m:dPr>
          <m:e>
            <m:r>
              <w:rPr>
                <w:rFonts w:ascii="Cambria Math" w:eastAsia="宋体" w:hAnsi="Cambria Math"/>
                <w:sz w:val="24"/>
                <w:szCs w:val="24"/>
              </w:rPr>
              <m:t>0,1</m:t>
            </m:r>
          </m:e>
        </m:d>
      </m:oMath>
      <w:r>
        <w:rPr>
          <w:rFonts w:ascii="宋体" w:eastAsia="宋体" w:hAnsi="宋体" w:hint="eastAsia"/>
          <w:sz w:val="24"/>
          <w:szCs w:val="24"/>
        </w:rPr>
        <w:t>用于平衡最近障碍物风险和局部拥挤风险。当障碍物接近或者局部净空整体下降时，</w:t>
      </w:r>
      <m:oMath>
        <m:sSub>
          <m:sSubPr>
            <m:ctrlPr>
              <w:rPr>
                <w:rFonts w:ascii="Cambria Math" w:eastAsia="宋体" w:hAnsi="Cambria Math"/>
                <w:i/>
                <w:sz w:val="24"/>
                <w:szCs w:val="24"/>
              </w:rPr>
            </m:ctrlPr>
          </m:sSubPr>
          <m:e>
            <m:r>
              <w:rPr>
                <w:rFonts w:ascii="Cambria Math" w:eastAsia="宋体" w:hAnsi="Cambria Math"/>
                <w:sz w:val="24"/>
                <w:szCs w:val="24"/>
              </w:rPr>
              <m:t>ρ</m:t>
            </m:r>
          </m:e>
          <m:sub>
            <m:r>
              <w:rPr>
                <w:rFonts w:ascii="Cambria Math" w:eastAsia="宋体" w:hAnsi="Cambria Math" w:hint="eastAsia"/>
                <w:sz w:val="24"/>
                <w:szCs w:val="24"/>
              </w:rPr>
              <m:t>t</m:t>
            </m:r>
          </m:sub>
        </m:sSub>
      </m:oMath>
      <w:r>
        <w:rPr>
          <w:rFonts w:ascii="宋体" w:eastAsia="宋体" w:hAnsi="宋体" w:hint="eastAsia"/>
          <w:sz w:val="24"/>
          <w:szCs w:val="24"/>
        </w:rPr>
        <w:t xml:space="preserve"> 增大。</w:t>
      </w:r>
    </w:p>
    <w:p w14:paraId="05549F89" w14:textId="47ACA4AD" w:rsidR="00560DBD" w:rsidRDefault="00234FE5" w:rsidP="00560DBD">
      <w:pPr>
        <w:ind w:firstLine="420"/>
        <w:rPr>
          <w:rFonts w:ascii="宋体" w:eastAsia="宋体" w:hAnsi="宋体" w:hint="eastAsia"/>
          <w:sz w:val="24"/>
          <w:szCs w:val="24"/>
        </w:rPr>
      </w:pPr>
      <w:r>
        <w:rPr>
          <w:rFonts w:ascii="宋体" w:eastAsia="宋体" w:hAnsi="宋体" w:hint="eastAsia"/>
          <w:sz w:val="24"/>
          <w:szCs w:val="24"/>
        </w:rPr>
        <w:t>本文设置四类高层重规划事件</w:t>
      </w:r>
      <w:r w:rsidR="00560DBD">
        <w:rPr>
          <w:rFonts w:ascii="宋体" w:eastAsia="宋体" w:hAnsi="宋体" w:hint="eastAsia"/>
          <w:sz w:val="24"/>
          <w:szCs w:val="24"/>
        </w:rPr>
        <w:t>：</w:t>
      </w:r>
    </w:p>
    <w:p w14:paraId="004DBAD3" w14:textId="1A9C1764" w:rsidR="00F9103C" w:rsidRDefault="00560DBD" w:rsidP="00BA6FBE">
      <w:pPr>
        <w:pStyle w:val="a9"/>
        <w:numPr>
          <w:ilvl w:val="0"/>
          <w:numId w:val="9"/>
        </w:numPr>
        <w:rPr>
          <w:rFonts w:ascii="宋体" w:eastAsia="宋体" w:hAnsi="宋体" w:hint="eastAsia"/>
          <w:sz w:val="24"/>
          <w:szCs w:val="24"/>
        </w:rPr>
      </w:pPr>
      <w:r w:rsidRPr="00F9103C">
        <w:rPr>
          <w:rFonts w:ascii="宋体" w:eastAsia="宋体" w:hAnsi="宋体" w:hint="eastAsia"/>
          <w:sz w:val="24"/>
          <w:szCs w:val="24"/>
        </w:rPr>
        <w:t>风险触发：当</w:t>
      </w:r>
      <w:r w:rsidR="00BA6FBE">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hint="eastAsia"/>
                <w:sz w:val="24"/>
                <w:szCs w:val="24"/>
              </w:rPr>
              <m:t>risk</m:t>
            </m:r>
          </m:sup>
        </m:sSubSup>
        <m:r>
          <w:rPr>
            <w:rFonts w:ascii="Cambria Math" w:eastAsia="宋体" w:hAnsi="Cambria Math"/>
            <w:sz w:val="24"/>
            <w:szCs w:val="24"/>
          </w:rPr>
          <m:t>=</m:t>
        </m:r>
        <m:r>
          <w:rPr>
            <w:rFonts w:ascii="Cambria Math" w:eastAsia="宋体" w:hAnsi="Cambria Math" w:hint="eastAsia"/>
            <w:sz w:val="24"/>
            <w:szCs w:val="24"/>
          </w:rPr>
          <m:t>I</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ρ</m:t>
                </m:r>
              </m:e>
              <m:sub>
                <m:r>
                  <w:rPr>
                    <w:rFonts w:ascii="Cambria Math" w:eastAsia="宋体" w:hAnsi="Cambria Math" w:hint="eastAsia"/>
                    <w:sz w:val="24"/>
                    <w:szCs w:val="24"/>
                  </w:rPr>
                  <m:t>t</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δ</m:t>
                </m:r>
                <m:ctrlPr>
                  <w:rPr>
                    <w:rFonts w:ascii="Cambria Math" w:eastAsia="宋体" w:hAnsi="Cambria Math"/>
                    <w:sz w:val="24"/>
                    <w:szCs w:val="24"/>
                  </w:rPr>
                </m:ctrlPr>
              </m:e>
              <m:sub>
                <m:r>
                  <w:rPr>
                    <w:rFonts w:ascii="Cambria Math" w:eastAsia="宋体" w:hAnsi="Cambria Math" w:hint="eastAsia"/>
                    <w:sz w:val="24"/>
                    <w:szCs w:val="24"/>
                  </w:rPr>
                  <m:t>risk</m:t>
                </m:r>
              </m:sub>
            </m:sSub>
          </m:e>
        </m:d>
      </m:oMath>
      <w:r w:rsidR="00BA6FBE">
        <w:rPr>
          <w:rFonts w:ascii="宋体" w:eastAsia="宋体" w:hAnsi="宋体" w:hint="eastAsia"/>
          <w:sz w:val="24"/>
          <w:szCs w:val="24"/>
        </w:rPr>
        <w:t xml:space="preserve"> 成立时，立刻触发高层重规划。其中 </w:t>
      </w:r>
      <m:oMath>
        <m:r>
          <w:rPr>
            <w:rFonts w:ascii="Cambria Math" w:eastAsia="宋体" w:hAnsi="Cambria Math" w:hint="eastAsia"/>
            <w:sz w:val="24"/>
            <w:szCs w:val="24"/>
          </w:rPr>
          <m:t>I</m:t>
        </m:r>
      </m:oMath>
      <w:r w:rsidR="00BA6FBE">
        <w:rPr>
          <w:rFonts w:ascii="宋体" w:eastAsia="宋体" w:hAnsi="宋体" w:hint="eastAsia"/>
          <w:sz w:val="24"/>
          <w:szCs w:val="24"/>
        </w:rPr>
        <w:t>(·) 为指示函数，</w:t>
      </w:r>
      <m:oMath>
        <m:sSub>
          <m:sSubPr>
            <m:ctrlPr>
              <w:rPr>
                <w:rFonts w:ascii="Cambria Math" w:eastAsia="宋体" w:hAnsi="Cambria Math"/>
                <w:i/>
                <w:sz w:val="24"/>
                <w:szCs w:val="24"/>
              </w:rPr>
            </m:ctrlPr>
          </m:sSubPr>
          <m:e>
            <m:r>
              <w:rPr>
                <w:rFonts w:ascii="Cambria Math" w:eastAsia="宋体" w:hAnsi="Cambria Math"/>
                <w:sz w:val="24"/>
                <w:szCs w:val="24"/>
              </w:rPr>
              <m:t>δ</m:t>
            </m:r>
            <m:ctrlPr>
              <w:rPr>
                <w:rFonts w:ascii="Cambria Math" w:eastAsia="宋体" w:hAnsi="Cambria Math"/>
                <w:sz w:val="24"/>
                <w:szCs w:val="24"/>
              </w:rPr>
            </m:ctrlPr>
          </m:e>
          <m:sub>
            <m:r>
              <w:rPr>
                <w:rFonts w:ascii="Cambria Math" w:eastAsia="宋体" w:hAnsi="Cambria Math" w:hint="eastAsia"/>
                <w:sz w:val="24"/>
                <w:szCs w:val="24"/>
              </w:rPr>
              <m:t>risk</m:t>
            </m:r>
          </m:sub>
        </m:sSub>
      </m:oMath>
      <w:r w:rsidR="00BA6FBE">
        <w:rPr>
          <w:rFonts w:ascii="宋体" w:eastAsia="宋体" w:hAnsi="宋体" w:hint="eastAsia"/>
          <w:sz w:val="24"/>
          <w:szCs w:val="24"/>
        </w:rPr>
        <w:t xml:space="preserve"> 为风险触发阈值。</w:t>
      </w:r>
    </w:p>
    <w:p w14:paraId="0F01CD75" w14:textId="5CBE4C80" w:rsidR="00B36564" w:rsidRDefault="00C16719" w:rsidP="00C016C1">
      <w:pPr>
        <w:pStyle w:val="a9"/>
        <w:numPr>
          <w:ilvl w:val="0"/>
          <w:numId w:val="9"/>
        </w:numPr>
        <w:rPr>
          <w:rFonts w:ascii="宋体" w:eastAsia="宋体" w:hAnsi="宋体" w:hint="eastAsia"/>
          <w:sz w:val="24"/>
          <w:szCs w:val="24"/>
        </w:rPr>
      </w:pPr>
      <w:r>
        <w:rPr>
          <w:rFonts w:ascii="宋体" w:eastAsia="宋体" w:hAnsi="宋体" w:hint="eastAsia"/>
          <w:sz w:val="24"/>
          <w:szCs w:val="24"/>
        </w:rPr>
        <w:t>子目标完成触发：</w:t>
      </w:r>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r>
          <w:rPr>
            <w:rFonts w:ascii="Cambria Math" w:eastAsia="宋体" w:hAnsi="Cambria Math"/>
            <w:sz w:val="24"/>
            <w:szCs w:val="24"/>
          </w:rPr>
          <m:t>=</m:t>
        </m:r>
        <m:r>
          <w:rPr>
            <w:rFonts w:ascii="Cambria Math" w:eastAsia="宋体" w:hAnsi="Cambria Math" w:hint="eastAsia"/>
            <w:sz w:val="24"/>
            <w:szCs w:val="24"/>
          </w:rPr>
          <m:t>I</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sg</m:t>
                </m:r>
              </m:sup>
            </m:sSub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ε</m:t>
                </m:r>
                <m:ctrlPr>
                  <w:rPr>
                    <w:rFonts w:ascii="Cambria Math" w:eastAsia="宋体" w:hAnsi="Cambria Math"/>
                    <w:sz w:val="24"/>
                    <w:szCs w:val="24"/>
                  </w:rPr>
                </m:ctrlPr>
              </m:e>
              <m:sub>
                <m:r>
                  <w:rPr>
                    <w:rFonts w:ascii="Cambria Math" w:eastAsia="宋体" w:hAnsi="Cambria Math"/>
                    <w:sz w:val="24"/>
                    <w:szCs w:val="24"/>
                  </w:rPr>
                  <m:t>sg</m:t>
                </m:r>
              </m:sub>
            </m:sSub>
          </m:e>
        </m:d>
      </m:oMath>
      <w:r w:rsidR="00C016C1">
        <w:rPr>
          <w:rFonts w:ascii="宋体" w:eastAsia="宋体" w:hAnsi="宋体" w:hint="eastAsia"/>
          <w:sz w:val="24"/>
          <w:szCs w:val="24"/>
        </w:rPr>
        <w:t xml:space="preserve"> ，</w:t>
      </w:r>
      <w:r w:rsidR="00B36564" w:rsidRPr="00C016C1">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sg</m:t>
            </m:r>
          </m:sup>
        </m:sSubSup>
      </m:oMath>
      <w:r w:rsidR="00B36564" w:rsidRPr="00C016C1">
        <w:rPr>
          <w:rFonts w:ascii="宋体" w:eastAsia="宋体" w:hAnsi="宋体" w:hint="eastAsia"/>
          <w:sz w:val="24"/>
          <w:szCs w:val="24"/>
        </w:rPr>
        <w:t xml:space="preserve"> 为机器人到当前子目标的距离，</w:t>
      </w:r>
      <m:oMath>
        <m:sSub>
          <m:sSubPr>
            <m:ctrlPr>
              <w:rPr>
                <w:rFonts w:ascii="Cambria Math" w:eastAsia="宋体" w:hAnsi="Cambria Math"/>
                <w:i/>
                <w:sz w:val="24"/>
                <w:szCs w:val="24"/>
              </w:rPr>
            </m:ctrlPr>
          </m:sSubPr>
          <m:e>
            <m:r>
              <w:rPr>
                <w:rFonts w:ascii="Cambria Math" w:eastAsia="宋体" w:hAnsi="Cambria Math"/>
                <w:sz w:val="24"/>
                <w:szCs w:val="24"/>
              </w:rPr>
              <m:t>ε</m:t>
            </m:r>
            <m:ctrlPr>
              <w:rPr>
                <w:rFonts w:ascii="Cambria Math" w:eastAsia="宋体" w:hAnsi="Cambria Math"/>
                <w:sz w:val="24"/>
                <w:szCs w:val="24"/>
              </w:rPr>
            </m:ctrlPr>
          </m:e>
          <m:sub>
            <m:r>
              <w:rPr>
                <w:rFonts w:ascii="Cambria Math" w:eastAsia="宋体" w:hAnsi="Cambria Math"/>
                <w:sz w:val="24"/>
                <w:szCs w:val="24"/>
              </w:rPr>
              <m:t>sg</m:t>
            </m:r>
          </m:sub>
        </m:sSub>
      </m:oMath>
      <w:r w:rsidR="00A7732E" w:rsidRPr="00C016C1">
        <w:rPr>
          <w:rFonts w:ascii="宋体" w:eastAsia="宋体" w:hAnsi="宋体" w:hint="eastAsia"/>
          <w:sz w:val="24"/>
          <w:szCs w:val="24"/>
        </w:rPr>
        <w:t xml:space="preserve"> </w:t>
      </w:r>
      <w:r w:rsidR="00C016C1">
        <w:rPr>
          <w:rFonts w:ascii="宋体" w:eastAsia="宋体" w:hAnsi="宋体" w:hint="eastAsia"/>
          <w:sz w:val="24"/>
          <w:szCs w:val="24"/>
        </w:rPr>
        <w:t>表示</w:t>
      </w:r>
      <w:r w:rsidR="00A7732E" w:rsidRPr="00C016C1">
        <w:rPr>
          <w:rFonts w:ascii="宋体" w:eastAsia="宋体" w:hAnsi="宋体" w:hint="eastAsia"/>
          <w:sz w:val="24"/>
          <w:szCs w:val="24"/>
        </w:rPr>
        <w:t>子目标到达阈值。</w:t>
      </w:r>
    </w:p>
    <w:p w14:paraId="34CB3DDD" w14:textId="0467D981" w:rsidR="00116557" w:rsidRDefault="00116557" w:rsidP="00C016C1">
      <w:pPr>
        <w:pStyle w:val="a9"/>
        <w:numPr>
          <w:ilvl w:val="0"/>
          <w:numId w:val="9"/>
        </w:numPr>
        <w:rPr>
          <w:rFonts w:ascii="宋体" w:eastAsia="宋体" w:hAnsi="宋体" w:hint="eastAsia"/>
          <w:sz w:val="24"/>
          <w:szCs w:val="24"/>
        </w:rPr>
      </w:pPr>
      <w:r>
        <w:rPr>
          <w:rFonts w:ascii="宋体" w:eastAsia="宋体" w:hAnsi="宋体" w:hint="eastAsia"/>
          <w:sz w:val="24"/>
          <w:szCs w:val="24"/>
        </w:rPr>
        <w:lastRenderedPageBreak/>
        <w:t>时间上界触发：</w:t>
      </w:r>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hint="eastAsia"/>
                <w:sz w:val="24"/>
                <w:szCs w:val="24"/>
              </w:rPr>
              <m:t>time</m:t>
            </m:r>
          </m:sup>
        </m:sSubSup>
        <m:r>
          <w:rPr>
            <w:rFonts w:ascii="Cambria Math" w:eastAsia="宋体" w:hAnsi="Cambria Math"/>
            <w:sz w:val="24"/>
            <w:szCs w:val="24"/>
          </w:rPr>
          <m:t>=</m:t>
        </m:r>
        <m:r>
          <w:rPr>
            <w:rFonts w:ascii="Cambria Math" w:eastAsia="宋体" w:hAnsi="Cambria Math" w:hint="eastAsia"/>
            <w:sz w:val="24"/>
            <w:szCs w:val="24"/>
          </w:rPr>
          <m:t>I</m:t>
        </m:r>
        <m:d>
          <m:dPr>
            <m:ctrlPr>
              <w:rPr>
                <w:rFonts w:ascii="Cambria Math" w:eastAsia="宋体" w:hAnsi="Cambria Math"/>
                <w:i/>
                <w:sz w:val="24"/>
                <w:szCs w:val="24"/>
              </w:rPr>
            </m:ctrlPr>
          </m:dPr>
          <m:e>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T</m:t>
                </m:r>
                <m:ctrlPr>
                  <w:rPr>
                    <w:rFonts w:ascii="Cambria Math" w:eastAsia="宋体" w:hAnsi="Cambria Math"/>
                    <w:sz w:val="24"/>
                    <w:szCs w:val="24"/>
                  </w:rPr>
                </m:ctrlPr>
              </m:e>
              <m:sub>
                <m:r>
                  <w:rPr>
                    <w:rFonts w:ascii="Cambria Math" w:eastAsia="宋体" w:hAnsi="Cambria Math"/>
                    <w:sz w:val="24"/>
                    <w:szCs w:val="24"/>
                  </w:rPr>
                  <m:t>max</m:t>
                </m:r>
              </m:sub>
            </m:sSub>
          </m:e>
        </m:d>
      </m:oMath>
      <w:r w:rsidR="003006E1">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T</m:t>
            </m:r>
            <m:ctrlPr>
              <w:rPr>
                <w:rFonts w:ascii="Cambria Math" w:eastAsia="宋体" w:hAnsi="Cambria Math"/>
                <w:sz w:val="24"/>
                <w:szCs w:val="24"/>
              </w:rPr>
            </m:ctrlPr>
          </m:e>
          <m:sub>
            <m:r>
              <w:rPr>
                <w:rFonts w:ascii="Cambria Math" w:eastAsia="宋体" w:hAnsi="Cambria Math"/>
                <w:sz w:val="24"/>
                <w:szCs w:val="24"/>
              </w:rPr>
              <m:t>max</m:t>
            </m:r>
          </m:sub>
        </m:sSub>
      </m:oMath>
      <w:r w:rsidR="003006E1">
        <w:rPr>
          <w:rFonts w:ascii="宋体" w:eastAsia="宋体" w:hAnsi="宋体" w:hint="eastAsia"/>
          <w:sz w:val="24"/>
          <w:szCs w:val="24"/>
        </w:rPr>
        <w:t xml:space="preserve"> 表示同一子目标允许持续执行的最大控制步数。该条件用于避免机器人长期受单一子目标约束而无法及时调整。</w:t>
      </w:r>
    </w:p>
    <w:p w14:paraId="36A97494" w14:textId="3CBE8CE1" w:rsidR="00024E3B" w:rsidRDefault="00024E3B" w:rsidP="00C016C1">
      <w:pPr>
        <w:pStyle w:val="a9"/>
        <w:numPr>
          <w:ilvl w:val="0"/>
          <w:numId w:val="9"/>
        </w:numPr>
        <w:rPr>
          <w:rFonts w:ascii="宋体" w:eastAsia="宋体" w:hAnsi="宋体" w:hint="eastAsia"/>
          <w:sz w:val="24"/>
          <w:szCs w:val="24"/>
        </w:rPr>
      </w:pPr>
      <w:r>
        <w:rPr>
          <w:rFonts w:ascii="宋体" w:eastAsia="宋体" w:hAnsi="宋体" w:hint="eastAsia"/>
          <w:sz w:val="24"/>
          <w:szCs w:val="24"/>
        </w:rPr>
        <w:t>进展停滞触发：</w:t>
      </w:r>
      <w:r w:rsidR="00ED0288">
        <w:rPr>
          <w:rFonts w:ascii="宋体" w:eastAsia="宋体" w:hAnsi="宋体" w:hint="eastAsia"/>
          <w:sz w:val="24"/>
          <w:szCs w:val="24"/>
        </w:rPr>
        <w:t>首先定义当前子目标区间内的最佳目标距离</w:t>
      </w:r>
      <w:r w:rsidR="00013008">
        <w:rPr>
          <w:rFonts w:ascii="宋体" w:eastAsia="宋体" w:hAnsi="宋体" w:hint="eastAsia"/>
          <w:sz w:val="24"/>
          <w:szCs w:val="24"/>
        </w:rPr>
        <w:t xml:space="preserve">为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m:rPr>
                <m:nor/>
              </m:rPr>
              <w:rPr>
                <w:rFonts w:ascii="Cambria Math" w:eastAsia="宋体" w:hAnsi="Cambria Math"/>
                <w:i/>
                <w:iCs/>
                <w:sz w:val="24"/>
                <w:szCs w:val="24"/>
              </w:rPr>
              <m:t>best</m:t>
            </m:r>
            <m:r>
              <m:rPr>
                <m:nor/>
              </m:rPr>
              <w:rPr>
                <w:rFonts w:ascii="Cambria Math" w:eastAsia="宋体" w:hAnsi="Cambria Math" w:hint="eastAsia"/>
                <w:i/>
                <w:iCs/>
                <w:sz w:val="24"/>
                <w:szCs w:val="24"/>
              </w:rPr>
              <m:t>,t</m:t>
            </m:r>
          </m:sub>
          <m:sup>
            <m:r>
              <w:rPr>
                <w:rFonts w:ascii="Cambria Math" w:eastAsia="宋体" w:hAnsi="Cambria Math"/>
                <w:sz w:val="24"/>
                <w:szCs w:val="24"/>
              </w:rPr>
              <m:t>g</m:t>
            </m:r>
          </m:sup>
        </m:sSubSup>
        <m:r>
          <w:rPr>
            <w:rFonts w:ascii="Cambria Math" w:eastAsia="宋体" w:hAnsi="Cambria Math"/>
            <w:sz w:val="24"/>
            <w:szCs w:val="24"/>
          </w:rPr>
          <m:t>=</m:t>
        </m:r>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r>
                  <w:rPr>
                    <w:rFonts w:ascii="Cambria Math" w:eastAsia="宋体" w:hAnsi="Cambria Math"/>
                    <w:sz w:val="24"/>
                    <w:szCs w:val="24"/>
                  </w:rPr>
                  <m:t>i</m:t>
                </m:r>
                <m:r>
                  <m:rPr>
                    <m:sty m:val="p"/>
                  </m:rPr>
                  <w:rPr>
                    <w:rFonts w:ascii="Cambria Math" w:eastAsia="宋体" w:hAnsi="Cambria Math" w:hint="eastAsia"/>
                    <w:sz w:val="24"/>
                    <w:szCs w:val="24"/>
                  </w:rPr>
                  <m:t>≤</m:t>
                </m:r>
                <m:r>
                  <w:rPr>
                    <w:rFonts w:ascii="Cambria Math" w:eastAsia="宋体" w:hAnsi="Cambria Math"/>
                    <w:sz w:val="24"/>
                    <w:szCs w:val="24"/>
                  </w:rPr>
                  <m:t>t</m:t>
                </m:r>
                <m:ctrlPr>
                  <w:rPr>
                    <w:rFonts w:ascii="Cambria Math" w:eastAsia="宋体" w:hAnsi="Cambria Math"/>
                    <w:sz w:val="24"/>
                    <w:szCs w:val="24"/>
                  </w:rPr>
                </m:ctrlPr>
              </m:lim>
            </m:limLow>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i</m:t>
                </m:r>
              </m:sub>
              <m:sup>
                <m:r>
                  <w:rPr>
                    <w:rFonts w:ascii="Cambria Math" w:eastAsia="宋体" w:hAnsi="Cambria Math"/>
                    <w:sz w:val="24"/>
                    <w:szCs w:val="24"/>
                  </w:rPr>
                  <m:t>g</m:t>
                </m:r>
              </m:sup>
            </m:sSubSup>
            <m:ctrlPr>
              <w:rPr>
                <w:rFonts w:ascii="Cambria Math" w:eastAsia="宋体" w:hAnsi="Cambria Math"/>
                <w:i/>
                <w:sz w:val="24"/>
                <w:szCs w:val="24"/>
              </w:rPr>
            </m:ctrlPr>
          </m:e>
        </m:func>
      </m:oMath>
      <w:r w:rsidR="00013008">
        <w:rPr>
          <w:rFonts w:ascii="宋体" w:eastAsia="宋体" w:hAnsi="宋体" w:hint="eastAsia"/>
          <w:sz w:val="24"/>
          <w:szCs w:val="24"/>
        </w:rPr>
        <w:t>，其中</w:t>
      </w:r>
      <w:r w:rsidR="00412C97">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m:rPr>
                <m:nor/>
              </m:rPr>
              <w:rPr>
                <w:rFonts w:ascii="Cambria Math" w:eastAsia="宋体" w:hAnsi="Cambria Math"/>
                <w:i/>
                <w:iCs/>
                <w:sz w:val="24"/>
                <w:szCs w:val="24"/>
              </w:rPr>
              <m:t>best</m:t>
            </m:r>
            <m:r>
              <m:rPr>
                <m:nor/>
              </m:rPr>
              <w:rPr>
                <w:rFonts w:ascii="Cambria Math" w:eastAsia="宋体" w:hAnsi="Cambria Math" w:hint="eastAsia"/>
                <w:i/>
                <w:iCs/>
                <w:sz w:val="24"/>
                <w:szCs w:val="24"/>
              </w:rPr>
              <m:t>,t</m:t>
            </m:r>
          </m:sub>
          <m:sup>
            <m:r>
              <w:rPr>
                <w:rFonts w:ascii="Cambria Math" w:eastAsia="宋体" w:hAnsi="Cambria Math"/>
                <w:sz w:val="24"/>
                <w:szCs w:val="24"/>
              </w:rPr>
              <m:t>g</m:t>
            </m:r>
          </m:sup>
        </m:sSubSup>
      </m:oMath>
      <w:r w:rsidR="00013008">
        <w:rPr>
          <w:rFonts w:ascii="宋体" w:eastAsia="宋体" w:hAnsi="宋体" w:hint="eastAsia"/>
          <w:sz w:val="24"/>
          <w:szCs w:val="24"/>
        </w:rPr>
        <w:t xml:space="preserve"> 表示从 </w:t>
      </w:r>
      <m:oMath>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oMath>
      <w:r w:rsidR="00013008">
        <w:rPr>
          <w:rFonts w:ascii="宋体" w:eastAsia="宋体" w:hAnsi="宋体" w:hint="eastAsia"/>
          <w:sz w:val="24"/>
          <w:szCs w:val="24"/>
        </w:rPr>
        <w:t xml:space="preserve"> 到 </w:t>
      </w:r>
      <m:oMath>
        <m:r>
          <w:rPr>
            <w:rFonts w:ascii="Cambria Math" w:eastAsia="宋体" w:hAnsi="Cambria Math"/>
            <w:sz w:val="24"/>
            <w:szCs w:val="24"/>
          </w:rPr>
          <m:t>t</m:t>
        </m:r>
      </m:oMath>
      <w:r w:rsidR="00013008">
        <w:rPr>
          <w:rFonts w:ascii="宋体" w:eastAsia="宋体" w:hAnsi="宋体" w:hint="eastAsia"/>
          <w:sz w:val="24"/>
          <w:szCs w:val="24"/>
        </w:rPr>
        <w:t xml:space="preserve"> 期间机器人到全局目标距离的最小值。若在给定时间窗口内目标距离改善不足，则认为导航进展停滞：</w:t>
      </w:r>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sz w:val="24"/>
                <w:szCs w:val="24"/>
              </w:rPr>
              <m:t>stag</m:t>
            </m:r>
          </m:sup>
        </m:sSubSup>
        <m:r>
          <w:rPr>
            <w:rFonts w:ascii="Cambria Math" w:eastAsia="宋体" w:hAnsi="Cambria Math"/>
            <w:sz w:val="24"/>
            <w:szCs w:val="24"/>
          </w:rPr>
          <m:t>=</m:t>
        </m:r>
        <m:r>
          <w:rPr>
            <w:rFonts w:ascii="Cambria Math" w:eastAsia="宋体" w:hAnsi="Cambria Math" w:hint="eastAsia"/>
            <w:sz w:val="24"/>
            <w:szCs w:val="24"/>
          </w:rPr>
          <m:t>I</m:t>
        </m:r>
        <m:d>
          <m:dPr>
            <m:ctrlPr>
              <w:rPr>
                <w:rFonts w:ascii="Cambria Math" w:eastAsia="宋体" w:hAnsi="Cambria Math"/>
                <w:i/>
                <w:sz w:val="24"/>
                <w:szCs w:val="24"/>
              </w:rPr>
            </m:ctrlPr>
          </m:dPr>
          <m:e>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T</m:t>
                </m:r>
                <m:ctrlPr>
                  <w:rPr>
                    <w:rFonts w:ascii="Cambria Math" w:eastAsia="宋体" w:hAnsi="Cambria Math"/>
                    <w:sz w:val="24"/>
                    <w:szCs w:val="24"/>
                  </w:rPr>
                </m:ctrlPr>
              </m:e>
              <m:sub>
                <m:r>
                  <w:rPr>
                    <w:rFonts w:ascii="Cambria Math" w:eastAsia="宋体" w:hAnsi="Cambria Math"/>
                    <w:sz w:val="24"/>
                    <w:szCs w:val="24"/>
                  </w:rPr>
                  <m:t>stag</m:t>
                </m:r>
              </m:sub>
            </m:sSub>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m:rPr>
                    <m:nor/>
                  </m:rPr>
                  <w:rPr>
                    <w:rFonts w:ascii="Cambria Math" w:eastAsia="宋体" w:hAnsi="Cambria Math"/>
                    <w:i/>
                    <w:iCs/>
                    <w:sz w:val="24"/>
                    <w:szCs w:val="24"/>
                  </w:rPr>
                  <m:t>best</m:t>
                </m:r>
                <m:r>
                  <m:rPr>
                    <m:nor/>
                  </m:rPr>
                  <w:rPr>
                    <w:rFonts w:ascii="Cambria Math" w:eastAsia="宋体" w:hAnsi="Cambria Math" w:hint="eastAsia"/>
                    <w:i/>
                    <w:iCs/>
                    <w:sz w:val="24"/>
                    <w:szCs w:val="24"/>
                  </w:rPr>
                  <m:t>,t</m:t>
                </m:r>
              </m:sub>
              <m:sup>
                <m:r>
                  <w:rPr>
                    <w:rFonts w:ascii="Cambria Math" w:eastAsia="宋体" w:hAnsi="Cambria Math"/>
                    <w:sz w:val="24"/>
                    <w:szCs w:val="24"/>
                  </w:rPr>
                  <m:t>g</m:t>
                </m:r>
              </m:sup>
            </m:sSub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ε</m:t>
                </m:r>
              </m:e>
              <m:sub>
                <m:r>
                  <m:rPr>
                    <m:nor/>
                  </m:rPr>
                  <w:rPr>
                    <w:rFonts w:ascii="Cambria Math" w:eastAsia="宋体" w:hAnsi="Cambria Math"/>
                    <w:i/>
                    <w:iCs/>
                    <w:sz w:val="24"/>
                    <w:szCs w:val="24"/>
                  </w:rPr>
                  <m:t>abs</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ε</m:t>
                </m:r>
              </m:e>
              <m:sub>
                <m:r>
                  <m:rPr>
                    <m:nor/>
                  </m:rPr>
                  <w:rPr>
                    <w:rFonts w:ascii="Cambria Math" w:eastAsia="宋体" w:hAnsi="Cambria Math"/>
                    <w:i/>
                    <w:iCs/>
                    <w:sz w:val="24"/>
                    <w:szCs w:val="24"/>
                  </w:rPr>
                  <m:t>rel</m:t>
                </m:r>
              </m:sub>
            </m:sSub>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d>
      </m:oMath>
      <w:r w:rsidR="00B27F70">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T</m:t>
            </m:r>
            <m:ctrlPr>
              <w:rPr>
                <w:rFonts w:ascii="Cambria Math" w:eastAsia="宋体" w:hAnsi="Cambria Math"/>
                <w:sz w:val="24"/>
                <w:szCs w:val="24"/>
              </w:rPr>
            </m:ctrlPr>
          </m:e>
          <m:sub>
            <m:r>
              <w:rPr>
                <w:rFonts w:ascii="Cambria Math" w:eastAsia="宋体" w:hAnsi="Cambria Math"/>
                <w:sz w:val="24"/>
                <w:szCs w:val="24"/>
              </w:rPr>
              <m:t>stag</m:t>
            </m:r>
          </m:sub>
        </m:sSub>
      </m:oMath>
      <w:r w:rsidR="00B27F70">
        <w:rPr>
          <w:rFonts w:ascii="宋体" w:eastAsia="宋体" w:hAnsi="宋体" w:hint="eastAsia"/>
          <w:sz w:val="24"/>
          <w:szCs w:val="24"/>
        </w:rPr>
        <w:t xml:space="preserve"> 表示停滞检测窗口，</w:t>
      </w:r>
      <m:oMath>
        <m:sSub>
          <m:sSubPr>
            <m:ctrlPr>
              <w:rPr>
                <w:rFonts w:ascii="Cambria Math" w:eastAsia="宋体" w:hAnsi="Cambria Math"/>
                <w:i/>
                <w:sz w:val="24"/>
                <w:szCs w:val="24"/>
              </w:rPr>
            </m:ctrlPr>
          </m:sSubPr>
          <m:e>
            <m:r>
              <w:rPr>
                <w:rFonts w:ascii="Cambria Math" w:eastAsia="宋体" w:hAnsi="Cambria Math"/>
                <w:sz w:val="24"/>
                <w:szCs w:val="24"/>
              </w:rPr>
              <m:t>ε</m:t>
            </m:r>
          </m:e>
          <m:sub>
            <m:r>
              <m:rPr>
                <m:nor/>
              </m:rPr>
              <w:rPr>
                <w:rFonts w:ascii="Cambria Math" w:eastAsia="宋体" w:hAnsi="Cambria Math"/>
                <w:i/>
                <w:iCs/>
                <w:sz w:val="24"/>
                <w:szCs w:val="24"/>
              </w:rPr>
              <m:t>abs</m:t>
            </m:r>
          </m:sub>
        </m:sSub>
      </m:oMath>
      <w:r w:rsidR="00B27F70">
        <w:rPr>
          <w:rFonts w:ascii="宋体" w:eastAsia="宋体" w:hAnsi="宋体" w:hint="eastAsia"/>
          <w:sz w:val="24"/>
          <w:szCs w:val="24"/>
        </w:rPr>
        <w:t xml:space="preserve"> 和</w:t>
      </w:r>
      <m:oMath>
        <m:sSub>
          <m:sSubPr>
            <m:ctrlPr>
              <w:rPr>
                <w:rFonts w:ascii="Cambria Math" w:eastAsia="宋体" w:hAnsi="Cambria Math"/>
                <w:i/>
                <w:sz w:val="24"/>
                <w:szCs w:val="24"/>
              </w:rPr>
            </m:ctrlPr>
          </m:sSubPr>
          <m:e>
            <m:r>
              <w:rPr>
                <w:rFonts w:ascii="Cambria Math" w:eastAsia="宋体" w:hAnsi="Cambria Math"/>
                <w:sz w:val="24"/>
                <w:szCs w:val="24"/>
              </w:rPr>
              <m:t>ε</m:t>
            </m:r>
          </m:e>
          <m:sub>
            <m:r>
              <m:rPr>
                <m:nor/>
              </m:rPr>
              <w:rPr>
                <w:rFonts w:ascii="Cambria Math" w:eastAsia="宋体" w:hAnsi="Cambria Math"/>
                <w:i/>
                <w:iCs/>
                <w:sz w:val="24"/>
                <w:szCs w:val="24"/>
              </w:rPr>
              <m:t>rel</m:t>
            </m:r>
          </m:sub>
        </m:sSub>
      </m:oMath>
      <w:r w:rsidR="00B27F70">
        <w:rPr>
          <w:rFonts w:ascii="宋体" w:eastAsia="宋体" w:hAnsi="宋体" w:hint="eastAsia"/>
          <w:sz w:val="24"/>
          <w:szCs w:val="24"/>
        </w:rPr>
        <w:t xml:space="preserve"> 分别表示</w:t>
      </w:r>
      <w:proofErr w:type="gramStart"/>
      <w:r w:rsidR="00B27F70">
        <w:rPr>
          <w:rFonts w:ascii="宋体" w:eastAsia="宋体" w:hAnsi="宋体" w:hint="eastAsia"/>
          <w:sz w:val="24"/>
          <w:szCs w:val="24"/>
        </w:rPr>
        <w:t>绝对改善</w:t>
      </w:r>
      <w:proofErr w:type="gramEnd"/>
      <w:r w:rsidR="00B27F70">
        <w:rPr>
          <w:rFonts w:ascii="宋体" w:eastAsia="宋体" w:hAnsi="宋体" w:hint="eastAsia"/>
          <w:sz w:val="24"/>
          <w:szCs w:val="24"/>
        </w:rPr>
        <w:t>阈值和相对改善阈值。该条件用于识别机器人在局部障碍物、人群干扰或不合理子目标约束下无法有效接近全局目标的情况。</w:t>
      </w:r>
    </w:p>
    <w:p w14:paraId="5DD4584D" w14:textId="721C8FA7" w:rsidR="0055401E" w:rsidRDefault="0055401E" w:rsidP="0055401E">
      <w:pPr>
        <w:ind w:left="420"/>
        <w:rPr>
          <w:rFonts w:ascii="宋体" w:eastAsia="宋体" w:hAnsi="宋体" w:hint="eastAsia"/>
          <w:sz w:val="24"/>
          <w:szCs w:val="24"/>
        </w:rPr>
      </w:pPr>
      <w:r>
        <w:rPr>
          <w:rFonts w:ascii="宋体" w:eastAsia="宋体" w:hAnsi="宋体" w:hint="eastAsia"/>
          <w:sz w:val="24"/>
          <w:szCs w:val="24"/>
        </w:rPr>
        <w:t>综合上述事件，最终重规划规则为</w:t>
      </w:r>
    </w:p>
    <w:p w14:paraId="7752A643" w14:textId="799DEB25" w:rsidR="0055401E" w:rsidRPr="0055401E" w:rsidRDefault="00000000" w:rsidP="0055401E">
      <w:pPr>
        <w:ind w:left="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E</m:t>
              </m:r>
              <m:ctrlPr>
                <w:rPr>
                  <w:rFonts w:ascii="Cambria Math" w:eastAsia="宋体" w:hAnsi="Cambria Math" w:hint="eastAsia"/>
                  <w:i/>
                  <w:sz w:val="24"/>
                  <w:szCs w:val="24"/>
                </w:rPr>
              </m:ctrlPr>
            </m:e>
            <m:sub>
              <m:r>
                <w:rPr>
                  <w:rFonts w:ascii="Cambria Math" w:eastAsia="宋体" w:hAnsi="Cambria Math" w:hint="eastAsia"/>
                  <w:sz w:val="24"/>
                  <w:szCs w:val="24"/>
                </w:rPr>
                <m:t>t</m:t>
              </m:r>
            </m:sub>
          </m:sSub>
          <m:r>
            <w:rPr>
              <w:rFonts w:ascii="Cambria Math" w:eastAsia="宋体" w:hAnsi="Cambria Math"/>
              <w:sz w:val="24"/>
              <w:szCs w:val="24"/>
            </w:rPr>
            <m:t>=</m:t>
          </m:r>
          <m:r>
            <w:rPr>
              <w:rFonts w:ascii="Cambria Math" w:eastAsia="宋体" w:hAnsi="Cambria Math" w:hint="eastAsia"/>
              <w:sz w:val="24"/>
              <w:szCs w:val="24"/>
            </w:rPr>
            <m:t>I</m:t>
          </m:r>
          <m:d>
            <m:dPr>
              <m:begChr m:val="["/>
              <m:endChr m:val="]"/>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hint="eastAsia"/>
                      <w:sz w:val="24"/>
                      <w:szCs w:val="24"/>
                    </w:rPr>
                    <m:t>risk</m:t>
                  </m:r>
                </m:sup>
              </m:sSubSup>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r>
                    <w:rPr>
                      <w:rFonts w:ascii="Cambria Math" w:eastAsia="宋体" w:hAnsi="Cambria Math" w:hint="eastAsia"/>
                      <w:sz w:val="24"/>
                      <w:szCs w:val="24"/>
                    </w:rPr>
                    <m:t>t</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T</m:t>
                      </m:r>
                      <m:ctrlPr>
                        <w:rPr>
                          <w:rFonts w:ascii="Cambria Math" w:eastAsia="宋体" w:hAnsi="Cambria Math"/>
                          <w:sz w:val="24"/>
                          <w:szCs w:val="24"/>
                        </w:rPr>
                      </m:ctrlPr>
                    </m:e>
                    <m:sub>
                      <m:r>
                        <w:rPr>
                          <w:rFonts w:ascii="Cambria Math" w:eastAsia="宋体" w:hAnsi="Cambria Math" w:hint="eastAsia"/>
                          <w:sz w:val="24"/>
                          <w:szCs w:val="24"/>
                        </w:rPr>
                        <m:t>min</m:t>
                      </m:r>
                    </m:sub>
                  </m:sSub>
                  <m:r>
                    <m:rPr>
                      <m:sty m:val="p"/>
                    </m:rPr>
                    <w:rPr>
                      <w:rFonts w:ascii="Cambria Math" w:eastAsia="宋体" w:hAnsi="Cambria Math" w:hint="eastAsia"/>
                      <w:sz w:val="24"/>
                      <w:szCs w:val="24"/>
                    </w:rPr>
                    <m:t>∧</m:t>
                  </m:r>
                  <m:r>
                    <m:rPr>
                      <m:sty m:val="p"/>
                    </m:rP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hint="eastAsia"/>
                          <w:sz w:val="24"/>
                          <w:szCs w:val="24"/>
                        </w:rPr>
                        <m:t>time</m:t>
                      </m:r>
                    </m:sup>
                  </m:sSubSup>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hint="eastAsia"/>
                          <w:sz w:val="24"/>
                          <w:szCs w:val="24"/>
                        </w:rPr>
                        <m:t>t</m:t>
                      </m:r>
                    </m:sub>
                    <m:sup>
                      <m:r>
                        <w:rPr>
                          <w:rFonts w:ascii="Cambria Math" w:eastAsia="宋体" w:hAnsi="Cambria Math"/>
                          <w:sz w:val="24"/>
                          <w:szCs w:val="24"/>
                        </w:rPr>
                        <m:t>stag</m:t>
                      </m:r>
                    </m:sup>
                  </m:sSubSup>
                  <m:r>
                    <m:rPr>
                      <m:sty m:val="p"/>
                    </m:rPr>
                    <w:rPr>
                      <w:rFonts w:ascii="Cambria Math" w:eastAsia="宋体" w:hAnsi="Cambria Math"/>
                      <w:sz w:val="24"/>
                      <w:szCs w:val="24"/>
                    </w:rPr>
                    <m:t>)</m:t>
                  </m:r>
                </m:e>
              </m:d>
            </m:e>
          </m:d>
        </m:oMath>
      </m:oMathPara>
    </w:p>
    <w:p w14:paraId="1DD339D6" w14:textId="17706852" w:rsidR="004B18CE" w:rsidRDefault="004B18CE"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E</m:t>
            </m:r>
            <m:ctrlPr>
              <w:rPr>
                <w:rFonts w:ascii="Cambria Math" w:eastAsia="宋体" w:hAnsi="Cambria Math" w:hint="eastAsia"/>
                <w:i/>
                <w:sz w:val="24"/>
                <w:szCs w:val="24"/>
              </w:rPr>
            </m:ctrlPr>
          </m:e>
          <m:sub>
            <m:r>
              <w:rPr>
                <w:rFonts w:ascii="Cambria Math" w:eastAsia="宋体" w:hAnsi="Cambria Math" w:hint="eastAsia"/>
                <w:sz w:val="24"/>
                <w:szCs w:val="24"/>
              </w:rPr>
              <m:t>t</m:t>
            </m:r>
          </m:sub>
        </m:sSub>
        <m:r>
          <w:rPr>
            <w:rFonts w:ascii="Cambria Math" w:eastAsia="宋体" w:hAnsi="Cambria Math"/>
            <w:sz w:val="24"/>
            <w:szCs w:val="24"/>
          </w:rPr>
          <m:t>=1</m:t>
        </m:r>
      </m:oMath>
      <w:r>
        <w:rPr>
          <w:rFonts w:ascii="宋体" w:eastAsia="宋体" w:hAnsi="宋体" w:hint="eastAsia"/>
          <w:sz w:val="24"/>
          <w:szCs w:val="24"/>
        </w:rPr>
        <w:t xml:space="preserve"> 表示触发高层重规划，</w:t>
      </w:r>
      <m:oMath>
        <m:sSub>
          <m:sSubPr>
            <m:ctrlPr>
              <w:rPr>
                <w:rFonts w:ascii="Cambria Math" w:eastAsia="宋体" w:hAnsi="Cambria Math"/>
                <w:i/>
                <w:sz w:val="24"/>
                <w:szCs w:val="24"/>
              </w:rPr>
            </m:ctrlPr>
          </m:sSubPr>
          <m:e>
            <m:r>
              <w:rPr>
                <w:rFonts w:ascii="Cambria Math" w:eastAsia="宋体" w:hAnsi="Cambria Math" w:hint="eastAsia"/>
                <w:sz w:val="24"/>
                <w:szCs w:val="24"/>
              </w:rPr>
              <m:t>T</m:t>
            </m:r>
            <m:ctrlPr>
              <w:rPr>
                <w:rFonts w:ascii="Cambria Math" w:eastAsia="宋体" w:hAnsi="Cambria Math"/>
                <w:sz w:val="24"/>
                <w:szCs w:val="24"/>
              </w:rPr>
            </m:ctrlPr>
          </m:e>
          <m:sub>
            <m:r>
              <w:rPr>
                <w:rFonts w:ascii="Cambria Math" w:eastAsia="宋体" w:hAnsi="Cambria Math" w:hint="eastAsia"/>
                <w:sz w:val="24"/>
                <w:szCs w:val="24"/>
              </w:rPr>
              <m:t>min</m:t>
            </m:r>
          </m:sub>
        </m:sSub>
      </m:oMath>
      <w:r>
        <w:rPr>
          <w:rFonts w:ascii="宋体" w:eastAsia="宋体" w:hAnsi="宋体" w:hint="eastAsia"/>
          <w:sz w:val="24"/>
          <w:szCs w:val="24"/>
        </w:rPr>
        <w:t xml:space="preserve"> 表示最小规划间隔，用于抑制非紧急情况下的频繁子目标切换。同时为了保证</w:t>
      </w:r>
      <w:r w:rsidRPr="004B18CE">
        <w:rPr>
          <w:rFonts w:ascii="宋体" w:eastAsia="宋体" w:hAnsi="宋体" w:hint="eastAsia"/>
          <w:sz w:val="24"/>
          <w:szCs w:val="24"/>
        </w:rPr>
        <w:t>动态障碍物快速接近时高层能够及时响应</w:t>
      </w:r>
      <w:r>
        <w:rPr>
          <w:rFonts w:ascii="宋体" w:eastAsia="宋体" w:hAnsi="宋体" w:hint="eastAsia"/>
          <w:sz w:val="24"/>
          <w:szCs w:val="24"/>
        </w:rPr>
        <w:t>，风险触发被单独保留。</w:t>
      </w:r>
    </w:p>
    <w:p w14:paraId="4B1E0D4A" w14:textId="49378E5C" w:rsidR="001A6421" w:rsidRDefault="00873A1D" w:rsidP="00EE0526">
      <w:pPr>
        <w:ind w:firstLine="420"/>
        <w:rPr>
          <w:rFonts w:ascii="宋体" w:eastAsia="宋体" w:hAnsi="宋体" w:hint="eastAsia"/>
          <w:sz w:val="24"/>
          <w:szCs w:val="24"/>
        </w:rPr>
      </w:pPr>
      <w:r>
        <w:rPr>
          <w:rFonts w:ascii="宋体" w:eastAsia="宋体" w:hAnsi="宋体" w:hint="eastAsia"/>
          <w:sz w:val="24"/>
          <w:szCs w:val="24"/>
        </w:rPr>
        <w:t>如图2所示，在稳定执行阶段，</w:t>
      </w:r>
      <w:r w:rsidRPr="00873A1D">
        <w:rPr>
          <w:rFonts w:ascii="宋体" w:eastAsia="宋体" w:hAnsi="宋体" w:hint="eastAsia"/>
          <w:sz w:val="24"/>
          <w:szCs w:val="24"/>
        </w:rPr>
        <w:t>当前子目标可持续多个低层控制步；当动态障碍物进入局部感知范围或局部净空恶化时，风险指标逐渐升高；当风险触发、子目标完成、时间上界到达或进展停滞发生时，当前子目标区间终止并生成新的子目标</w:t>
      </w:r>
      <w:r>
        <w:rPr>
          <w:rFonts w:ascii="宋体" w:eastAsia="宋体" w:hAnsi="宋体" w:hint="eastAsia"/>
          <w:sz w:val="24"/>
          <w:szCs w:val="24"/>
        </w:rPr>
        <w:t>。</w:t>
      </w:r>
      <w:r w:rsidR="00EE0526">
        <w:rPr>
          <w:rFonts w:ascii="宋体" w:eastAsia="宋体" w:hAnsi="宋体" w:hint="eastAsia"/>
          <w:sz w:val="24"/>
          <w:szCs w:val="24"/>
        </w:rPr>
        <w:t>因此，</w:t>
      </w:r>
      <w:r w:rsidR="00D24C3D" w:rsidRPr="00D24C3D">
        <w:rPr>
          <w:rFonts w:ascii="宋体" w:eastAsia="宋体" w:hAnsi="宋体" w:hint="eastAsia"/>
          <w:sz w:val="24"/>
          <w:szCs w:val="24"/>
        </w:rPr>
        <w:t>不同子目标区间具有可变持续时间，这体现了本文高层规划的事件驱动特征，而非固定周期更新。该机制使</w:t>
      </w:r>
      <w:proofErr w:type="gramStart"/>
      <w:r w:rsidR="00D24C3D" w:rsidRPr="00D24C3D">
        <w:rPr>
          <w:rFonts w:ascii="宋体" w:eastAsia="宋体" w:hAnsi="宋体" w:hint="eastAsia"/>
          <w:sz w:val="24"/>
          <w:szCs w:val="24"/>
        </w:rPr>
        <w:t>规划器</w:t>
      </w:r>
      <w:proofErr w:type="gramEnd"/>
      <w:r w:rsidR="00D24C3D" w:rsidRPr="00D24C3D">
        <w:rPr>
          <w:rFonts w:ascii="宋体" w:eastAsia="宋体" w:hAnsi="宋体" w:hint="eastAsia"/>
          <w:sz w:val="24"/>
          <w:szCs w:val="24"/>
        </w:rPr>
        <w:t>能够在危险上升时迅速响应，同时在执行稳定阶段避免不必要的高层更新。</w:t>
      </w:r>
    </w:p>
    <w:p w14:paraId="4C289467" w14:textId="54B52A40" w:rsidR="0088459C" w:rsidRDefault="0088459C" w:rsidP="00025917">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4522BFFA" wp14:editId="7627F5E6">
            <wp:extent cx="4757654" cy="2615392"/>
            <wp:effectExtent l="0" t="0" r="5080" b="0"/>
            <wp:docPr id="13358578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7833" name="图片 13358578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0325" cy="2616860"/>
                    </a:xfrm>
                    <a:prstGeom prst="rect">
                      <a:avLst/>
                    </a:prstGeom>
                  </pic:spPr>
                </pic:pic>
              </a:graphicData>
            </a:graphic>
          </wp:inline>
        </w:drawing>
      </w:r>
    </w:p>
    <w:p w14:paraId="16C68321" w14:textId="6C94173D" w:rsidR="004567B9" w:rsidRPr="006D6379" w:rsidRDefault="004567B9" w:rsidP="006D6379">
      <w:pPr>
        <w:jc w:val="center"/>
        <w:rPr>
          <w:rFonts w:ascii="宋体" w:eastAsia="宋体" w:hAnsi="宋体" w:hint="eastAsia"/>
          <w:szCs w:val="21"/>
        </w:rPr>
      </w:pPr>
      <w:r w:rsidRPr="00256D5E">
        <w:rPr>
          <w:rFonts w:ascii="宋体" w:eastAsia="宋体" w:hAnsi="宋体" w:hint="eastAsia"/>
          <w:szCs w:val="21"/>
        </w:rPr>
        <w:t>图</w:t>
      </w:r>
      <w:r w:rsidR="006D6379">
        <w:rPr>
          <w:rFonts w:ascii="宋体" w:eastAsia="宋体" w:hAnsi="宋体" w:hint="eastAsia"/>
          <w:szCs w:val="21"/>
        </w:rPr>
        <w:t>2</w:t>
      </w:r>
      <w:r w:rsidRPr="00256D5E">
        <w:rPr>
          <w:rFonts w:ascii="宋体" w:eastAsia="宋体" w:hAnsi="宋体" w:hint="eastAsia"/>
          <w:szCs w:val="21"/>
        </w:rPr>
        <w:t xml:space="preserve"> </w:t>
      </w:r>
      <w:r w:rsidR="00992A3B" w:rsidRPr="00992A3B">
        <w:rPr>
          <w:rFonts w:ascii="宋体" w:eastAsia="宋体" w:hAnsi="宋体" w:hint="eastAsia"/>
          <w:szCs w:val="21"/>
        </w:rPr>
        <w:t>事件触发重规划机制示意图</w:t>
      </w:r>
    </w:p>
    <w:p w14:paraId="0AD3BFBF" w14:textId="70BE03B6" w:rsidR="00C5434D" w:rsidRPr="00273DF4" w:rsidRDefault="00C5434D" w:rsidP="00C5434D">
      <w:pPr>
        <w:pStyle w:val="4"/>
        <w:rPr>
          <w:rFonts w:ascii="宋体" w:eastAsia="宋体" w:hAnsi="宋体" w:hint="eastAsia"/>
          <w:color w:val="000000" w:themeColor="text1"/>
        </w:rPr>
      </w:pPr>
      <w:r w:rsidRPr="00273DF4">
        <w:rPr>
          <w:rFonts w:ascii="宋体" w:eastAsia="宋体" w:hAnsi="宋体" w:hint="eastAsia"/>
          <w:color w:val="000000" w:themeColor="text1"/>
        </w:rPr>
        <w:t>3.3.</w:t>
      </w:r>
      <w:r>
        <w:rPr>
          <w:rFonts w:ascii="宋体" w:eastAsia="宋体" w:hAnsi="宋体" w:hint="eastAsia"/>
          <w:color w:val="000000" w:themeColor="text1"/>
        </w:rPr>
        <w:t>3</w:t>
      </w:r>
      <w:r w:rsidRPr="00273DF4">
        <w:rPr>
          <w:rFonts w:ascii="宋体" w:eastAsia="宋体" w:hAnsi="宋体" w:hint="eastAsia"/>
          <w:color w:val="000000" w:themeColor="text1"/>
        </w:rPr>
        <w:t xml:space="preserve"> </w:t>
      </w:r>
      <w:r w:rsidRPr="00C5434D">
        <w:rPr>
          <w:rFonts w:ascii="宋体" w:eastAsia="宋体" w:hAnsi="宋体" w:hint="eastAsia"/>
          <w:color w:val="000000" w:themeColor="text1"/>
        </w:rPr>
        <w:t>几何感知的候选子目标生成</w:t>
      </w:r>
    </w:p>
    <w:p w14:paraId="01CF1754" w14:textId="7A4343DF" w:rsidR="00245FE0" w:rsidRDefault="00245FE0" w:rsidP="002406C2">
      <w:pPr>
        <w:ind w:firstLine="420"/>
        <w:rPr>
          <w:rFonts w:ascii="宋体" w:eastAsia="宋体" w:hAnsi="宋体" w:hint="eastAsia"/>
          <w:sz w:val="24"/>
          <w:szCs w:val="24"/>
        </w:rPr>
      </w:pPr>
      <w:r w:rsidRPr="00245FE0">
        <w:rPr>
          <w:rFonts w:ascii="宋体" w:eastAsia="宋体" w:hAnsi="宋体" w:hint="eastAsia"/>
          <w:sz w:val="24"/>
          <w:szCs w:val="24"/>
        </w:rPr>
        <w:t>在事件触发机制决定需要重规划后，高层</w:t>
      </w:r>
      <w:proofErr w:type="gramStart"/>
      <w:r w:rsidRPr="00245FE0">
        <w:rPr>
          <w:rFonts w:ascii="宋体" w:eastAsia="宋体" w:hAnsi="宋体" w:hint="eastAsia"/>
          <w:sz w:val="24"/>
          <w:szCs w:val="24"/>
        </w:rPr>
        <w:t>规划器</w:t>
      </w:r>
      <w:proofErr w:type="gramEnd"/>
      <w:r w:rsidRPr="00245FE0">
        <w:rPr>
          <w:rFonts w:ascii="宋体" w:eastAsia="宋体" w:hAnsi="宋体" w:hint="eastAsia"/>
          <w:sz w:val="24"/>
          <w:szCs w:val="24"/>
        </w:rPr>
        <w:t>需要从当前局部观测中选择</w:t>
      </w:r>
      <w:r w:rsidRPr="00245FE0">
        <w:rPr>
          <w:rFonts w:ascii="宋体" w:eastAsia="宋体" w:hAnsi="宋体" w:hint="eastAsia"/>
          <w:sz w:val="24"/>
          <w:szCs w:val="24"/>
        </w:rPr>
        <w:lastRenderedPageBreak/>
        <w:t>新的子目标。若直接在连续二维空间中回归子目标，策略容易生成位于障碍物后方、局部不可达区域或与全局目标方向明显冲突的位置，从而增加高层探索难度并削弱低层执行的可行性。因此，本文不让高层在完整连续空间内任意搜索，而是先利用 LiDAR 局部几何构造一个有限的候选子目标集合，再由价值网络进行选择。</w:t>
      </w:r>
    </w:p>
    <w:p w14:paraId="79809C2A" w14:textId="08D46FCE" w:rsidR="00790FBE" w:rsidRDefault="00790FBE" w:rsidP="00790FBE">
      <w:pPr>
        <w:ind w:firstLine="42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58D1F0ED" wp14:editId="1F4005B7">
            <wp:extent cx="4114800" cy="3126970"/>
            <wp:effectExtent l="0" t="0" r="0" b="0"/>
            <wp:docPr id="14106557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9670" name="图片 1362619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1042" cy="3131713"/>
                    </a:xfrm>
                    <a:prstGeom prst="rect">
                      <a:avLst/>
                    </a:prstGeom>
                  </pic:spPr>
                </pic:pic>
              </a:graphicData>
            </a:graphic>
          </wp:inline>
        </w:drawing>
      </w:r>
    </w:p>
    <w:p w14:paraId="4A5A520E" w14:textId="0F296A15" w:rsidR="00790FBE" w:rsidRPr="006B0E23" w:rsidRDefault="00790FBE" w:rsidP="006B0E23">
      <w:pPr>
        <w:jc w:val="center"/>
        <w:rPr>
          <w:rFonts w:ascii="宋体" w:eastAsia="宋体" w:hAnsi="宋体" w:hint="eastAsia"/>
          <w:szCs w:val="21"/>
        </w:rPr>
      </w:pPr>
      <w:r w:rsidRPr="00256D5E">
        <w:rPr>
          <w:rFonts w:ascii="宋体" w:eastAsia="宋体" w:hAnsi="宋体" w:hint="eastAsia"/>
          <w:szCs w:val="21"/>
        </w:rPr>
        <w:t>图</w:t>
      </w:r>
      <w:r>
        <w:rPr>
          <w:rFonts w:ascii="宋体" w:eastAsia="宋体" w:hAnsi="宋体" w:hint="eastAsia"/>
          <w:szCs w:val="21"/>
        </w:rPr>
        <w:t>3</w:t>
      </w:r>
      <w:r w:rsidRPr="00256D5E">
        <w:rPr>
          <w:rFonts w:ascii="宋体" w:eastAsia="宋体" w:hAnsi="宋体" w:hint="eastAsia"/>
          <w:szCs w:val="21"/>
        </w:rPr>
        <w:t xml:space="preserve"> </w:t>
      </w:r>
      <w:r w:rsidRPr="00F806EF">
        <w:rPr>
          <w:rFonts w:ascii="宋体" w:eastAsia="宋体" w:hAnsi="宋体" w:hint="eastAsia"/>
          <w:szCs w:val="21"/>
        </w:rPr>
        <w:t>几何感知候选子目标生成与双头价值评估示意图</w:t>
      </w:r>
    </w:p>
    <w:p w14:paraId="67EC623C" w14:textId="77777777" w:rsidR="00AE568C" w:rsidRDefault="00AE568C" w:rsidP="008A07B4">
      <w:pPr>
        <w:ind w:firstLine="420"/>
        <w:rPr>
          <w:rFonts w:ascii="宋体" w:eastAsia="宋体" w:hAnsi="宋体" w:hint="eastAsia"/>
          <w:sz w:val="24"/>
          <w:szCs w:val="24"/>
        </w:rPr>
      </w:pPr>
      <w:r w:rsidRPr="00AE568C">
        <w:rPr>
          <w:rFonts w:ascii="宋体" w:eastAsia="宋体" w:hAnsi="宋体" w:hint="eastAsia"/>
          <w:sz w:val="24"/>
          <w:szCs w:val="24"/>
        </w:rPr>
        <w:t>如图3左侧所示，候选生成过程首先根据 LiDAR 测距将机器人前方局部感知区域划分为可通行区域、不可通行区域和目标方向区域。可通行区域表示当前局部观测下具有足够净空的方向，不可通行区域对应障碍物遮挡或距离过近的方向，而目标方向区域用于保留与全局目标一致的导航意图。该处理使高层动作空间从无约束连续空间转化为与当前局部环境结构一致的候选集合。</w:t>
      </w:r>
    </w:p>
    <w:p w14:paraId="6B9244A4" w14:textId="7A653793" w:rsidR="00AE568C" w:rsidRDefault="00AE568C" w:rsidP="008A07B4">
      <w:pPr>
        <w:ind w:firstLine="420"/>
        <w:rPr>
          <w:rFonts w:ascii="宋体" w:eastAsia="宋体" w:hAnsi="宋体" w:hint="eastAsia"/>
          <w:iCs/>
          <w:sz w:val="24"/>
          <w:szCs w:val="24"/>
        </w:rPr>
      </w:pPr>
      <w:r>
        <w:rPr>
          <w:rFonts w:ascii="宋体" w:eastAsia="宋体" w:hAnsi="宋体" w:hint="eastAsia"/>
          <w:sz w:val="24"/>
          <w:szCs w:val="24"/>
        </w:rPr>
        <w:t xml:space="preserve">对于第 </w:t>
      </w:r>
      <m:oMath>
        <m:r>
          <w:rPr>
            <w:rFonts w:ascii="Cambria Math" w:eastAsia="宋体" w:hAnsi="Cambria Math"/>
            <w:sz w:val="24"/>
            <w:szCs w:val="24"/>
          </w:rPr>
          <m:t>j</m:t>
        </m:r>
      </m:oMath>
      <w:r>
        <w:rPr>
          <w:rFonts w:ascii="宋体" w:eastAsia="宋体" w:hAnsi="宋体" w:hint="eastAsia"/>
          <w:sz w:val="24"/>
          <w:szCs w:val="24"/>
        </w:rPr>
        <w:t xml:space="preserve"> </w:t>
      </w:r>
      <w:proofErr w:type="gramStart"/>
      <w:r>
        <w:rPr>
          <w:rFonts w:ascii="宋体" w:eastAsia="宋体" w:hAnsi="宋体" w:hint="eastAsia"/>
          <w:sz w:val="24"/>
          <w:szCs w:val="24"/>
        </w:rPr>
        <w:t>个</w:t>
      </w:r>
      <w:proofErr w:type="gramEnd"/>
      <w:r>
        <w:rPr>
          <w:rFonts w:ascii="宋体" w:eastAsia="宋体" w:hAnsi="宋体" w:hint="eastAsia"/>
          <w:sz w:val="24"/>
          <w:szCs w:val="24"/>
        </w:rPr>
        <w:t xml:space="preserve">可通行角域 </w:t>
      </w:r>
      <m:oMath>
        <m:sSub>
          <m:sSubPr>
            <m:ctrlPr>
              <w:rPr>
                <w:rFonts w:ascii="Cambria Math" w:eastAsia="宋体" w:hAnsi="Cambria Math"/>
                <w:iCs/>
                <w:sz w:val="24"/>
                <w:szCs w:val="24"/>
              </w:rPr>
            </m:ctrlPr>
          </m:sSubPr>
          <m:e>
            <m:r>
              <m:rPr>
                <m:sty m:val="p"/>
              </m:rPr>
              <w:rPr>
                <w:rFonts w:ascii="Cambria Math" w:eastAsia="宋体" w:hAnsi="Cambria Math"/>
                <w:sz w:val="24"/>
                <w:szCs w:val="24"/>
              </w:rPr>
              <m:t>Ω</m:t>
            </m:r>
          </m:e>
          <m:sub>
            <m:r>
              <w:rPr>
                <w:rFonts w:ascii="Cambria Math" w:eastAsia="宋体" w:hAnsi="Cambria Math" w:hint="eastAsia"/>
                <w:sz w:val="24"/>
                <w:szCs w:val="24"/>
              </w:rPr>
              <m:t>j</m:t>
            </m:r>
          </m:sub>
        </m:sSub>
        <m:r>
          <w:rPr>
            <w:rFonts w:ascii="Cambria Math" w:eastAsia="宋体" w:hAnsi="Cambria Math"/>
            <w:sz w:val="24"/>
            <w:szCs w:val="24"/>
          </w:rPr>
          <m:t>=</m:t>
        </m:r>
        <m:d>
          <m:dPr>
            <m:begChr m:val="["/>
            <m:endChr m:val="]"/>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m:rPr>
                    <m:sty m:val="p"/>
                  </m:rPr>
                  <w:rPr>
                    <w:rFonts w:ascii="Cambria Math" w:eastAsia="宋体" w:hAnsi="Cambria Math"/>
                    <w:sz w:val="24"/>
                    <w:szCs w:val="24"/>
                  </w:rPr>
                  <m:t>θ</m:t>
                </m:r>
              </m:e>
              <m:sub>
                <m:r>
                  <w:rPr>
                    <w:rFonts w:ascii="Cambria Math" w:eastAsia="宋体" w:hAnsi="Cambria Math" w:hint="eastAsia"/>
                    <w:sz w:val="24"/>
                    <w:szCs w:val="24"/>
                  </w:rPr>
                  <m:t>j</m:t>
                </m:r>
              </m:sub>
              <m:sup>
                <m:r>
                  <w:rPr>
                    <w:rFonts w:ascii="Cambria Math" w:eastAsia="宋体" w:hAnsi="Cambria Math"/>
                    <w:sz w:val="24"/>
                    <w:szCs w:val="24"/>
                  </w:rPr>
                  <m:t>-</m:t>
                </m:r>
              </m:sup>
            </m:sSubSup>
            <m:r>
              <w:rPr>
                <w:rFonts w:ascii="Cambria Math" w:eastAsia="宋体" w:hAnsi="Cambria Math" w:hint="eastAsia"/>
                <w:sz w:val="24"/>
                <w:szCs w:val="24"/>
              </w:rPr>
              <m:t>，</m:t>
            </m:r>
            <m:sSubSup>
              <m:sSubSupPr>
                <m:ctrlPr>
                  <w:rPr>
                    <w:rFonts w:ascii="Cambria Math" w:eastAsia="宋体" w:hAnsi="Cambria Math"/>
                    <w:i/>
                    <w:iCs/>
                    <w:sz w:val="24"/>
                    <w:szCs w:val="24"/>
                  </w:rPr>
                </m:ctrlPr>
              </m:sSubSupPr>
              <m:e>
                <m:r>
                  <m:rPr>
                    <m:sty m:val="p"/>
                  </m:rPr>
                  <w:rPr>
                    <w:rFonts w:ascii="Cambria Math" w:eastAsia="宋体" w:hAnsi="Cambria Math"/>
                    <w:sz w:val="24"/>
                    <w:szCs w:val="24"/>
                  </w:rPr>
                  <m:t>θ</m:t>
                </m:r>
              </m:e>
              <m:sub>
                <m:r>
                  <w:rPr>
                    <w:rFonts w:ascii="Cambria Math" w:eastAsia="宋体" w:hAnsi="Cambria Math" w:hint="eastAsia"/>
                    <w:sz w:val="24"/>
                    <w:szCs w:val="24"/>
                  </w:rPr>
                  <m:t>j</m:t>
                </m:r>
              </m:sub>
              <m:sup>
                <m:r>
                  <w:rPr>
                    <w:rFonts w:ascii="Cambria Math" w:eastAsia="宋体" w:hAnsi="Cambria Math"/>
                    <w:sz w:val="24"/>
                    <w:szCs w:val="24"/>
                  </w:rPr>
                  <m:t>+</m:t>
                </m:r>
              </m:sup>
            </m:sSubSup>
          </m:e>
        </m:d>
      </m:oMath>
      <w:r w:rsidR="009B2050">
        <w:rPr>
          <w:rFonts w:ascii="宋体" w:eastAsia="宋体" w:hAnsi="宋体" w:hint="eastAsia"/>
          <w:iCs/>
          <w:sz w:val="24"/>
          <w:szCs w:val="24"/>
        </w:rPr>
        <w:t>，本文以该角域的中心方向作为候选，并根据该方向上的可通行距离确定候选子目标半径，得到候选点：</w:t>
      </w:r>
    </w:p>
    <w:p w14:paraId="23059F6B" w14:textId="7DE3E9C0" w:rsidR="00053AE7" w:rsidRPr="00C5434D" w:rsidRDefault="00000000" w:rsidP="00053AE7">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k,j</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m:rPr>
                      <m:nor/>
                    </m:rPr>
                    <w:rPr>
                      <w:rFonts w:ascii="Cambria Math" w:eastAsia="宋体" w:hAnsi="Cambria Math"/>
                      <w:sz w:val="24"/>
                      <w:szCs w:val="24"/>
                    </w:rPr>
                    <m:t>clip</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l</m:t>
                          </m:r>
                        </m:e>
                        <m:sub>
                          <m:r>
                            <w:rPr>
                              <w:rFonts w:ascii="Cambria Math" w:eastAsia="宋体" w:hAnsi="Cambria Math" w:hint="eastAsia"/>
                              <w:sz w:val="24"/>
                              <w:szCs w:val="24"/>
                            </w:rPr>
                            <m:t>j</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max</m:t>
                          </m:r>
                        </m:sub>
                      </m:sSub>
                    </m:e>
                  </m:d>
                  <m:r>
                    <w:rPr>
                      <w:rFonts w:ascii="Cambria Math" w:eastAsia="宋体" w:hAnsi="Cambria Math"/>
                      <w:sz w:val="24"/>
                      <w:szCs w:val="24"/>
                    </w:rPr>
                    <m:t>,</m:t>
                  </m:r>
                  <m:f>
                    <m:fPr>
                      <m:ctrlPr>
                        <w:rPr>
                          <w:rFonts w:ascii="Cambria Math" w:eastAsia="宋体" w:hAnsi="Cambria Math"/>
                          <w:i/>
                          <w:sz w:val="24"/>
                          <w:szCs w:val="24"/>
                        </w:rPr>
                      </m:ctrlPr>
                    </m:fPr>
                    <m:num>
                      <m:sSubSup>
                        <m:sSubSupPr>
                          <m:ctrlPr>
                            <w:rPr>
                              <w:rFonts w:ascii="Cambria Math" w:eastAsia="宋体" w:hAnsi="Cambria Math"/>
                              <w:i/>
                              <w:iCs/>
                              <w:sz w:val="24"/>
                              <w:szCs w:val="24"/>
                            </w:rPr>
                          </m:ctrlPr>
                        </m:sSubSupPr>
                        <m:e>
                          <m:r>
                            <m:rPr>
                              <m:sty m:val="p"/>
                            </m:rPr>
                            <w:rPr>
                              <w:rFonts w:ascii="Cambria Math" w:eastAsia="宋体" w:hAnsi="Cambria Math"/>
                              <w:sz w:val="24"/>
                              <w:szCs w:val="24"/>
                            </w:rPr>
                            <m:t>θ</m:t>
                          </m:r>
                        </m:e>
                        <m:sub>
                          <m:r>
                            <w:rPr>
                              <w:rFonts w:ascii="Cambria Math" w:eastAsia="宋体" w:hAnsi="Cambria Math" w:hint="eastAsia"/>
                              <w:sz w:val="24"/>
                              <w:szCs w:val="24"/>
                            </w:rPr>
                            <m:t>j</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m:rPr>
                              <m:sty m:val="p"/>
                            </m:rPr>
                            <w:rPr>
                              <w:rFonts w:ascii="Cambria Math" w:eastAsia="宋体" w:hAnsi="Cambria Math"/>
                              <w:sz w:val="24"/>
                              <w:szCs w:val="24"/>
                            </w:rPr>
                            <m:t>θ</m:t>
                          </m:r>
                        </m:e>
                        <m:sub>
                          <m:r>
                            <w:rPr>
                              <w:rFonts w:ascii="Cambria Math" w:eastAsia="宋体" w:hAnsi="Cambria Math" w:hint="eastAsia"/>
                              <w:sz w:val="24"/>
                              <w:szCs w:val="24"/>
                            </w:rPr>
                            <m:t>j</m:t>
                          </m:r>
                        </m:sub>
                        <m:sup>
                          <m:r>
                            <w:rPr>
                              <w:rFonts w:ascii="Cambria Math" w:eastAsia="宋体" w:hAnsi="Cambria Math"/>
                              <w:sz w:val="24"/>
                              <w:szCs w:val="24"/>
                            </w:rPr>
                            <m:t>+</m:t>
                          </m:r>
                        </m:sup>
                      </m:sSubSup>
                    </m:num>
                    <m:den>
                      <m:r>
                        <w:rPr>
                          <w:rFonts w:ascii="Cambria Math" w:eastAsia="宋体" w:hAnsi="Cambria Math"/>
                          <w:sz w:val="24"/>
                          <w:szCs w:val="24"/>
                        </w:rPr>
                        <m:t>2</m:t>
                      </m:r>
                    </m:den>
                  </m:f>
                </m:e>
              </m:d>
            </m:e>
            <m:sup>
              <m:r>
                <m:rPr>
                  <m:sty m:val="p"/>
                </m:rPr>
                <w:rPr>
                  <w:rFonts w:ascii="Cambria Math" w:eastAsia="宋体" w:hAnsi="Cambria Math"/>
                  <w:sz w:val="24"/>
                  <w:szCs w:val="24"/>
                </w:rPr>
                <m:t>⊤</m:t>
              </m:r>
            </m:sup>
          </m:sSup>
        </m:oMath>
      </m:oMathPara>
    </w:p>
    <w:p w14:paraId="0D246910" w14:textId="0A6BEC20" w:rsidR="008A07B4" w:rsidRPr="008F0C22" w:rsidRDefault="00CE4C42" w:rsidP="008F0C22">
      <w:pPr>
        <w:ind w:firstLine="420"/>
        <w:rPr>
          <w:rFonts w:ascii="宋体" w:eastAsia="宋体" w:hAnsi="宋体" w:hint="eastAsia"/>
          <w:iCs/>
          <w:sz w:val="24"/>
          <w:szCs w:val="24"/>
        </w:rPr>
      </w:pPr>
      <w:r>
        <w:rPr>
          <w:rFonts w:ascii="宋体" w:eastAsia="宋体" w:hAnsi="宋体" w:hint="eastAsia"/>
          <w:iCs/>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k,j</m:t>
            </m:r>
          </m:sub>
        </m:sSub>
      </m:oMath>
      <w:r>
        <w:rPr>
          <w:rFonts w:ascii="宋体" w:eastAsia="宋体" w:hAnsi="宋体" w:hint="eastAsia"/>
          <w:sz w:val="24"/>
          <w:szCs w:val="24"/>
        </w:rPr>
        <w:t xml:space="preserve"> 表示第 </w:t>
      </w:r>
      <m:oMath>
        <m:r>
          <w:rPr>
            <w:rFonts w:ascii="Cambria Math" w:eastAsia="宋体" w:hAnsi="Cambria Math"/>
            <w:sz w:val="24"/>
            <w:szCs w:val="24"/>
          </w:rPr>
          <m:t>k</m:t>
        </m:r>
      </m:oMath>
      <w:r>
        <w:rPr>
          <w:rFonts w:ascii="宋体" w:eastAsia="宋体" w:hAnsi="宋体" w:hint="eastAsia"/>
          <w:sz w:val="24"/>
          <w:szCs w:val="24"/>
        </w:rPr>
        <w:t xml:space="preserve"> 次高层决策中的第 </w:t>
      </w:r>
      <m:oMath>
        <m:r>
          <w:rPr>
            <w:rFonts w:ascii="Cambria Math" w:eastAsia="宋体" w:hAnsi="Cambria Math"/>
            <w:sz w:val="24"/>
            <w:szCs w:val="24"/>
          </w:rPr>
          <m:t>j</m:t>
        </m:r>
      </m:oMath>
      <w:r>
        <w:rPr>
          <w:rFonts w:ascii="宋体" w:eastAsia="宋体" w:hAnsi="宋体" w:hint="eastAsia"/>
          <w:sz w:val="24"/>
          <w:szCs w:val="24"/>
        </w:rPr>
        <w:t xml:space="preserve"> </w:t>
      </w:r>
      <w:proofErr w:type="gramStart"/>
      <w:r>
        <w:rPr>
          <w:rFonts w:ascii="宋体" w:eastAsia="宋体" w:hAnsi="宋体" w:hint="eastAsia"/>
          <w:sz w:val="24"/>
          <w:szCs w:val="24"/>
        </w:rPr>
        <w:t>个</w:t>
      </w:r>
      <w:proofErr w:type="gramEnd"/>
      <w:r>
        <w:rPr>
          <w:rFonts w:ascii="宋体" w:eastAsia="宋体" w:hAnsi="宋体" w:hint="eastAsia"/>
          <w:sz w:val="24"/>
          <w:szCs w:val="24"/>
        </w:rPr>
        <w:t>候选子目标，</w:t>
      </w:r>
      <m:oMath>
        <m:sSub>
          <m:sSubPr>
            <m:ctrlPr>
              <w:rPr>
                <w:rFonts w:ascii="Cambria Math" w:eastAsia="宋体" w:hAnsi="Cambria Math"/>
                <w:i/>
                <w:sz w:val="24"/>
                <w:szCs w:val="24"/>
              </w:rPr>
            </m:ctrlPr>
          </m:sSubPr>
          <m:e>
            <m:r>
              <w:rPr>
                <w:rFonts w:ascii="Cambria Math" w:eastAsia="宋体" w:hAnsi="Cambria Math" w:hint="eastAsia"/>
                <w:sz w:val="24"/>
                <w:szCs w:val="24"/>
              </w:rPr>
              <m:t>l</m:t>
            </m:r>
          </m:e>
          <m:sub>
            <m:r>
              <w:rPr>
                <w:rFonts w:ascii="Cambria Math" w:eastAsia="宋体" w:hAnsi="Cambria Math" w:hint="eastAsia"/>
                <w:sz w:val="24"/>
                <w:szCs w:val="24"/>
              </w:rPr>
              <m:t>j</m:t>
            </m:r>
          </m:sub>
        </m:sSub>
      </m:oMath>
      <w:r>
        <w:rPr>
          <w:rFonts w:ascii="宋体" w:eastAsia="宋体" w:hAnsi="宋体" w:hint="eastAsia"/>
          <w:sz w:val="24"/>
          <w:szCs w:val="24"/>
        </w:rPr>
        <w:t xml:space="preserve"> 表示</w:t>
      </w:r>
      <w:r w:rsidR="009D2A60">
        <w:rPr>
          <w:rFonts w:ascii="宋体" w:eastAsia="宋体" w:hAnsi="宋体" w:hint="eastAsia"/>
          <w:sz w:val="24"/>
          <w:szCs w:val="24"/>
        </w:rPr>
        <w:t>沿该</w:t>
      </w:r>
      <w:r>
        <w:rPr>
          <w:rFonts w:ascii="宋体" w:eastAsia="宋体" w:hAnsi="宋体" w:hint="eastAsia"/>
          <w:sz w:val="24"/>
          <w:szCs w:val="24"/>
        </w:rPr>
        <w:t xml:space="preserve">角域 </w:t>
      </w:r>
      <m:oMath>
        <m:sSub>
          <m:sSubPr>
            <m:ctrlPr>
              <w:rPr>
                <w:rFonts w:ascii="Cambria Math" w:eastAsia="宋体" w:hAnsi="Cambria Math"/>
                <w:iCs/>
                <w:sz w:val="24"/>
                <w:szCs w:val="24"/>
              </w:rPr>
            </m:ctrlPr>
          </m:sSubPr>
          <m:e>
            <m:r>
              <m:rPr>
                <m:sty m:val="p"/>
              </m:rPr>
              <w:rPr>
                <w:rFonts w:ascii="Cambria Math" w:eastAsia="宋体" w:hAnsi="Cambria Math"/>
                <w:sz w:val="24"/>
                <w:szCs w:val="24"/>
              </w:rPr>
              <m:t>Ω</m:t>
            </m:r>
          </m:e>
          <m:sub>
            <m:r>
              <w:rPr>
                <w:rFonts w:ascii="Cambria Math" w:eastAsia="宋体" w:hAnsi="Cambria Math" w:hint="eastAsia"/>
                <w:sz w:val="24"/>
                <w:szCs w:val="24"/>
              </w:rPr>
              <m:t>j</m:t>
            </m:r>
          </m:sub>
        </m:sSub>
      </m:oMath>
      <w:r>
        <w:rPr>
          <w:rFonts w:ascii="宋体" w:eastAsia="宋体" w:hAnsi="宋体" w:hint="eastAsia"/>
          <w:iCs/>
          <w:sz w:val="24"/>
          <w:szCs w:val="24"/>
        </w:rPr>
        <w:t xml:space="preserve"> </w:t>
      </w:r>
      <w:r w:rsidR="009D2A60">
        <w:rPr>
          <w:rFonts w:ascii="宋体" w:eastAsia="宋体" w:hAnsi="宋体" w:hint="eastAsia"/>
          <w:iCs/>
          <w:sz w:val="24"/>
          <w:szCs w:val="24"/>
        </w:rPr>
        <w:t>中心方向提取的LiDAR测距值</w:t>
      </w:r>
      <w:r>
        <w:rPr>
          <w:rFonts w:ascii="宋体" w:eastAsia="宋体" w:hAnsi="宋体" w:hint="eastAsia"/>
          <w:iCs/>
          <w:sz w:val="24"/>
          <w:szCs w:val="24"/>
        </w:rPr>
        <w:t>，</w:t>
      </w:r>
      <m:oMath>
        <m:r>
          <m:rPr>
            <m:nor/>
          </m:rPr>
          <w:rPr>
            <w:rFonts w:ascii="Cambria Math" w:eastAsia="宋体" w:hAnsi="Cambria Math"/>
            <w:sz w:val="24"/>
            <w:szCs w:val="24"/>
          </w:rPr>
          <m:t>clip</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l</m:t>
                </m:r>
              </m:e>
              <m:sub>
                <m:r>
                  <w:rPr>
                    <w:rFonts w:ascii="Cambria Math" w:eastAsia="宋体" w:hAnsi="Cambria Math" w:hint="eastAsia"/>
                    <w:sz w:val="24"/>
                    <w:szCs w:val="24"/>
                  </w:rPr>
                  <m:t>j</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max</m:t>
                </m:r>
              </m:sub>
            </m:sSub>
          </m:e>
        </m:d>
      </m:oMath>
      <w:r>
        <w:rPr>
          <w:rFonts w:ascii="宋体" w:eastAsia="宋体" w:hAnsi="宋体" w:hint="eastAsia"/>
          <w:sz w:val="24"/>
          <w:szCs w:val="24"/>
        </w:rPr>
        <w:t xml:space="preserve"> </w:t>
      </w:r>
      <w:r w:rsidRPr="00CE4C42">
        <w:rPr>
          <w:rFonts w:ascii="宋体" w:eastAsia="宋体" w:hAnsi="宋体" w:hint="eastAsia"/>
          <w:sz w:val="24"/>
          <w:szCs w:val="24"/>
        </w:rPr>
        <w:t>表示将候选距离限制在允许的子目标半径范围内</w:t>
      </w:r>
      <w:r w:rsidR="0028374C">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m:t>
            </m:r>
          </m:sub>
        </m:sSub>
      </m:oMath>
      <w:r w:rsidR="0028374C">
        <w:rPr>
          <w:rFonts w:ascii="宋体" w:eastAsia="宋体" w:hAnsi="宋体" w:hint="eastAsia"/>
          <w:sz w:val="24"/>
          <w:szCs w:val="24"/>
        </w:rPr>
        <w:t xml:space="preserve"> </w:t>
      </w:r>
      <w:r w:rsidR="0028374C">
        <w:rPr>
          <w:rFonts w:ascii="宋体" w:eastAsia="宋体" w:hAnsi="宋体"/>
          <w:sz w:val="24"/>
          <w:szCs w:val="24"/>
        </w:rPr>
        <w:t>和</w:t>
      </w:r>
      <w:r w:rsidR="0028374C">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max</m:t>
            </m:r>
          </m:sub>
        </m:sSub>
      </m:oMath>
      <w:r w:rsidR="0028374C">
        <w:rPr>
          <w:rFonts w:ascii="宋体" w:eastAsia="宋体" w:hAnsi="宋体" w:hint="eastAsia"/>
          <w:sz w:val="24"/>
          <w:szCs w:val="24"/>
        </w:rPr>
        <w:t>分别表示最小和最大子目标距离。</w:t>
      </w:r>
    </w:p>
    <w:p w14:paraId="29E4EFFA" w14:textId="160122A9" w:rsidR="00910F23" w:rsidRDefault="009242AF" w:rsidP="00C929D6">
      <w:pPr>
        <w:ind w:firstLine="420"/>
        <w:rPr>
          <w:rFonts w:ascii="宋体" w:eastAsia="宋体" w:hAnsi="宋体" w:hint="eastAsia"/>
          <w:sz w:val="24"/>
          <w:szCs w:val="24"/>
        </w:rPr>
      </w:pPr>
      <w:r>
        <w:rPr>
          <w:rFonts w:ascii="宋体" w:eastAsia="宋体" w:hAnsi="宋体" w:hint="eastAsia"/>
          <w:sz w:val="24"/>
          <w:szCs w:val="24"/>
        </w:rPr>
        <w:t>仅依赖局部可通行结构可能导致机器人在动态障碍物</w:t>
      </w:r>
      <w:r w:rsidR="00FF6B78">
        <w:rPr>
          <w:rFonts w:ascii="宋体" w:eastAsia="宋体" w:hAnsi="宋体" w:hint="eastAsia"/>
          <w:sz w:val="24"/>
          <w:szCs w:val="24"/>
        </w:rPr>
        <w:t>附近</w:t>
      </w:r>
      <w:r>
        <w:rPr>
          <w:rFonts w:ascii="宋体" w:eastAsia="宋体" w:hAnsi="宋体" w:hint="eastAsia"/>
          <w:sz w:val="24"/>
          <w:szCs w:val="24"/>
        </w:rPr>
        <w:t>过度绕行，甚至偏离全局目标方向。因此，本文始终保留一个面向全局目标方向的候选：</w:t>
      </w:r>
    </w:p>
    <w:p w14:paraId="6C08F36B" w14:textId="7CF1EE6A" w:rsidR="002E3D26"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m:t>
              </m:r>
            </m:sub>
            <m:sup>
              <m:r>
                <w:rPr>
                  <w:rFonts w:ascii="Cambria Math" w:eastAsia="宋体" w:hAnsi="Cambria Math"/>
                  <w:sz w:val="24"/>
                  <w:szCs w:val="24"/>
                </w:rPr>
                <m:t>goal</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m:rPr>
                      <m:nor/>
                    </m:rPr>
                    <w:rPr>
                      <w:rFonts w:ascii="Cambria Math" w:eastAsia="宋体" w:hAnsi="Cambria Math"/>
                      <w:sz w:val="24"/>
                      <w:szCs w:val="24"/>
                    </w:rPr>
                    <m:t>clip</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max</m:t>
                          </m:r>
                        </m:sub>
                      </m:sSub>
                    </m:e>
                  </m:d>
                  <m:r>
                    <w:rPr>
                      <w:rFonts w:ascii="Cambria Math" w:eastAsia="宋体" w:hAnsi="Cambria Math"/>
                      <w:sz w:val="24"/>
                      <w:szCs w:val="24"/>
                    </w:rPr>
                    <m:t>, </m:t>
                  </m:r>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d>
              <m:ctrlPr>
                <w:rPr>
                  <w:rFonts w:ascii="Cambria Math" w:eastAsia="宋体" w:hAnsi="Cambria Math"/>
                  <w:sz w:val="24"/>
                  <w:szCs w:val="24"/>
                </w:rPr>
              </m:ctrlPr>
            </m:e>
            <m:sup>
              <m:r>
                <m:rPr>
                  <m:sty m:val="p"/>
                </m:rPr>
                <w:rPr>
                  <w:rFonts w:ascii="Cambria Math" w:eastAsia="宋体" w:hAnsi="Cambria Math"/>
                  <w:sz w:val="24"/>
                  <w:szCs w:val="24"/>
                </w:rPr>
                <m:t>⊤</m:t>
              </m:r>
            </m:sup>
          </m:sSup>
        </m:oMath>
      </m:oMathPara>
    </w:p>
    <w:p w14:paraId="72CCEB14" w14:textId="5A08C25F" w:rsidR="00C929D6" w:rsidRDefault="00FF2975" w:rsidP="002406C2">
      <w:pPr>
        <w:ind w:firstLine="420"/>
        <w:rPr>
          <w:rFonts w:ascii="宋体" w:eastAsia="宋体" w:hAnsi="宋体" w:hint="eastAsia"/>
          <w:sz w:val="24"/>
          <w:szCs w:val="24"/>
        </w:rPr>
      </w:pPr>
      <w:r>
        <w:rPr>
          <w:rFonts w:ascii="宋体" w:eastAsia="宋体" w:hAnsi="宋体" w:hint="eastAsia"/>
          <w:sz w:val="24"/>
          <w:szCs w:val="24"/>
        </w:rPr>
        <w:t>其中</w:t>
      </w:r>
      <w:r w:rsidR="008F0C22">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m:t>
            </m:r>
          </m:sub>
          <m:sup>
            <m:r>
              <w:rPr>
                <w:rFonts w:ascii="Cambria Math" w:eastAsia="宋体" w:hAnsi="Cambria Math"/>
                <w:sz w:val="24"/>
                <w:szCs w:val="24"/>
              </w:rPr>
              <m:t>goal</m:t>
            </m:r>
          </m:sup>
        </m:sSubSup>
      </m:oMath>
      <w:r w:rsidR="008F0C22">
        <w:rPr>
          <w:rFonts w:ascii="宋体" w:eastAsia="宋体" w:hAnsi="宋体" w:hint="eastAsia"/>
          <w:sz w:val="24"/>
          <w:szCs w:val="24"/>
        </w:rPr>
        <w:t xml:space="preserve"> 表示面向全局目标方向的候选子目标</w:t>
      </w:r>
      <w:r w:rsidR="00735E54">
        <w:rPr>
          <w:rFonts w:ascii="宋体" w:eastAsia="宋体" w:hAnsi="宋体" w:hint="eastAsia"/>
          <w:sz w:val="24"/>
          <w:szCs w:val="24"/>
        </w:rPr>
        <w:t>，</w:t>
      </w:r>
      <w:r w:rsidR="00005B42">
        <w:rPr>
          <w:rFonts w:ascii="宋体" w:eastAsia="宋体" w:hAnsi="宋体" w:hint="eastAsia"/>
          <w:sz w:val="24"/>
          <w:szCs w:val="24"/>
        </w:rPr>
        <w:t>该</w:t>
      </w:r>
      <w:r w:rsidR="00B835B4">
        <w:rPr>
          <w:rFonts w:ascii="宋体" w:eastAsia="宋体" w:hAnsi="宋体" w:hint="eastAsia"/>
          <w:sz w:val="24"/>
          <w:szCs w:val="24"/>
        </w:rPr>
        <w:t>候选保证高层</w:t>
      </w:r>
      <w:proofErr w:type="gramStart"/>
      <w:r w:rsidR="00B835B4">
        <w:rPr>
          <w:rFonts w:ascii="宋体" w:eastAsia="宋体" w:hAnsi="宋体" w:hint="eastAsia"/>
          <w:sz w:val="24"/>
          <w:szCs w:val="24"/>
        </w:rPr>
        <w:t>规划器</w:t>
      </w:r>
      <w:proofErr w:type="gramEnd"/>
      <w:r w:rsidR="00B835B4">
        <w:rPr>
          <w:rFonts w:ascii="宋体" w:eastAsia="宋体" w:hAnsi="宋体" w:hint="eastAsia"/>
          <w:sz w:val="24"/>
          <w:szCs w:val="24"/>
        </w:rPr>
        <w:t>在</w:t>
      </w:r>
      <w:r w:rsidR="00B835B4">
        <w:rPr>
          <w:rFonts w:ascii="宋体" w:eastAsia="宋体" w:hAnsi="宋体" w:hint="eastAsia"/>
          <w:sz w:val="24"/>
          <w:szCs w:val="24"/>
        </w:rPr>
        <w:lastRenderedPageBreak/>
        <w:t>局部避障的同时仍保持长程推进意图。</w:t>
      </w:r>
    </w:p>
    <w:p w14:paraId="7BAB2553" w14:textId="64D9E968" w:rsidR="002E3D26" w:rsidRDefault="00E00431" w:rsidP="009E1EE9">
      <w:pPr>
        <w:ind w:firstLineChars="200" w:firstLine="480"/>
        <w:rPr>
          <w:rFonts w:ascii="宋体" w:eastAsia="宋体" w:hAnsi="宋体" w:hint="eastAsia"/>
          <w:sz w:val="24"/>
          <w:szCs w:val="24"/>
        </w:rPr>
      </w:pPr>
      <w:r>
        <w:rPr>
          <w:rFonts w:ascii="宋体" w:eastAsia="宋体" w:hAnsi="宋体" w:hint="eastAsia"/>
          <w:sz w:val="24"/>
          <w:szCs w:val="24"/>
        </w:rPr>
        <w:t xml:space="preserve">当候选数量超过预设预算 </w:t>
      </w:r>
      <m:oMath>
        <m:r>
          <w:rPr>
            <w:rFonts w:ascii="Cambria Math" w:eastAsia="宋体" w:hAnsi="Cambria Math"/>
            <w:sz w:val="24"/>
            <w:szCs w:val="24"/>
          </w:rPr>
          <m:t>M</m:t>
        </m:r>
      </m:oMath>
      <w:r>
        <w:rPr>
          <w:rFonts w:ascii="宋体" w:eastAsia="宋体" w:hAnsi="宋体" w:hint="eastAsia"/>
          <w:sz w:val="24"/>
          <w:szCs w:val="24"/>
        </w:rPr>
        <w:t xml:space="preserve"> 时，</w:t>
      </w:r>
      <w:r w:rsidR="00F97E86" w:rsidRPr="00F97E86">
        <w:rPr>
          <w:rFonts w:ascii="宋体" w:eastAsia="宋体" w:hAnsi="宋体" w:hint="eastAsia"/>
          <w:sz w:val="24"/>
          <w:szCs w:val="24"/>
        </w:rPr>
        <w:t>本文按照目标方向一致性、局部净空和角度多样性进行筛选。目标方向一致性用于保留有利于全局推进的候选，局部净空用于降低候选附近的碰撞风险，角度多样性用于避免候选集中在单一方向。最终得到有限候选集合</w:t>
      </w:r>
      <w:r w:rsidR="001C64A3">
        <w:rPr>
          <w:rFonts w:ascii="宋体" w:eastAsia="宋体" w:hAnsi="宋体" w:hint="eastAsia"/>
          <w:sz w:val="24"/>
          <w:szCs w:val="24"/>
        </w:rPr>
        <w:t>：</w:t>
      </w:r>
    </w:p>
    <w:p w14:paraId="5A7AE25D" w14:textId="31BBFF65" w:rsidR="00684C10" w:rsidRPr="009E1EE9" w:rsidRDefault="00000000" w:rsidP="00684C10">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r>
                <w:rPr>
                  <w:rFonts w:ascii="Cambria Math" w:eastAsia="宋体" w:hAnsi="Cambria Math"/>
                  <w:sz w:val="24"/>
                  <w:szCs w:val="24"/>
                </w:rPr>
                <m:t>,</m:t>
              </m:r>
              <m:r>
                <m:rPr>
                  <m:sty m:val="p"/>
                </m:rPr>
                <w:rPr>
                  <w:rFonts w:ascii="Cambria Math" w:eastAsia="宋体" w:hAnsi="Cambria Math" w:hint="eastAsia"/>
                  <w:sz w:val="24"/>
                  <w:szCs w:val="24"/>
                </w:rPr>
                <m:t>…</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m:t>
                  </m:r>
                </m:sub>
              </m:sSub>
            </m:e>
          </m:d>
        </m:oMath>
      </m:oMathPara>
    </w:p>
    <w:p w14:paraId="5610EC68" w14:textId="0BEFFA54" w:rsidR="009E1EE9" w:rsidRDefault="008D0CFB" w:rsidP="008D0CFB">
      <w:pPr>
        <w:ind w:firstLineChars="200" w:firstLine="480"/>
        <w:rPr>
          <w:rFonts w:ascii="宋体" w:eastAsia="宋体" w:hAnsi="宋体" w:hint="eastAsia"/>
          <w:sz w:val="24"/>
          <w:szCs w:val="24"/>
        </w:rPr>
      </w:pPr>
      <w:r w:rsidRPr="008D0CFB">
        <w:rPr>
          <w:rFonts w:ascii="宋体" w:eastAsia="宋体" w:hAnsi="宋体" w:hint="eastAsia"/>
          <w:sz w:val="24"/>
          <w:szCs w:val="24"/>
        </w:rPr>
        <w:t>该集合将原本连续且难以约束的高层动作空间转化为与当前局部几何一致的有限选择空间，使后续价值评估更聚焦于在可执行候选中如何权衡效率与安全，而不是在大量无效动作中进行探索。</w:t>
      </w:r>
    </w:p>
    <w:p w14:paraId="684A00E5" w14:textId="369CCBB2" w:rsidR="004F7E3E" w:rsidRPr="00273DF4" w:rsidRDefault="004F7E3E" w:rsidP="004F7E3E">
      <w:pPr>
        <w:pStyle w:val="4"/>
        <w:rPr>
          <w:rFonts w:ascii="宋体" w:eastAsia="宋体" w:hAnsi="宋体" w:hint="eastAsia"/>
          <w:color w:val="000000" w:themeColor="text1"/>
        </w:rPr>
      </w:pPr>
      <w:r w:rsidRPr="00273DF4">
        <w:rPr>
          <w:rFonts w:ascii="宋体" w:eastAsia="宋体" w:hAnsi="宋体" w:hint="eastAsia"/>
          <w:color w:val="000000" w:themeColor="text1"/>
        </w:rPr>
        <w:t>3.3.</w:t>
      </w:r>
      <w:r>
        <w:rPr>
          <w:rFonts w:ascii="宋体" w:eastAsia="宋体" w:hAnsi="宋体" w:hint="eastAsia"/>
          <w:color w:val="000000" w:themeColor="text1"/>
        </w:rPr>
        <w:t>4</w:t>
      </w:r>
      <w:r w:rsidRPr="00273DF4">
        <w:rPr>
          <w:rFonts w:ascii="宋体" w:eastAsia="宋体" w:hAnsi="宋体" w:hint="eastAsia"/>
          <w:color w:val="000000" w:themeColor="text1"/>
        </w:rPr>
        <w:t xml:space="preserve"> </w:t>
      </w:r>
      <w:r w:rsidRPr="004F7E3E">
        <w:rPr>
          <w:rFonts w:ascii="宋体" w:eastAsia="宋体" w:hAnsi="宋体" w:hint="eastAsia"/>
          <w:color w:val="000000" w:themeColor="text1"/>
        </w:rPr>
        <w:t>双头价值评估与高层学习</w:t>
      </w:r>
    </w:p>
    <w:p w14:paraId="106913A8" w14:textId="15AFCF04" w:rsidR="00186B6F" w:rsidRDefault="007A42DA" w:rsidP="002406C2">
      <w:pPr>
        <w:ind w:firstLine="420"/>
        <w:rPr>
          <w:rFonts w:ascii="宋体" w:eastAsia="宋体" w:hAnsi="宋体" w:hint="eastAsia"/>
          <w:sz w:val="24"/>
          <w:szCs w:val="24"/>
        </w:rPr>
      </w:pPr>
      <w:r w:rsidRPr="007A42DA">
        <w:rPr>
          <w:rFonts w:ascii="宋体" w:eastAsia="宋体" w:hAnsi="宋体" w:hint="eastAsia"/>
          <w:sz w:val="24"/>
          <w:szCs w:val="24"/>
        </w:rPr>
        <w:t>在动态障碍环境中，一个子目标是否合适不能仅由几何可达性决定。某些候选可能能够快速接近目标，但会穿越拥挤或风险较高的区域；另一些候选虽然路径略长，却能保持更大的安全裕度。若使用单一价值函数评估候选子目标，效率收益和安全代价容易被混合到同一标量中，导致高层策略难以稳定地区分快速但危险和较慢但安全的选择。</w:t>
      </w:r>
      <w:r w:rsidR="00927744">
        <w:rPr>
          <w:rFonts w:ascii="宋体" w:eastAsia="宋体" w:hAnsi="宋体" w:hint="eastAsia"/>
          <w:sz w:val="24"/>
          <w:szCs w:val="24"/>
        </w:rPr>
        <w:t>因</w:t>
      </w:r>
      <w:r w:rsidRPr="007A42DA">
        <w:rPr>
          <w:rFonts w:ascii="宋体" w:eastAsia="宋体" w:hAnsi="宋体" w:hint="eastAsia"/>
          <w:sz w:val="24"/>
          <w:szCs w:val="24"/>
        </w:rPr>
        <w:t>此，本文设计效率</w:t>
      </w:r>
      <w:r w:rsidR="001B2687">
        <w:rPr>
          <w:rFonts w:ascii="宋体" w:eastAsia="宋体" w:hAnsi="宋体" w:hint="eastAsia"/>
          <w:sz w:val="24"/>
          <w:szCs w:val="24"/>
        </w:rPr>
        <w:t>和</w:t>
      </w:r>
      <w:r w:rsidRPr="007A42DA">
        <w:rPr>
          <w:rFonts w:ascii="宋体" w:eastAsia="宋体" w:hAnsi="宋体" w:hint="eastAsia"/>
          <w:sz w:val="24"/>
          <w:szCs w:val="24"/>
        </w:rPr>
        <w:t>安全双头价值评估结构，如图3右侧所示。</w:t>
      </w:r>
    </w:p>
    <w:p w14:paraId="2C5D5CCE" w14:textId="57D21182" w:rsidR="001B2687" w:rsidRDefault="001B2687" w:rsidP="002406C2">
      <w:pPr>
        <w:ind w:firstLine="420"/>
        <w:rPr>
          <w:rFonts w:ascii="宋体" w:eastAsia="宋体" w:hAnsi="宋体" w:hint="eastAsia"/>
          <w:sz w:val="24"/>
          <w:szCs w:val="24"/>
        </w:rPr>
      </w:pPr>
      <w:r>
        <w:rPr>
          <w:rFonts w:ascii="宋体" w:eastAsia="宋体" w:hAnsi="宋体" w:hint="eastAsia"/>
          <w:sz w:val="24"/>
          <w:szCs w:val="24"/>
        </w:rPr>
        <w:t>对于每个候选子目标</w:t>
      </w:r>
      <w:r w:rsidR="00704116">
        <w:rPr>
          <w:rFonts w:ascii="宋体" w:eastAsia="宋体" w:hAnsi="宋体" w:hint="eastAsia"/>
          <w:sz w:val="24"/>
          <w:szCs w:val="24"/>
        </w:rPr>
        <w:t xml:space="preserve"> </w:t>
      </w:r>
      <m:oMath>
        <m:r>
          <w:rPr>
            <w:rFonts w:ascii="Cambria Math" w:eastAsia="宋体" w:hAnsi="Cambria Math"/>
            <w:sz w:val="24"/>
            <w:szCs w:val="24"/>
          </w:rPr>
          <m:t>g</m:t>
        </m:r>
      </m:oMath>
      <w:r w:rsidR="00704116">
        <w:rPr>
          <w:rFonts w:ascii="宋体" w:eastAsia="宋体" w:hAnsi="宋体" w:hint="eastAsia"/>
          <w:sz w:val="24"/>
          <w:szCs w:val="24"/>
        </w:rPr>
        <w:t xml:space="preserve"> </w:t>
      </w:r>
      <w:r>
        <w:rPr>
          <w:rFonts w:ascii="宋体" w:eastAsia="宋体" w:hAnsi="宋体" w:hint="eastAsia"/>
          <w:sz w:val="24"/>
          <w:szCs w:val="24"/>
        </w:rPr>
        <w:t>，</w:t>
      </w:r>
      <w:r w:rsidRPr="001B2687">
        <w:rPr>
          <w:rFonts w:ascii="宋体" w:eastAsia="宋体" w:hAnsi="宋体" w:hint="eastAsia"/>
          <w:sz w:val="24"/>
          <w:szCs w:val="24"/>
        </w:rPr>
        <w:t>网络首先对 LiDAR 观测、目标几何信息和候选子目标信息进行</w:t>
      </w:r>
      <w:r w:rsidR="00BA281E">
        <w:rPr>
          <w:rFonts w:ascii="宋体" w:eastAsia="宋体" w:hAnsi="宋体" w:hint="eastAsia"/>
          <w:sz w:val="24"/>
          <w:szCs w:val="24"/>
        </w:rPr>
        <w:t>编码并融合</w:t>
      </w:r>
      <w:r w:rsidRPr="001B2687">
        <w:rPr>
          <w:rFonts w:ascii="宋体" w:eastAsia="宋体" w:hAnsi="宋体" w:hint="eastAsia"/>
          <w:sz w:val="24"/>
          <w:szCs w:val="24"/>
        </w:rPr>
        <w:t>，然后</w:t>
      </w:r>
      <w:r w:rsidR="00BA281E">
        <w:rPr>
          <w:rFonts w:ascii="宋体" w:eastAsia="宋体" w:hAnsi="宋体" w:hint="eastAsia"/>
          <w:sz w:val="24"/>
          <w:szCs w:val="24"/>
        </w:rPr>
        <w:t>分别</w:t>
      </w:r>
      <w:r w:rsidRPr="001B2687">
        <w:rPr>
          <w:rFonts w:ascii="宋体" w:eastAsia="宋体" w:hAnsi="宋体" w:hint="eastAsia"/>
          <w:sz w:val="24"/>
          <w:szCs w:val="24"/>
        </w:rPr>
        <w:t>输出两个</w:t>
      </w:r>
      <w:r w:rsidR="00BA281E">
        <w:rPr>
          <w:rFonts w:ascii="宋体" w:eastAsia="宋体" w:hAnsi="宋体" w:hint="eastAsia"/>
          <w:sz w:val="24"/>
          <w:szCs w:val="24"/>
        </w:rPr>
        <w:t>效率价值和安全代价</w:t>
      </w:r>
      <w:r w:rsidRPr="001B2687">
        <w:rPr>
          <w:rFonts w:ascii="宋体" w:eastAsia="宋体" w:hAnsi="宋体" w:hint="eastAsia"/>
          <w:sz w:val="24"/>
          <w:szCs w:val="24"/>
        </w:rPr>
        <w:t>：</w:t>
      </w:r>
    </w:p>
    <w:p w14:paraId="5373C3B2" w14:textId="7D85C7F4" w:rsidR="002E3D26" w:rsidRPr="00312DE1"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H</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, </m:t>
              </m:r>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safe</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e>
          </m:d>
        </m:oMath>
      </m:oMathPara>
    </w:p>
    <w:p w14:paraId="7F9F4BC8" w14:textId="681DC246" w:rsidR="00312DE1" w:rsidRDefault="002937F9" w:rsidP="00B61A3D">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 xml:space="preserve"> </m:t>
        </m:r>
      </m:oMath>
      <w:r w:rsidR="00704116">
        <w:rPr>
          <w:rFonts w:ascii="宋体" w:eastAsia="宋体" w:hAnsi="宋体" w:hint="eastAsia"/>
          <w:sz w:val="24"/>
          <w:szCs w:val="24"/>
        </w:rPr>
        <w:t xml:space="preserve">表示第 </w:t>
      </w:r>
      <m:oMath>
        <m:r>
          <w:rPr>
            <w:rFonts w:ascii="Cambria Math" w:eastAsia="宋体" w:hAnsi="Cambria Math"/>
            <w:sz w:val="24"/>
            <w:szCs w:val="24"/>
          </w:rPr>
          <m:t>k</m:t>
        </m:r>
      </m:oMath>
      <w:r w:rsidR="00704116">
        <w:rPr>
          <w:rFonts w:ascii="宋体" w:eastAsia="宋体" w:hAnsi="宋体" w:hint="eastAsia"/>
          <w:sz w:val="24"/>
          <w:szCs w:val="24"/>
        </w:rPr>
        <w:t xml:space="preserve"> 次高层决策时的状态</w:t>
      </w:r>
      <w:r w:rsidR="00B61A3D">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oMath>
      <w:r w:rsidR="00312DE1">
        <w:rPr>
          <w:rFonts w:ascii="宋体" w:eastAsia="宋体" w:hAnsi="宋体" w:hint="eastAsia"/>
          <w:sz w:val="24"/>
          <w:szCs w:val="24"/>
        </w:rPr>
        <w:t xml:space="preserve"> 估计</w:t>
      </w:r>
      <w:r w:rsidR="00BC4862">
        <w:rPr>
          <w:rFonts w:ascii="宋体" w:eastAsia="宋体" w:hAnsi="宋体" w:hint="eastAsia"/>
          <w:sz w:val="24"/>
          <w:szCs w:val="24"/>
        </w:rPr>
        <w:t>该</w:t>
      </w:r>
      <w:r w:rsidR="00312DE1">
        <w:rPr>
          <w:rFonts w:ascii="宋体" w:eastAsia="宋体" w:hAnsi="宋体" w:hint="eastAsia"/>
          <w:sz w:val="24"/>
          <w:szCs w:val="24"/>
        </w:rPr>
        <w:t>候选</w:t>
      </w:r>
      <w:r w:rsidR="00BC4862">
        <w:rPr>
          <w:rFonts w:ascii="宋体" w:eastAsia="宋体" w:hAnsi="宋体" w:hint="eastAsia"/>
          <w:sz w:val="24"/>
          <w:szCs w:val="24"/>
        </w:rPr>
        <w:t>带来的长程推进</w:t>
      </w:r>
      <w:r w:rsidR="00312DE1">
        <w:rPr>
          <w:rFonts w:ascii="宋体" w:eastAsia="宋体" w:hAnsi="宋体" w:hint="eastAsia"/>
          <w:sz w:val="24"/>
          <w:szCs w:val="24"/>
        </w:rPr>
        <w:t>收益，</w:t>
      </w:r>
      <m:oMath>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safe</m:t>
            </m:r>
          </m:sub>
        </m:sSub>
      </m:oMath>
      <w:r w:rsidR="00312DE1">
        <w:rPr>
          <w:rFonts w:ascii="宋体" w:eastAsia="宋体" w:hAnsi="宋体" w:hint="eastAsia"/>
          <w:sz w:val="24"/>
          <w:szCs w:val="24"/>
        </w:rPr>
        <w:t xml:space="preserve"> 估计</w:t>
      </w:r>
      <w:r w:rsidR="008C1EDA">
        <w:rPr>
          <w:rFonts w:ascii="宋体" w:eastAsia="宋体" w:hAnsi="宋体" w:hint="eastAsia"/>
          <w:sz w:val="24"/>
          <w:szCs w:val="24"/>
        </w:rPr>
        <w:t>该候选</w:t>
      </w:r>
      <w:r w:rsidR="00312DE1">
        <w:rPr>
          <w:rFonts w:ascii="宋体" w:eastAsia="宋体" w:hAnsi="宋体" w:hint="eastAsia"/>
          <w:sz w:val="24"/>
          <w:szCs w:val="24"/>
        </w:rPr>
        <w:t>的累计安全代价。</w:t>
      </w:r>
      <w:r w:rsidR="008C1EDA" w:rsidRPr="008C1EDA">
        <w:rPr>
          <w:rFonts w:ascii="宋体" w:eastAsia="宋体" w:hAnsi="宋体" w:hint="eastAsia"/>
          <w:sz w:val="24"/>
          <w:szCs w:val="24"/>
        </w:rPr>
        <w:t>共享编码器保证两个分支基于相同的环境表征进行判断，而双头输出使效率和安全目标在高层评估中保持显式分离</w:t>
      </w:r>
      <w:r w:rsidR="00EB1E57">
        <w:rPr>
          <w:rFonts w:ascii="宋体" w:eastAsia="宋体" w:hAnsi="宋体" w:hint="eastAsia"/>
          <w:sz w:val="24"/>
          <w:szCs w:val="24"/>
        </w:rPr>
        <w:t>。</w:t>
      </w:r>
    </w:p>
    <w:p w14:paraId="538249C5" w14:textId="426CCFB1" w:rsidR="002E3D26" w:rsidRDefault="00FC2862" w:rsidP="004E4C73">
      <w:pPr>
        <w:ind w:firstLine="420"/>
        <w:rPr>
          <w:rFonts w:ascii="宋体" w:eastAsia="宋体" w:hAnsi="宋体" w:hint="eastAsia"/>
          <w:sz w:val="24"/>
          <w:szCs w:val="24"/>
        </w:rPr>
      </w:pPr>
      <w:r>
        <w:rPr>
          <w:rFonts w:ascii="宋体" w:eastAsia="宋体" w:hAnsi="宋体" w:hint="eastAsia"/>
          <w:sz w:val="24"/>
          <w:szCs w:val="24"/>
        </w:rPr>
        <w:t>在候选选择阶段，本文将效率收益、安全代价和子目标连续性综合为高层评分：</w:t>
      </w:r>
    </w:p>
    <w:p w14:paraId="13E2BD12" w14:textId="18F3F147" w:rsidR="00776C53" w:rsidRDefault="00EB30BC" w:rsidP="00F831DF">
      <w:pPr>
        <w:rPr>
          <w:rFonts w:ascii="宋体" w:eastAsia="宋体" w:hAnsi="宋体" w:hint="eastAsia"/>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q</m:t>
              </m:r>
            </m:sub>
          </m:sSub>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hint="eastAsia"/>
                  <w:sz w:val="24"/>
                  <w:szCs w:val="24"/>
                </w:rPr>
                <m:t>safe</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c</m:t>
              </m:r>
            </m:sub>
          </m:sSub>
          <m:r>
            <w:rPr>
              <w:rFonts w:ascii="Cambria Math" w:eastAsia="宋体" w:hAnsi="Cambria Math"/>
              <w:sz w:val="24"/>
              <w:szCs w:val="24"/>
            </w:rPr>
            <m:t>K</m:t>
          </m:r>
          <m:d>
            <m:dPr>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oMath>
      </m:oMathPara>
    </w:p>
    <w:p w14:paraId="7F5D5253" w14:textId="315BA9A3" w:rsidR="002E3D26" w:rsidRDefault="00D22B7F" w:rsidP="00AC547F">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λ</m:t>
            </m:r>
          </m:e>
          <m:sub>
            <m:r>
              <w:rPr>
                <w:rFonts w:ascii="Cambria Math" w:eastAsia="宋体" w:hAnsi="Cambria Math"/>
                <w:sz w:val="24"/>
                <w:szCs w:val="24"/>
              </w:rPr>
              <m:t>q</m:t>
            </m:r>
          </m:sub>
        </m:sSub>
      </m:oMath>
      <w:r>
        <w:rPr>
          <w:rFonts w:ascii="宋体" w:eastAsia="宋体" w:hAnsi="宋体" w:hint="eastAsia"/>
          <w:sz w:val="24"/>
          <w:szCs w:val="24"/>
        </w:rPr>
        <w:t xml:space="preserve"> 控制</w:t>
      </w:r>
      <w:r w:rsidR="001C2FE5">
        <w:rPr>
          <w:rFonts w:ascii="宋体" w:eastAsia="宋体" w:hAnsi="宋体" w:hint="eastAsia"/>
          <w:sz w:val="24"/>
          <w:szCs w:val="24"/>
        </w:rPr>
        <w:t>安全代价在决策中的权重</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λ</m:t>
            </m:r>
          </m:e>
          <m:sub>
            <m:r>
              <w:rPr>
                <w:rFonts w:ascii="Cambria Math" w:eastAsia="宋体" w:hAnsi="Cambria Math"/>
                <w:sz w:val="24"/>
                <w:szCs w:val="24"/>
              </w:rPr>
              <m:t>c</m:t>
            </m:r>
          </m:sub>
        </m:sSub>
      </m:oMath>
      <w:r>
        <w:rPr>
          <w:rFonts w:ascii="宋体" w:eastAsia="宋体" w:hAnsi="宋体" w:hint="eastAsia"/>
          <w:sz w:val="24"/>
          <w:szCs w:val="24"/>
        </w:rPr>
        <w:t xml:space="preserve"> 控制</w:t>
      </w:r>
      <w:r w:rsidR="001250BC">
        <w:rPr>
          <w:rFonts w:ascii="宋体" w:eastAsia="宋体" w:hAnsi="宋体" w:hint="eastAsia"/>
          <w:sz w:val="24"/>
          <w:szCs w:val="24"/>
        </w:rPr>
        <w:t>相邻子目标之间的</w:t>
      </w:r>
      <w:r>
        <w:rPr>
          <w:rFonts w:ascii="宋体" w:eastAsia="宋体" w:hAnsi="宋体" w:hint="eastAsia"/>
          <w:sz w:val="24"/>
          <w:szCs w:val="24"/>
        </w:rPr>
        <w:t>一致性约束</w:t>
      </w:r>
      <w:r w:rsidR="007E7870">
        <w:rPr>
          <w:rFonts w:ascii="宋体" w:eastAsia="宋体" w:hAnsi="宋体" w:hint="eastAsia"/>
          <w:sz w:val="24"/>
          <w:szCs w:val="24"/>
        </w:rPr>
        <w:t>，</w:t>
      </w:r>
      <m:oMath>
        <m:r>
          <w:rPr>
            <w:rFonts w:ascii="Cambria Math" w:eastAsia="宋体" w:hAnsi="Cambria Math"/>
            <w:sz w:val="24"/>
            <w:szCs w:val="24"/>
          </w:rPr>
          <m:t>K</m:t>
        </m:r>
        <m:d>
          <m:dPr>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oMath>
      <w:r w:rsidR="00254010">
        <w:rPr>
          <w:rFonts w:ascii="宋体" w:eastAsia="宋体" w:hAnsi="宋体" w:hint="eastAsia"/>
          <w:sz w:val="24"/>
          <w:szCs w:val="24"/>
        </w:rPr>
        <w:t xml:space="preserve"> 表示当前</w:t>
      </w:r>
      <w:proofErr w:type="gramStart"/>
      <w:r w:rsidR="00254010">
        <w:rPr>
          <w:rFonts w:ascii="宋体" w:eastAsia="宋体" w:hAnsi="宋体" w:hint="eastAsia"/>
          <w:sz w:val="24"/>
          <w:szCs w:val="24"/>
        </w:rPr>
        <w:t>候选与</w:t>
      </w:r>
      <w:proofErr w:type="gramEnd"/>
      <w:r w:rsidR="0057500D">
        <w:rPr>
          <w:rFonts w:ascii="宋体" w:eastAsia="宋体" w:hAnsi="宋体" w:hint="eastAsia"/>
          <w:sz w:val="24"/>
          <w:szCs w:val="24"/>
        </w:rPr>
        <w:t>上一</w:t>
      </w:r>
      <w:r w:rsidR="001B51E1">
        <w:rPr>
          <w:rFonts w:ascii="宋体" w:eastAsia="宋体" w:hAnsi="宋体" w:hint="eastAsia"/>
          <w:sz w:val="24"/>
          <w:szCs w:val="24"/>
        </w:rPr>
        <w:t>子目标之间的平滑一致性</w:t>
      </w:r>
      <w:r w:rsidR="00F416E2">
        <w:rPr>
          <w:rFonts w:ascii="宋体" w:eastAsia="宋体" w:hAnsi="宋体" w:hint="eastAsia"/>
          <w:sz w:val="24"/>
          <w:szCs w:val="24"/>
        </w:rPr>
        <w:t>，</w:t>
      </w:r>
      <w:r w:rsidR="00F416E2" w:rsidRPr="00F416E2">
        <w:rPr>
          <w:rFonts w:ascii="宋体" w:eastAsia="宋体" w:hAnsi="宋体" w:hint="eastAsia"/>
          <w:sz w:val="24"/>
          <w:szCs w:val="24"/>
        </w:rPr>
        <w:t>用于度量相邻两次高层决策在子目标空间中的连续程度。</w:t>
      </w:r>
      <w:proofErr w:type="gramStart"/>
      <w:r w:rsidR="00B97979" w:rsidRPr="00B97979">
        <w:rPr>
          <w:rFonts w:ascii="宋体" w:eastAsia="宋体" w:hAnsi="宋体" w:hint="eastAsia"/>
          <w:sz w:val="24"/>
          <w:szCs w:val="24"/>
        </w:rPr>
        <w:t>当当前候选在</w:t>
      </w:r>
      <w:proofErr w:type="gramEnd"/>
      <w:r w:rsidR="00B97979" w:rsidRPr="00B97979">
        <w:rPr>
          <w:rFonts w:ascii="宋体" w:eastAsia="宋体" w:hAnsi="宋体" w:hint="eastAsia"/>
          <w:sz w:val="24"/>
          <w:szCs w:val="24"/>
        </w:rPr>
        <w:t>距离和方向上与上一子目标更接近时，</w:t>
      </w:r>
      <m:oMath>
        <m:r>
          <w:rPr>
            <w:rFonts w:ascii="Cambria Math" w:eastAsia="宋体" w:hAnsi="Cambria Math"/>
            <w:sz w:val="24"/>
            <w:szCs w:val="24"/>
          </w:rPr>
          <m:t>K</m:t>
        </m:r>
        <m:d>
          <m:dPr>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oMath>
      <w:r w:rsidR="006512B8">
        <w:rPr>
          <w:rFonts w:ascii="宋体" w:eastAsia="宋体" w:hAnsi="宋体" w:hint="eastAsia"/>
          <w:sz w:val="24"/>
          <w:szCs w:val="24"/>
        </w:rPr>
        <w:t xml:space="preserve"> 取值更大；反之，该项减小。</w:t>
      </w:r>
      <w:r w:rsidR="00AC547F" w:rsidRPr="00AC547F">
        <w:rPr>
          <w:rFonts w:ascii="宋体" w:eastAsia="宋体" w:hAnsi="宋体" w:hint="eastAsia"/>
          <w:sz w:val="24"/>
          <w:szCs w:val="24"/>
        </w:rPr>
        <w:t>因</w:t>
      </w:r>
      <w:r w:rsidR="008E76D9">
        <w:rPr>
          <w:rFonts w:ascii="宋体" w:eastAsia="宋体" w:hAnsi="宋体" w:hint="eastAsia"/>
          <w:sz w:val="24"/>
          <w:szCs w:val="24"/>
        </w:rPr>
        <w:t>此</w:t>
      </w:r>
      <w:r w:rsidR="00AC547F" w:rsidRPr="00AC547F">
        <w:rPr>
          <w:rFonts w:ascii="宋体" w:eastAsia="宋体" w:hAnsi="宋体" w:hint="eastAsia"/>
          <w:sz w:val="24"/>
          <w:szCs w:val="24"/>
        </w:rPr>
        <w:t>，该项能够在双头价值评估提供的效率</w:t>
      </w:r>
      <w:r w:rsidR="00FD2672">
        <w:rPr>
          <w:rFonts w:ascii="宋体" w:eastAsia="宋体" w:hAnsi="宋体" w:hint="eastAsia"/>
          <w:sz w:val="24"/>
          <w:szCs w:val="24"/>
        </w:rPr>
        <w:t>和</w:t>
      </w:r>
      <w:r w:rsidR="00AC547F" w:rsidRPr="00AC547F">
        <w:rPr>
          <w:rFonts w:ascii="宋体" w:eastAsia="宋体" w:hAnsi="宋体" w:hint="eastAsia"/>
          <w:sz w:val="24"/>
          <w:szCs w:val="24"/>
        </w:rPr>
        <w:t>安全权衡基础上，进一步抑制由局部扰动引起的高层子目标频繁跳变，使低层控制器获得更稳定的局部导航意图。本文采用如下连续性函数</w:t>
      </w:r>
      <w:r w:rsidR="003C591B">
        <w:rPr>
          <w:rFonts w:ascii="宋体" w:eastAsia="宋体" w:hAnsi="宋体" w:hint="eastAsia"/>
          <w:sz w:val="24"/>
          <w:szCs w:val="24"/>
        </w:rPr>
        <w:t>：</w:t>
      </w:r>
    </w:p>
    <w:p w14:paraId="22EB910A" w14:textId="075A930A" w:rsidR="00312DE1" w:rsidRDefault="00D22B7F" w:rsidP="002406C2">
      <w:pPr>
        <w:ind w:firstLine="420"/>
        <w:rPr>
          <w:rFonts w:ascii="宋体" w:eastAsia="宋体" w:hAnsi="宋体" w:hint="eastAsia"/>
          <w:sz w:val="24"/>
          <w:szCs w:val="24"/>
        </w:rPr>
      </w:pPr>
      <m:oMathPara>
        <m:oMath>
          <m:r>
            <w:rPr>
              <w:rFonts w:ascii="Cambria Math" w:eastAsia="宋体" w:hAnsi="Cambria Math"/>
              <w:sz w:val="24"/>
              <w:szCs w:val="24"/>
            </w:rPr>
            <m:t>K</m:t>
          </m:r>
          <m:d>
            <m:dPr>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r>
            <w:rPr>
              <w:rFonts w:ascii="Cambria Math" w:eastAsia="宋体" w:hAnsi="Cambria Math"/>
              <w:sz w:val="24"/>
              <w:szCs w:val="24"/>
            </w:rPr>
            <m:t>=exp</m:t>
          </m:r>
          <m:d>
            <m:dPr>
              <m:begChr m:val="["/>
              <m:endChr m:val="]"/>
              <m:ctrlPr>
                <w:rPr>
                  <w:rFonts w:ascii="Cambria Math" w:eastAsia="宋体" w:hAnsi="Cambria Math"/>
                  <w:i/>
                  <w:sz w:val="24"/>
                  <w:szCs w:val="24"/>
                </w:rPr>
              </m:ctrlPr>
            </m:dPr>
            <m:e>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ctrlPr>
                    <w:rPr>
                      <w:rFonts w:ascii="Cambria Math" w:eastAsia="宋体" w:hAnsi="Cambria Math"/>
                      <w:i/>
                      <w:sz w:val="24"/>
                      <w:szCs w:val="24"/>
                    </w:rPr>
                  </m:ctrlPr>
                </m:num>
                <m:den>
                  <m:r>
                    <w:rPr>
                      <w:rFonts w:ascii="Cambria Math" w:eastAsia="宋体" w:hAnsi="Cambria Math"/>
                      <w:sz w:val="24"/>
                      <w:szCs w:val="24"/>
                    </w:rPr>
                    <m:t>2</m:t>
                  </m:r>
                  <m:ctrlPr>
                    <w:rPr>
                      <w:rFonts w:ascii="Cambria Math" w:eastAsia="宋体" w:hAnsi="Cambria Math"/>
                      <w:i/>
                      <w:sz w:val="24"/>
                      <w:szCs w:val="24"/>
                    </w:rPr>
                  </m:ctrlPr>
                </m:den>
              </m:f>
              <m:d>
                <m:dPr>
                  <m:ctrlPr>
                    <w:rPr>
                      <w:rFonts w:ascii="Cambria Math" w:eastAsia="宋体" w:hAnsi="Cambria Math"/>
                      <w:sz w:val="24"/>
                      <w:szCs w:val="24"/>
                    </w:rPr>
                  </m:ctrlPr>
                </m:dPr>
                <m:e>
                  <m:sSup>
                    <m:sSupPr>
                      <m:ctrlPr>
                        <w:rPr>
                          <w:rFonts w:ascii="Cambria Math" w:eastAsia="宋体" w:hAnsi="Cambria Math"/>
                          <w:i/>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r-</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k-1</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w:rPr>
                                      <w:rFonts w:ascii="Cambria Math" w:eastAsia="宋体" w:hAnsi="Cambria Math"/>
                                      <w:sz w:val="24"/>
                                      <w:szCs w:val="24"/>
                                    </w:rPr>
                                    <m:t>r</m:t>
                                  </m:r>
                                </m:sub>
                              </m:sSub>
                              <m:ctrlPr>
                                <w:rPr>
                                  <w:rFonts w:ascii="Cambria Math" w:eastAsia="宋体" w:hAnsi="Cambria Math"/>
                                  <w:i/>
                                  <w:sz w:val="24"/>
                                  <w:szCs w:val="24"/>
                                </w:rPr>
                              </m:ctrlPr>
                            </m:den>
                          </m:f>
                          <m:ctrlPr>
                            <w:rPr>
                              <w:rFonts w:ascii="Cambria Math" w:eastAsia="宋体" w:hAnsi="Cambria Math"/>
                              <w:i/>
                              <w:sz w:val="24"/>
                              <w:szCs w:val="24"/>
                            </w:rPr>
                          </m:ctrlPr>
                        </m:e>
                      </m:d>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θ</m:t>
                              </m:r>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k-1</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m:rPr>
                                      <m:sty m:val="p"/>
                                    </m:rPr>
                                    <w:rPr>
                                      <w:rFonts w:ascii="Cambria Math" w:eastAsia="宋体" w:hAnsi="Cambria Math"/>
                                      <w:sz w:val="24"/>
                                      <w:szCs w:val="24"/>
                                    </w:rPr>
                                    <m:t>θ</m:t>
                                  </m:r>
                                </m:sub>
                              </m:sSub>
                              <m:ctrlPr>
                                <w:rPr>
                                  <w:rFonts w:ascii="Cambria Math" w:eastAsia="宋体" w:hAnsi="Cambria Math"/>
                                  <w:i/>
                                  <w:sz w:val="24"/>
                                  <w:szCs w:val="24"/>
                                </w:rPr>
                              </m:ctrlPr>
                            </m:den>
                          </m:f>
                          <m:ctrlPr>
                            <w:rPr>
                              <w:rFonts w:ascii="Cambria Math" w:eastAsia="宋体" w:hAnsi="Cambria Math"/>
                              <w:i/>
                              <w:sz w:val="24"/>
                              <w:szCs w:val="24"/>
                            </w:rPr>
                          </m:ctrlPr>
                        </m:e>
                      </m:d>
                    </m:e>
                    <m:sup>
                      <m:r>
                        <w:rPr>
                          <w:rFonts w:ascii="Cambria Math" w:eastAsia="宋体" w:hAnsi="Cambria Math"/>
                          <w:sz w:val="24"/>
                          <w:szCs w:val="24"/>
                        </w:rPr>
                        <m:t>2</m:t>
                      </m:r>
                    </m:sup>
                  </m:sSup>
                </m:e>
              </m:d>
            </m:e>
          </m:d>
        </m:oMath>
      </m:oMathPara>
    </w:p>
    <w:p w14:paraId="62B84233" w14:textId="26681919" w:rsidR="00F81A60" w:rsidRDefault="00F81A60"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w:rPr>
                <w:rFonts w:ascii="Cambria Math" w:eastAsia="宋体" w:hAnsi="Cambria Math"/>
                <w:sz w:val="24"/>
                <w:szCs w:val="24"/>
              </w:rPr>
              <m:t>r</m:t>
            </m:r>
          </m:sub>
        </m:sSub>
      </m:oMath>
      <w:r>
        <w:rPr>
          <w:rFonts w:ascii="宋体" w:eastAsia="宋体" w:hAnsi="宋体" w:hint="eastAsia"/>
          <w:sz w:val="24"/>
          <w:szCs w:val="24"/>
        </w:rPr>
        <w:t xml:space="preserve"> 和 </w:t>
      </w:r>
      <m:oMath>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m:rPr>
                <m:sty m:val="p"/>
              </m:rPr>
              <w:rPr>
                <w:rFonts w:ascii="Cambria Math" w:eastAsia="宋体" w:hAnsi="Cambria Math"/>
                <w:sz w:val="24"/>
                <w:szCs w:val="24"/>
              </w:rPr>
              <m:t>θ</m:t>
            </m:r>
          </m:sub>
        </m:sSub>
      </m:oMath>
      <w:r>
        <w:rPr>
          <w:rFonts w:ascii="宋体" w:eastAsia="宋体" w:hAnsi="宋体" w:hint="eastAsia"/>
          <w:sz w:val="24"/>
          <w:szCs w:val="24"/>
        </w:rPr>
        <w:t xml:space="preserve"> 分别控制子目标距离差异和方向差异对连续性项的敏感程度</w:t>
      </w:r>
      <w:r w:rsidR="00EC1C4D">
        <w:rPr>
          <w:rFonts w:ascii="宋体" w:eastAsia="宋体" w:hAnsi="宋体" w:hint="eastAsia"/>
          <w:sz w:val="24"/>
          <w:szCs w:val="24"/>
        </w:rPr>
        <w:t>。</w:t>
      </w:r>
      <w:r w:rsidR="00F3345A" w:rsidRPr="00F3345A">
        <w:rPr>
          <w:rFonts w:ascii="宋体" w:eastAsia="宋体" w:hAnsi="宋体" w:hint="eastAsia"/>
          <w:sz w:val="24"/>
          <w:szCs w:val="24"/>
        </w:rPr>
        <w:t>高层评分不仅反映</w:t>
      </w:r>
      <w:r w:rsidR="00646CFF">
        <w:rPr>
          <w:rFonts w:ascii="宋体" w:eastAsia="宋体" w:hAnsi="宋体" w:hint="eastAsia"/>
          <w:sz w:val="24"/>
          <w:szCs w:val="24"/>
        </w:rPr>
        <w:t>了</w:t>
      </w:r>
      <w:r w:rsidR="00F3345A" w:rsidRPr="00F3345A">
        <w:rPr>
          <w:rFonts w:ascii="宋体" w:eastAsia="宋体" w:hAnsi="宋体" w:hint="eastAsia"/>
          <w:sz w:val="24"/>
          <w:szCs w:val="24"/>
        </w:rPr>
        <w:t>候选子目标的长程推进潜力和安全风险，还考虑了相邻高层决策之间的平滑性。</w:t>
      </w:r>
    </w:p>
    <w:p w14:paraId="7C2593F5" w14:textId="04AC57FD" w:rsidR="00D22B7F" w:rsidRDefault="00D22B7F" w:rsidP="00F81A60">
      <w:pPr>
        <w:ind w:firstLine="420"/>
        <w:rPr>
          <w:rFonts w:ascii="宋体" w:eastAsia="宋体" w:hAnsi="宋体" w:hint="eastAsia"/>
          <w:sz w:val="24"/>
          <w:szCs w:val="24"/>
        </w:rPr>
      </w:pPr>
      <w:r>
        <w:rPr>
          <w:rFonts w:ascii="宋体" w:eastAsia="宋体" w:hAnsi="宋体" w:hint="eastAsia"/>
          <w:sz w:val="24"/>
          <w:szCs w:val="24"/>
        </w:rPr>
        <w:t>最终</w:t>
      </w:r>
      <w:r w:rsidR="004C2D2E">
        <w:rPr>
          <w:rFonts w:ascii="宋体" w:eastAsia="宋体" w:hAnsi="宋体" w:hint="eastAsia"/>
          <w:sz w:val="24"/>
          <w:szCs w:val="24"/>
        </w:rPr>
        <w:t>，高层策略从候选集合中选择评分最高的子目标：</w:t>
      </w:r>
    </w:p>
    <w:p w14:paraId="126DDA13" w14:textId="06AF4410" w:rsidR="00312DE1"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ctrlPr>
                            <w:rPr>
                              <w:rFonts w:ascii="Cambria Math" w:eastAsia="宋体" w:hAnsi="Cambria Math"/>
                              <w:sz w:val="24"/>
                              <w:szCs w:val="24"/>
                            </w:rPr>
                          </m:ctrlPr>
                        </m:e>
                        <m:sub>
                          <m:r>
                            <w:rPr>
                              <w:rFonts w:ascii="Cambria Math" w:eastAsia="宋体" w:hAnsi="Cambria Math"/>
                              <w:sz w:val="24"/>
                              <w:szCs w:val="24"/>
                            </w:rPr>
                            <m:t>k</m:t>
                          </m:r>
                        </m:sub>
                      </m:sSub>
                      <m:ctrlPr>
                        <w:rPr>
                          <w:rFonts w:ascii="Cambria Math" w:eastAsia="宋体" w:hAnsi="Cambria Math"/>
                          <w:sz w:val="24"/>
                          <w:szCs w:val="24"/>
                        </w:rPr>
                      </m:ctrlPr>
                    </m:lim>
                  </m:limLow>
                </m:fName>
                <m:e>
                  <m:r>
                    <w:rPr>
                      <w:rFonts w:ascii="Cambria Math" w:eastAsia="宋体" w:hAnsi="Cambria Math"/>
                      <w:sz w:val="24"/>
                      <w:szCs w:val="24"/>
                    </w:rPr>
                    <m:t>F</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ctrlPr>
                    <w:rPr>
                      <w:rFonts w:ascii="Cambria Math" w:eastAsia="宋体" w:hAnsi="Cambria Math"/>
                      <w:i/>
                      <w:sz w:val="24"/>
                      <w:szCs w:val="24"/>
                    </w:rPr>
                  </m:ctrlPr>
                </m:e>
              </m:func>
            </m:e>
          </m:func>
        </m:oMath>
      </m:oMathPara>
    </w:p>
    <w:p w14:paraId="4769340F" w14:textId="6E08EEE5" w:rsidR="00CF05BD" w:rsidRDefault="00CF05BD" w:rsidP="00CF05BD">
      <w:pPr>
        <w:ind w:firstLine="420"/>
        <w:rPr>
          <w:rFonts w:ascii="宋体" w:eastAsia="宋体" w:hAnsi="宋体" w:hint="eastAsia"/>
          <w:sz w:val="24"/>
          <w:szCs w:val="24"/>
        </w:rPr>
      </w:pPr>
      <w:r>
        <w:rPr>
          <w:rFonts w:ascii="宋体" w:eastAsia="宋体" w:hAnsi="宋体" w:hint="eastAsia"/>
          <w:sz w:val="24"/>
          <w:szCs w:val="24"/>
        </w:rPr>
        <w:t>当低层完成当前子目标区间或事件触发机制要求重新规划时，高层需要接受与其规划角色一致的区间级反馈。本文将高层反馈分别</w:t>
      </w:r>
      <w:r w:rsidR="00256150">
        <w:rPr>
          <w:rFonts w:ascii="宋体" w:eastAsia="宋体" w:hAnsi="宋体" w:hint="eastAsia"/>
          <w:sz w:val="24"/>
          <w:szCs w:val="24"/>
        </w:rPr>
        <w:t>定义为</w:t>
      </w:r>
      <w:r>
        <w:rPr>
          <w:rFonts w:ascii="宋体" w:eastAsia="宋体" w:hAnsi="宋体" w:hint="eastAsia"/>
          <w:sz w:val="24"/>
          <w:szCs w:val="24"/>
        </w:rPr>
        <w:t>效率回报和安全代价。</w:t>
      </w:r>
      <w:r w:rsidR="007520A0">
        <w:rPr>
          <w:rFonts w:ascii="宋体" w:eastAsia="宋体" w:hAnsi="宋体" w:hint="eastAsia"/>
          <w:sz w:val="24"/>
          <w:szCs w:val="24"/>
        </w:rPr>
        <w:t xml:space="preserve">对于第 </w:t>
      </w:r>
      <m:oMath>
        <m:r>
          <w:rPr>
            <w:rFonts w:ascii="Cambria Math" w:eastAsia="宋体" w:hAnsi="Cambria Math"/>
            <w:sz w:val="24"/>
            <w:szCs w:val="24"/>
          </w:rPr>
          <m:t>k</m:t>
        </m:r>
      </m:oMath>
      <w:r w:rsidR="007520A0">
        <w:rPr>
          <w:rFonts w:ascii="宋体" w:eastAsia="宋体" w:hAnsi="宋体" w:hint="eastAsia"/>
          <w:sz w:val="24"/>
          <w:szCs w:val="24"/>
        </w:rPr>
        <w:t xml:space="preserve"> </w:t>
      </w:r>
      <w:proofErr w:type="gramStart"/>
      <w:r w:rsidR="007520A0">
        <w:rPr>
          <w:rFonts w:ascii="宋体" w:eastAsia="宋体" w:hAnsi="宋体" w:hint="eastAsia"/>
          <w:sz w:val="24"/>
          <w:szCs w:val="24"/>
        </w:rPr>
        <w:t>个</w:t>
      </w:r>
      <w:proofErr w:type="gramEnd"/>
      <w:r w:rsidR="007520A0">
        <w:rPr>
          <w:rFonts w:ascii="宋体" w:eastAsia="宋体" w:hAnsi="宋体" w:hint="eastAsia"/>
          <w:sz w:val="24"/>
          <w:szCs w:val="24"/>
        </w:rPr>
        <w:t>子目标区间</w:t>
      </w:r>
      <m:oMath>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r>
          <w:rPr>
            <w:rFonts w:ascii="Cambria Math" w:eastAsia="宋体" w:hAnsi="Cambria Math"/>
            <w:sz w:val="24"/>
            <w:szCs w:val="24"/>
          </w:rPr>
          <m:t>)</m:t>
        </m:r>
      </m:oMath>
      <w:r w:rsidR="006B1E9C">
        <w:rPr>
          <w:rFonts w:ascii="宋体" w:eastAsia="宋体" w:hAnsi="宋体" w:hint="eastAsia"/>
          <w:sz w:val="24"/>
          <w:szCs w:val="24"/>
        </w:rPr>
        <w:t>，效率回报定义为</w:t>
      </w:r>
    </w:p>
    <w:p w14:paraId="4C39FC50" w14:textId="00ABA4C6" w:rsidR="00E533B6" w:rsidRPr="009E0410" w:rsidRDefault="00000000" w:rsidP="00E533B6">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i/>
                  <w:sz w:val="24"/>
                  <w:szCs w:val="24"/>
                </w:rPr>
                <m:t>eff</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α</m:t>
              </m:r>
            </m:e>
            <m:sub>
              <m:r>
                <w:rPr>
                  <w:rFonts w:ascii="Cambria Math" w:eastAsia="宋体" w:hAnsi="Cambria Math"/>
                  <w:sz w:val="24"/>
                  <w:szCs w:val="24"/>
                </w:rPr>
                <m:t>g</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sub>
                <m:sup>
                  <m:r>
                    <w:rPr>
                      <w:rFonts w:ascii="Cambria Math" w:eastAsia="宋体" w:hAnsi="Cambria Math"/>
                      <w:sz w:val="24"/>
                      <w:szCs w:val="24"/>
                    </w:rPr>
                    <m:t>g</m:t>
                  </m:r>
                </m:sup>
              </m:sSubSup>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T</m:t>
              </m:r>
            </m:sub>
          </m:sSub>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oMath>
      </m:oMathPara>
    </w:p>
    <w:p w14:paraId="7BB6855E" w14:textId="192FA786" w:rsidR="009E0410" w:rsidRDefault="009E0410" w:rsidP="009E0410">
      <w:pPr>
        <w:ind w:firstLineChars="200" w:firstLine="48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sub>
          <m:sup>
            <m:r>
              <w:rPr>
                <w:rFonts w:ascii="Cambria Math" w:eastAsia="宋体" w:hAnsi="Cambria Math"/>
                <w:sz w:val="24"/>
                <w:szCs w:val="24"/>
              </w:rPr>
              <m:t>g</m:t>
            </m:r>
          </m:sup>
        </m:sSubSup>
      </m:oMath>
      <w:r>
        <w:rPr>
          <w:rFonts w:ascii="宋体" w:eastAsia="宋体" w:hAnsi="宋体" w:hint="eastAsia"/>
          <w:sz w:val="24"/>
          <w:szCs w:val="24"/>
        </w:rPr>
        <w:t xml:space="preserve"> 表示该区间内全局目标距离的减少量，</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oMath>
      <w:r>
        <w:rPr>
          <w:rFonts w:ascii="宋体" w:eastAsia="宋体" w:hAnsi="宋体" w:hint="eastAsia"/>
          <w:sz w:val="24"/>
          <w:szCs w:val="24"/>
        </w:rPr>
        <w:t xml:space="preserve"> 为子目标持续步数。</w:t>
      </w:r>
    </w:p>
    <w:p w14:paraId="7F334DB0" w14:textId="594090AB" w:rsidR="00041D52" w:rsidRDefault="00041D52" w:rsidP="009E0410">
      <w:pPr>
        <w:ind w:firstLineChars="200" w:firstLine="480"/>
        <w:rPr>
          <w:rFonts w:ascii="宋体" w:eastAsia="宋体" w:hAnsi="宋体" w:hint="eastAsia"/>
          <w:sz w:val="24"/>
          <w:szCs w:val="24"/>
        </w:rPr>
      </w:pPr>
      <w:r>
        <w:rPr>
          <w:rFonts w:ascii="宋体" w:eastAsia="宋体" w:hAnsi="宋体" w:hint="eastAsia"/>
          <w:sz w:val="24"/>
          <w:szCs w:val="24"/>
        </w:rPr>
        <w:t>安全代价定义为</w:t>
      </w:r>
    </w:p>
    <w:p w14:paraId="5CA12E59" w14:textId="3E4F4EE9" w:rsidR="00041D52" w:rsidRPr="00E533B6" w:rsidRDefault="00000000" w:rsidP="00041D52">
      <w:pPr>
        <w:rPr>
          <w:rFonts w:ascii="宋体" w:eastAsia="宋体" w:hAnsi="宋体" w:hint="eastAsia"/>
          <w:sz w:val="24"/>
          <w:szCs w:val="24"/>
        </w:rPr>
      </w:pPr>
      <m:oMathPara>
        <m:oMath>
          <m:sSubSup>
            <m:sSubSupPr>
              <m:ctrlPr>
                <w:rPr>
                  <w:rFonts w:ascii="Cambria Math" w:eastAsia="宋体" w:hAnsi="Cambria Math"/>
                  <w:i/>
                  <w:iCs/>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iCs/>
                  <w:sz w:val="24"/>
                  <w:szCs w:val="24"/>
                </w:rPr>
                <m:t>safe</m:t>
              </m:r>
            </m:sup>
          </m:sSubSup>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β</m:t>
              </m:r>
            </m:e>
            <m:sub>
              <m:r>
                <m:rPr>
                  <m:nor/>
                </m:rPr>
                <w:rPr>
                  <w:rFonts w:ascii="Cambria Math" w:eastAsia="宋体" w:hAnsi="Cambria Math"/>
                  <w:sz w:val="24"/>
                  <w:szCs w:val="24"/>
                </w:rPr>
                <m:t>col</m:t>
              </m:r>
            </m:sub>
          </m:sSub>
          <m:sSub>
            <m:sSubPr>
              <m:ctrlPr>
                <w:rPr>
                  <w:rFonts w:ascii="Cambria Math" w:eastAsia="宋体" w:hAnsi="Cambria Math"/>
                  <w:i/>
                  <w:iCs/>
                  <w:sz w:val="24"/>
                  <w:szCs w:val="24"/>
                </w:rPr>
              </m:ctrlPr>
            </m:sSubPr>
            <m:e>
              <m:r>
                <w:rPr>
                  <w:rFonts w:ascii="Cambria Math" w:eastAsia="宋体" w:hAnsi="Cambria Math" w:hint="eastAsia"/>
                  <w:sz w:val="24"/>
                  <w:szCs w:val="24"/>
                </w:rPr>
                <m:t>I</m:t>
              </m:r>
            </m:e>
            <m:sub>
              <m:r>
                <m:rPr>
                  <m:nor/>
                </m:rPr>
                <w:rPr>
                  <w:rFonts w:ascii="Cambria Math" w:eastAsia="宋体" w:hAnsi="Cambria Math"/>
                  <w:iCs/>
                  <w:sz w:val="24"/>
                  <w:szCs w:val="24"/>
                </w:rPr>
                <m:t>col</m:t>
              </m:r>
              <m:r>
                <w:rPr>
                  <w:rFonts w:ascii="Cambria Math" w:eastAsia="宋体" w:hAnsi="Cambria Math"/>
                  <w:sz w:val="24"/>
                  <w:szCs w:val="24"/>
                </w:rPr>
                <m:t>,</m:t>
              </m:r>
              <m:r>
                <w:rPr>
                  <w:rFonts w:ascii="Cambria Math" w:eastAsia="宋体" w:hAnsi="Cambria Math" w:hint="eastAsia"/>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β</m:t>
              </m:r>
            </m:e>
            <m:sub>
              <m:r>
                <w:rPr>
                  <w:rFonts w:ascii="Cambria Math" w:eastAsia="宋体" w:hAnsi="Cambria Math"/>
                  <w:sz w:val="24"/>
                  <w:szCs w:val="24"/>
                </w:rPr>
                <m:t>ρ</m:t>
              </m:r>
            </m:sub>
          </m:sSub>
          <m:nary>
            <m:naryPr>
              <m:chr m:val="∑"/>
              <m:ctrlPr>
                <w:rPr>
                  <w:rFonts w:ascii="Cambria Math" w:eastAsia="宋体" w:hAnsi="Cambria Math"/>
                  <w:sz w:val="24"/>
                  <w:szCs w:val="24"/>
                </w:rPr>
              </m:ctrlPr>
            </m:naryPr>
            <m:sub>
              <m:r>
                <w:rPr>
                  <w:rFonts w:ascii="Cambria Math" w:eastAsia="宋体" w:hAnsi="Cambria Math"/>
                  <w:sz w:val="24"/>
                  <w:szCs w:val="24"/>
                </w:rPr>
                <m:t>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ctrlPr>
                <w:rPr>
                  <w:rFonts w:ascii="Cambria Math" w:eastAsia="宋体" w:hAnsi="Cambria Math"/>
                  <w:i/>
                  <w:sz w:val="24"/>
                  <w:szCs w:val="24"/>
                </w:rPr>
              </m:ctrlPr>
            </m:sub>
            <m:sup>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r>
                <w:rPr>
                  <w:rFonts w:ascii="Cambria Math" w:eastAsia="宋体" w:hAnsi="Cambria Math"/>
                  <w:sz w:val="24"/>
                  <w:szCs w:val="24"/>
                </w:rPr>
                <m:t>-1</m:t>
              </m:r>
              <m:ctrlPr>
                <w:rPr>
                  <w:rFonts w:ascii="Cambria Math" w:eastAsia="宋体" w:hAnsi="Cambria Math"/>
                  <w:i/>
                  <w:sz w:val="24"/>
                  <w:szCs w:val="24"/>
                </w:rPr>
              </m:ctrlPr>
            </m:sup>
            <m:e>
              <m:sSub>
                <m:sSubPr>
                  <m:ctrlPr>
                    <w:rPr>
                      <w:rFonts w:ascii="Cambria Math" w:eastAsia="宋体" w:hAnsi="Cambria Math"/>
                      <w:i/>
                      <w:sz w:val="24"/>
                      <w:szCs w:val="24"/>
                    </w:rPr>
                  </m:ctrlPr>
                </m:sSubPr>
                <m:e>
                  <m: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Sub>
              <m:ctrlPr>
                <w:rPr>
                  <w:rFonts w:ascii="Cambria Math" w:eastAsia="宋体" w:hAnsi="Cambria Math"/>
                  <w:i/>
                  <w:sz w:val="24"/>
                  <w:szCs w:val="24"/>
                </w:rPr>
              </m:ctrlPr>
            </m:e>
          </m:nary>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m:rPr>
                  <m:nor/>
                </m:rPr>
                <w:rPr>
                  <w:rFonts w:ascii="Cambria Math" w:eastAsia="宋体" w:hAnsi="Cambria Math"/>
                  <w:sz w:val="24"/>
                  <w:szCs w:val="24"/>
                </w:rPr>
                <m:t>near</m:t>
              </m:r>
            </m:sub>
          </m:sSub>
          <m:sSubSup>
            <m:sSubSupPr>
              <m:ctrlPr>
                <w:rPr>
                  <w:rFonts w:ascii="Cambria Math" w:eastAsia="宋体" w:hAnsi="Cambria Math"/>
                  <w:i/>
                  <w:sz w:val="24"/>
                  <w:szCs w:val="24"/>
                </w:rPr>
              </m:ctrlPr>
            </m:sSubSupPr>
            <m:e>
              <m:r>
                <w:rPr>
                  <w:rFonts w:ascii="Cambria Math" w:eastAsia="宋体" w:hAnsi="Cambria Math"/>
                  <w:sz w:val="24"/>
                  <w:szCs w:val="24"/>
                </w:rPr>
                <m:t>N</m:t>
              </m:r>
            </m:e>
            <m:sub>
              <m:r>
                <w:rPr>
                  <w:rFonts w:ascii="Cambria Math" w:eastAsia="宋体" w:hAnsi="Cambria Math"/>
                  <w:sz w:val="24"/>
                  <w:szCs w:val="24"/>
                </w:rPr>
                <m:t>k</m:t>
              </m:r>
            </m:sub>
            <m:sup>
              <m:r>
                <m:rPr>
                  <m:nor/>
                </m:rPr>
                <w:rPr>
                  <w:rFonts w:ascii="Cambria Math" w:eastAsia="宋体" w:hAnsi="Cambria Math"/>
                  <w:sz w:val="24"/>
                  <w:szCs w:val="24"/>
                </w:rPr>
                <m:t>near</m:t>
              </m:r>
            </m:sup>
          </m:sSubSup>
        </m:oMath>
      </m:oMathPara>
    </w:p>
    <w:p w14:paraId="4C69D505" w14:textId="176AAC4F" w:rsidR="00D22B7F" w:rsidRDefault="00E533B6" w:rsidP="002406C2">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iCs/>
                <w:sz w:val="24"/>
                <w:szCs w:val="24"/>
              </w:rPr>
            </m:ctrlPr>
          </m:sSubPr>
          <m:e>
            <m:r>
              <w:rPr>
                <w:rFonts w:ascii="Cambria Math" w:eastAsia="宋体" w:hAnsi="Cambria Math" w:hint="eastAsia"/>
                <w:sz w:val="24"/>
                <w:szCs w:val="24"/>
              </w:rPr>
              <m:t>I</m:t>
            </m:r>
          </m:e>
          <m:sub>
            <m:r>
              <m:rPr>
                <m:nor/>
              </m:rPr>
              <w:rPr>
                <w:rFonts w:ascii="Cambria Math" w:eastAsia="宋体" w:hAnsi="Cambria Math"/>
                <w:iCs/>
                <w:sz w:val="24"/>
                <w:szCs w:val="24"/>
              </w:rPr>
              <m:t>col</m:t>
            </m:r>
            <m:r>
              <w:rPr>
                <w:rFonts w:ascii="Cambria Math" w:eastAsia="宋体" w:hAnsi="Cambria Math"/>
                <w:sz w:val="24"/>
                <w:szCs w:val="24"/>
              </w:rPr>
              <m:t>,</m:t>
            </m:r>
            <m:r>
              <w:rPr>
                <w:rFonts w:ascii="Cambria Math" w:eastAsia="宋体" w:hAnsi="Cambria Math" w:hint="eastAsia"/>
                <w:sz w:val="24"/>
                <w:szCs w:val="24"/>
              </w:rPr>
              <m:t>k</m:t>
            </m:r>
          </m:sub>
        </m:sSub>
      </m:oMath>
      <w:r>
        <w:rPr>
          <w:rFonts w:ascii="宋体" w:eastAsia="宋体" w:hAnsi="宋体" w:hint="eastAsia"/>
          <w:iCs/>
          <w:sz w:val="24"/>
          <w:szCs w:val="24"/>
        </w:rPr>
        <w:t xml:space="preserve"> 表示该区间内是否发生碰撞，</w:t>
      </w:r>
      <m:oMath>
        <m:sSub>
          <m:sSubPr>
            <m:ctrlPr>
              <w:rPr>
                <w:rFonts w:ascii="Cambria Math" w:eastAsia="宋体" w:hAnsi="Cambria Math"/>
                <w:i/>
                <w:sz w:val="24"/>
                <w:szCs w:val="24"/>
              </w:rPr>
            </m:ctrlPr>
          </m:sSubPr>
          <m:e>
            <m: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Sub>
      </m:oMath>
      <w:r>
        <w:rPr>
          <w:rFonts w:ascii="宋体" w:eastAsia="宋体" w:hAnsi="宋体" w:hint="eastAsia"/>
          <w:sz w:val="24"/>
          <w:szCs w:val="24"/>
        </w:rPr>
        <w:t xml:space="preserve"> 表示</w:t>
      </w:r>
      <w:r w:rsidR="00767632">
        <w:rPr>
          <w:rFonts w:ascii="宋体" w:eastAsia="宋体" w:hAnsi="宋体" w:hint="eastAsia"/>
          <w:sz w:val="24"/>
          <w:szCs w:val="24"/>
        </w:rPr>
        <w:t xml:space="preserve">时刻 </w:t>
      </w:r>
      <m:oMath>
        <m:r>
          <w:rPr>
            <w:rFonts w:ascii="Cambria Math" w:eastAsia="宋体" w:hAnsi="Cambria Math"/>
            <w:sz w:val="24"/>
            <w:szCs w:val="24"/>
          </w:rPr>
          <m:t>t</m:t>
        </m:r>
      </m:oMath>
      <w:r w:rsidR="00767632">
        <w:rPr>
          <w:rFonts w:ascii="宋体" w:eastAsia="宋体" w:hAnsi="宋体" w:hint="eastAsia"/>
          <w:sz w:val="24"/>
          <w:szCs w:val="24"/>
        </w:rPr>
        <w:t xml:space="preserve"> 的局部</w:t>
      </w:r>
      <w:r>
        <w:rPr>
          <w:rFonts w:ascii="宋体" w:eastAsia="宋体" w:hAnsi="宋体" w:hint="eastAsia"/>
          <w:sz w:val="24"/>
          <w:szCs w:val="24"/>
        </w:rPr>
        <w:t>风险</w:t>
      </w:r>
      <w:r w:rsidR="00767632">
        <w:rPr>
          <w:rFonts w:ascii="宋体" w:eastAsia="宋体" w:hAnsi="宋体" w:hint="eastAsia"/>
          <w:sz w:val="24"/>
          <w:szCs w:val="24"/>
        </w:rPr>
        <w:t>指标，</w:t>
      </w:r>
      <m:oMath>
        <m:sSubSup>
          <m:sSubSupPr>
            <m:ctrlPr>
              <w:rPr>
                <w:rFonts w:ascii="Cambria Math" w:eastAsia="宋体" w:hAnsi="Cambria Math"/>
                <w:i/>
                <w:sz w:val="24"/>
                <w:szCs w:val="24"/>
              </w:rPr>
            </m:ctrlPr>
          </m:sSubSupPr>
          <m:e>
            <m:r>
              <w:rPr>
                <w:rFonts w:ascii="Cambria Math" w:eastAsia="宋体" w:hAnsi="Cambria Math"/>
                <w:sz w:val="24"/>
                <w:szCs w:val="24"/>
              </w:rPr>
              <m:t>N</m:t>
            </m:r>
          </m:e>
          <m:sub>
            <m:r>
              <w:rPr>
                <w:rFonts w:ascii="Cambria Math" w:eastAsia="宋体" w:hAnsi="Cambria Math"/>
                <w:sz w:val="24"/>
                <w:szCs w:val="24"/>
              </w:rPr>
              <m:t>k</m:t>
            </m:r>
          </m:sub>
          <m:sup>
            <m:r>
              <m:rPr>
                <m:nor/>
              </m:rPr>
              <w:rPr>
                <w:rFonts w:ascii="Cambria Math" w:eastAsia="宋体" w:hAnsi="Cambria Math"/>
                <w:sz w:val="24"/>
                <w:szCs w:val="24"/>
              </w:rPr>
              <m:t>near</m:t>
            </m:r>
          </m:sup>
        </m:sSubSup>
      </m:oMath>
      <w:r w:rsidR="00BC59C9">
        <w:rPr>
          <w:rFonts w:ascii="宋体" w:eastAsia="宋体" w:hAnsi="宋体" w:hint="eastAsia"/>
          <w:sz w:val="24"/>
          <w:szCs w:val="24"/>
        </w:rPr>
        <w:t xml:space="preserve"> 表示该区间内</w:t>
      </w:r>
      <w:r>
        <w:rPr>
          <w:rFonts w:ascii="宋体" w:eastAsia="宋体" w:hAnsi="宋体" w:hint="eastAsia"/>
          <w:sz w:val="24"/>
          <w:szCs w:val="24"/>
        </w:rPr>
        <w:t>近障碍</w:t>
      </w:r>
      <w:r w:rsidR="00BC59C9">
        <w:rPr>
          <w:rFonts w:ascii="宋体" w:eastAsia="宋体" w:hAnsi="宋体" w:hint="eastAsia"/>
          <w:sz w:val="24"/>
          <w:szCs w:val="24"/>
        </w:rPr>
        <w:t>风险超过</w:t>
      </w:r>
      <w:r>
        <w:rPr>
          <w:rFonts w:ascii="宋体" w:eastAsia="宋体" w:hAnsi="宋体" w:hint="eastAsia"/>
          <w:sz w:val="24"/>
          <w:szCs w:val="24"/>
        </w:rPr>
        <w:t>阈值的步数</w:t>
      </w:r>
      <w:r w:rsidR="00AD246F">
        <w:rPr>
          <w:rFonts w:ascii="宋体" w:eastAsia="宋体" w:hAnsi="宋体" w:hint="eastAsia"/>
          <w:sz w:val="24"/>
          <w:szCs w:val="24"/>
        </w:rPr>
        <w:t>，</w:t>
      </w:r>
      <m:oMath>
        <m:sSub>
          <m:sSubPr>
            <m:ctrlPr>
              <w:rPr>
                <w:rFonts w:ascii="Cambria Math" w:eastAsia="宋体" w:hAnsi="Cambria Math"/>
                <w:i/>
                <w:iCs/>
                <w:sz w:val="24"/>
                <w:szCs w:val="24"/>
              </w:rPr>
            </m:ctrlPr>
          </m:sSubPr>
          <m:e>
            <m:r>
              <w:rPr>
                <w:rFonts w:ascii="Cambria Math" w:eastAsia="宋体" w:hAnsi="Cambria Math"/>
                <w:sz w:val="24"/>
                <w:szCs w:val="24"/>
              </w:rPr>
              <m:t>β</m:t>
            </m:r>
          </m:e>
          <m:sub>
            <m:r>
              <m:rPr>
                <m:nor/>
              </m:rPr>
              <w:rPr>
                <w:rFonts w:ascii="Cambria Math" w:eastAsia="宋体" w:hAnsi="Cambria Math"/>
                <w:sz w:val="24"/>
                <w:szCs w:val="24"/>
              </w:rPr>
              <m:t>col</m:t>
            </m:r>
          </m:sub>
        </m:sSub>
      </m:oMath>
      <w:r w:rsidR="00AD246F">
        <w:rPr>
          <w:rFonts w:ascii="宋体" w:eastAsia="宋体" w:hAnsi="宋体" w:hint="eastAsia"/>
          <w:sz w:val="24"/>
          <w:szCs w:val="24"/>
        </w:rPr>
        <w:t>、</w:t>
      </w:r>
      <m:oMath>
        <m:sSub>
          <m:sSubPr>
            <m:ctrlPr>
              <w:rPr>
                <w:rFonts w:ascii="Cambria Math" w:eastAsia="宋体" w:hAnsi="Cambria Math"/>
                <w:i/>
                <w:iCs/>
                <w:sz w:val="24"/>
                <w:szCs w:val="24"/>
              </w:rPr>
            </m:ctrlPr>
          </m:sSubPr>
          <m:e>
            <m:r>
              <w:rPr>
                <w:rFonts w:ascii="Cambria Math" w:eastAsia="宋体" w:hAnsi="Cambria Math"/>
                <w:sz w:val="24"/>
                <w:szCs w:val="24"/>
              </w:rPr>
              <m:t>β</m:t>
            </m:r>
          </m:e>
          <m:sub>
            <m:r>
              <w:rPr>
                <w:rFonts w:ascii="Cambria Math" w:eastAsia="宋体" w:hAnsi="Cambria Math"/>
                <w:sz w:val="24"/>
                <w:szCs w:val="24"/>
              </w:rPr>
              <m:t>ρ</m:t>
            </m:r>
          </m:sub>
        </m:sSub>
      </m:oMath>
      <w:r w:rsidR="00AD246F">
        <w:rPr>
          <w:rFonts w:ascii="宋体" w:eastAsia="宋体" w:hAnsi="宋体" w:hint="eastAsia"/>
          <w:iCs/>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β</m:t>
            </m:r>
          </m:e>
          <m:sub>
            <m:r>
              <m:rPr>
                <m:nor/>
              </m:rPr>
              <w:rPr>
                <w:rFonts w:ascii="Cambria Math" w:eastAsia="宋体" w:hAnsi="Cambria Math"/>
                <w:sz w:val="24"/>
                <w:szCs w:val="24"/>
              </w:rPr>
              <m:t>near</m:t>
            </m:r>
          </m:sub>
        </m:sSub>
      </m:oMath>
      <w:r w:rsidR="00AD246F">
        <w:rPr>
          <w:rFonts w:ascii="宋体" w:eastAsia="宋体" w:hAnsi="宋体" w:hint="eastAsia"/>
          <w:sz w:val="24"/>
          <w:szCs w:val="24"/>
        </w:rPr>
        <w:t>分别表示对应代价权重。</w:t>
      </w:r>
    </w:p>
    <w:p w14:paraId="779A6236" w14:textId="64137D0B" w:rsidR="00AC02F0" w:rsidRDefault="00600CED" w:rsidP="00AC02F0">
      <w:pPr>
        <w:ind w:firstLine="420"/>
        <w:rPr>
          <w:rFonts w:ascii="宋体" w:eastAsia="宋体" w:hAnsi="宋体" w:hint="eastAsia"/>
          <w:sz w:val="24"/>
          <w:szCs w:val="24"/>
        </w:rPr>
      </w:pPr>
      <w:r>
        <w:rPr>
          <w:rFonts w:ascii="宋体" w:eastAsia="宋体" w:hAnsi="宋体" w:hint="eastAsia"/>
          <w:sz w:val="24"/>
          <w:szCs w:val="24"/>
        </w:rPr>
        <w:t>因此，</w:t>
      </w:r>
      <w:r w:rsidR="00AC02F0">
        <w:rPr>
          <w:rFonts w:ascii="宋体" w:eastAsia="宋体" w:hAnsi="宋体" w:hint="eastAsia"/>
          <w:sz w:val="24"/>
          <w:szCs w:val="24"/>
        </w:rPr>
        <w:t>高层</w:t>
      </w:r>
      <w:r w:rsidR="0026612C">
        <w:rPr>
          <w:rFonts w:ascii="宋体" w:eastAsia="宋体" w:hAnsi="宋体" w:hint="eastAsia"/>
          <w:sz w:val="24"/>
          <w:szCs w:val="24"/>
        </w:rPr>
        <w:t>经验</w:t>
      </w:r>
      <w:r w:rsidR="00AC02F0">
        <w:rPr>
          <w:rFonts w:ascii="宋体" w:eastAsia="宋体" w:hAnsi="宋体" w:hint="eastAsia"/>
          <w:sz w:val="24"/>
          <w:szCs w:val="24"/>
        </w:rPr>
        <w:t>样本</w:t>
      </w:r>
      <w:r w:rsidR="006D1D87">
        <w:rPr>
          <w:rFonts w:ascii="宋体" w:eastAsia="宋体" w:hAnsi="宋体" w:hint="eastAsia"/>
          <w:sz w:val="24"/>
          <w:szCs w:val="24"/>
        </w:rPr>
        <w:t>表示为</w:t>
      </w:r>
    </w:p>
    <w:p w14:paraId="7867ADA3" w14:textId="7C12149F" w:rsidR="00312DE1" w:rsidRPr="008B65FF" w:rsidRDefault="00000000" w:rsidP="002406C2">
      <w:pPr>
        <w:ind w:firstLine="420"/>
        <w:rPr>
          <w:rFonts w:ascii="宋体" w:eastAsia="宋体" w:hAnsi="宋体" w:hint="eastAsia"/>
          <w:sz w:val="24"/>
          <w:szCs w:val="24"/>
        </w:rPr>
      </w:pPr>
      <m:oMathPara>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oMath>
      </m:oMathPara>
    </w:p>
    <w:p w14:paraId="612E81BF" w14:textId="00A640EB" w:rsidR="00E66278" w:rsidRDefault="008B65FF" w:rsidP="0048388A">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r>
              <w:rPr>
                <w:rFonts w:ascii="Cambria Math" w:eastAsia="宋体" w:hAnsi="Cambria Math"/>
                <w:sz w:val="24"/>
                <w:szCs w:val="24"/>
              </w:rPr>
              <m:t>0,1</m:t>
            </m:r>
          </m:e>
        </m:d>
      </m:oMath>
      <w:r w:rsidR="004C500D">
        <w:rPr>
          <w:rFonts w:ascii="宋体" w:eastAsia="宋体" w:hAnsi="宋体" w:hint="eastAsia"/>
          <w:sz w:val="24"/>
          <w:szCs w:val="24"/>
        </w:rPr>
        <w:t xml:space="preserve"> 表示该区间是否因回合结束而终止</w:t>
      </w:r>
      <w:r w:rsidR="00F629EF">
        <w:rPr>
          <w:rFonts w:ascii="宋体" w:eastAsia="宋体" w:hAnsi="宋体" w:hint="eastAsia"/>
          <w:sz w:val="24"/>
          <w:szCs w:val="24"/>
        </w:rPr>
        <w:t>。</w:t>
      </w:r>
      <w:r w:rsidR="00E66278">
        <w:rPr>
          <w:rFonts w:ascii="宋体" w:eastAsia="宋体" w:hAnsi="宋体" w:hint="eastAsia"/>
          <w:sz w:val="24"/>
          <w:szCs w:val="24"/>
        </w:rPr>
        <w:t>对采样得到的</w:t>
      </w:r>
      <w:r w:rsidR="0048388A">
        <w:rPr>
          <w:rFonts w:ascii="宋体" w:eastAsia="宋体" w:hAnsi="宋体" w:hint="eastAsia"/>
          <w:sz w:val="24"/>
          <w:szCs w:val="24"/>
        </w:rPr>
        <w:t>经验</w:t>
      </w:r>
      <w:r w:rsidR="00E66278">
        <w:rPr>
          <w:rFonts w:ascii="宋体" w:eastAsia="宋体" w:hAnsi="宋体" w:hint="eastAsia"/>
          <w:sz w:val="24"/>
          <w:szCs w:val="24"/>
        </w:rPr>
        <w:t>，首先从下一状态</w:t>
      </w:r>
      <w:r w:rsidR="00F6226B">
        <w:rPr>
          <w:rFonts w:ascii="宋体" w:eastAsia="宋体" w:hAnsi="宋体" w:hint="eastAsia"/>
          <w:sz w:val="24"/>
          <w:szCs w:val="24"/>
        </w:rPr>
        <w:t>对应</w:t>
      </w:r>
      <w:r w:rsidR="00E66278">
        <w:rPr>
          <w:rFonts w:ascii="宋体" w:eastAsia="宋体" w:hAnsi="宋体" w:hint="eastAsia"/>
          <w:sz w:val="24"/>
          <w:szCs w:val="24"/>
        </w:rPr>
        <w:t xml:space="preserve">的候选集合 </w:t>
      </w:r>
      <m:oMath>
        <m:sSub>
          <m:sSubPr>
            <m:ctrlPr>
              <w:rPr>
                <w:rFonts w:ascii="Cambria Math" w:eastAsia="宋体" w:hAnsi="Cambria Math"/>
                <w:i/>
                <w:iCs/>
                <w:sz w:val="24"/>
                <w:szCs w:val="24"/>
              </w:rPr>
            </m:ctrlPr>
          </m:sSubPr>
          <m:e>
            <m:r>
              <w:rPr>
                <w:rFonts w:ascii="Cambria Math" w:eastAsia="宋体" w:hAnsi="Cambria Math"/>
                <w:sz w:val="24"/>
                <w:szCs w:val="24"/>
              </w:rPr>
              <m:t>G</m:t>
            </m:r>
            <m:ctrlPr>
              <w:rPr>
                <w:rFonts w:ascii="Cambria Math" w:eastAsia="宋体" w:hAnsi="Cambria Math"/>
                <w:iCs/>
                <w:sz w:val="24"/>
                <w:szCs w:val="24"/>
              </w:rPr>
            </m:ctrlPr>
          </m:e>
          <m:sub>
            <m:r>
              <w:rPr>
                <w:rFonts w:ascii="Cambria Math" w:eastAsia="宋体" w:hAnsi="Cambria Math"/>
                <w:sz w:val="24"/>
                <w:szCs w:val="24"/>
              </w:rPr>
              <m:t>k+1</m:t>
            </m:r>
          </m:sub>
        </m:sSub>
      </m:oMath>
      <w:r w:rsidR="00E66278">
        <w:rPr>
          <w:rFonts w:ascii="宋体" w:eastAsia="宋体" w:hAnsi="宋体" w:hint="eastAsia"/>
          <w:sz w:val="24"/>
          <w:szCs w:val="24"/>
        </w:rPr>
        <w:t xml:space="preserve"> 中贪心选择 </w:t>
      </w:r>
    </w:p>
    <w:p w14:paraId="5A76B031" w14:textId="6BAEB377" w:rsidR="00E66278" w:rsidRPr="00E533B6"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r>
            <w:rPr>
              <w:rFonts w:ascii="Cambria Math" w:eastAsia="宋体" w:hAnsi="Cambria Math"/>
              <w:sz w:val="24"/>
              <w:szCs w:val="24"/>
            </w:rPr>
            <m:t>=</m:t>
          </m:r>
          <m:func>
            <m:funcPr>
              <m:ctrlPr>
                <w:rPr>
                  <w:rFonts w:ascii="Cambria Math" w:eastAsia="宋体" w:hAnsi="Cambria Math"/>
                  <w:iCs/>
                  <w:sz w:val="24"/>
                  <w:szCs w:val="24"/>
                </w:rPr>
              </m:ctrlPr>
            </m:funcPr>
            <m:fName>
              <m:r>
                <m:rPr>
                  <m:sty m:val="p"/>
                </m:rPr>
                <w:rPr>
                  <w:rFonts w:ascii="Cambria Math" w:eastAsia="宋体" w:hAnsi="Cambria Math"/>
                  <w:sz w:val="24"/>
                  <w:szCs w:val="24"/>
                </w:rPr>
                <m:t>arg</m:t>
              </m:r>
              <m:ctrlPr>
                <w:rPr>
                  <w:rFonts w:ascii="Cambria Math" w:eastAsia="宋体" w:hAnsi="Cambria Math"/>
                  <w:i/>
                  <w:iCs/>
                  <w:sz w:val="24"/>
                  <w:szCs w:val="24"/>
                </w:rPr>
              </m:ctrlPr>
            </m:fName>
            <m:e>
              <m:func>
                <m:funcPr>
                  <m:ctrlPr>
                    <w:rPr>
                      <w:rFonts w:ascii="Cambria Math" w:eastAsia="宋体" w:hAnsi="Cambria Math"/>
                      <w:iCs/>
                      <w:sz w:val="24"/>
                      <w:szCs w:val="24"/>
                    </w:rPr>
                  </m:ctrlPr>
                </m:funcPr>
                <m:fName>
                  <m:limLow>
                    <m:limLowPr>
                      <m:ctrlPr>
                        <w:rPr>
                          <w:rFonts w:ascii="Cambria Math" w:eastAsia="宋体" w:hAnsi="Cambria Math"/>
                          <w:i/>
                          <w:iCs/>
                          <w:sz w:val="24"/>
                          <w:szCs w:val="24"/>
                        </w:rPr>
                      </m:ctrlPr>
                    </m:limLowPr>
                    <m:e>
                      <m:r>
                        <m:rPr>
                          <m:sty m:val="p"/>
                        </m:rPr>
                        <w:rPr>
                          <w:rFonts w:ascii="Cambria Math" w:eastAsia="宋体" w:hAnsi="Cambria Math"/>
                          <w:sz w:val="24"/>
                          <w:szCs w:val="24"/>
                        </w:rPr>
                        <m:t>max</m:t>
                      </m:r>
                      <m:ctrlPr>
                        <w:rPr>
                          <w:rFonts w:ascii="Cambria Math" w:eastAsia="宋体" w:hAnsi="Cambria Math"/>
                          <w:iCs/>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G</m:t>
                          </m:r>
                          <m:ctrlPr>
                            <w:rPr>
                              <w:rFonts w:ascii="Cambria Math" w:eastAsia="宋体" w:hAnsi="Cambria Math"/>
                              <w:iCs/>
                              <w:sz w:val="24"/>
                              <w:szCs w:val="24"/>
                            </w:rPr>
                          </m:ctrlPr>
                        </m:e>
                        <m:sub>
                          <m:r>
                            <w:rPr>
                              <w:rFonts w:ascii="Cambria Math" w:eastAsia="宋体" w:hAnsi="Cambria Math"/>
                              <w:sz w:val="24"/>
                              <w:szCs w:val="24"/>
                            </w:rPr>
                            <m:t>k+1</m:t>
                          </m:r>
                        </m:sub>
                      </m:sSub>
                      <m:ctrlPr>
                        <w:rPr>
                          <w:rFonts w:ascii="Cambria Math" w:eastAsia="宋体" w:hAnsi="Cambria Math"/>
                          <w:iCs/>
                          <w:sz w:val="24"/>
                          <w:szCs w:val="24"/>
                        </w:rPr>
                      </m:ctrlPr>
                    </m:lim>
                  </m:limLow>
                </m:fName>
                <m:e>
                  <m:d>
                    <m:dPr>
                      <m:begChr m:val="["/>
                      <m:endChr m:val="]"/>
                      <m:ctrlPr>
                        <w:rPr>
                          <w:rFonts w:ascii="Cambria Math" w:eastAsia="宋体" w:hAnsi="Cambria Math"/>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Q</m:t>
                          </m:r>
                        </m:e>
                        <m:sub>
                          <m:r>
                            <m:rPr>
                              <m:nor/>
                            </m:rPr>
                            <w:rPr>
                              <w:rFonts w:ascii="Cambria Math" w:eastAsia="宋体" w:hAnsi="Cambria Math"/>
                              <w:iCs/>
                              <w:sz w:val="24"/>
                              <w:szCs w:val="24"/>
                            </w:rPr>
                            <m:t>eff</m:t>
                          </m:r>
                        </m:sub>
                        <m:sup>
                          <m:r>
                            <m:rPr>
                              <m:sty m:val="p"/>
                            </m:rPr>
                            <w:rPr>
                              <w:rFonts w:ascii="Cambria Math" w:eastAsia="宋体" w:hAnsi="Cambria Math"/>
                              <w:sz w:val="24"/>
                              <w:szCs w:val="24"/>
                            </w:rPr>
                            <m:t>η</m:t>
                          </m:r>
                        </m:sup>
                      </m:sSubSup>
                      <m:d>
                        <m:dPr>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iCs/>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q</m:t>
                          </m:r>
                        </m:sub>
                      </m:sSub>
                      <m:sSubSup>
                        <m:sSubSupPr>
                          <m:ctrlPr>
                            <w:rPr>
                              <w:rFonts w:ascii="Cambria Math" w:eastAsia="宋体" w:hAnsi="Cambria Math"/>
                              <w:i/>
                              <w:iCs/>
                              <w:sz w:val="24"/>
                              <w:szCs w:val="24"/>
                            </w:rPr>
                          </m:ctrlPr>
                        </m:sSubSupPr>
                        <m:e>
                          <m:r>
                            <w:rPr>
                              <w:rFonts w:ascii="Cambria Math" w:eastAsia="宋体" w:hAnsi="Cambria Math"/>
                              <w:sz w:val="24"/>
                              <w:szCs w:val="24"/>
                            </w:rPr>
                            <m:t>Q</m:t>
                          </m:r>
                        </m:e>
                        <m:sub>
                          <m:r>
                            <m:rPr>
                              <m:nor/>
                            </m:rPr>
                            <w:rPr>
                              <w:rFonts w:ascii="Cambria Math" w:eastAsia="宋体" w:hAnsi="Cambria Math"/>
                              <w:iCs/>
                              <w:sz w:val="24"/>
                              <w:szCs w:val="24"/>
                            </w:rPr>
                            <m:t>safe</m:t>
                          </m:r>
                        </m:sub>
                        <m:sup>
                          <m:r>
                            <m:rPr>
                              <m:sty m:val="p"/>
                            </m:rPr>
                            <w:rPr>
                              <w:rFonts w:ascii="Cambria Math" w:eastAsia="宋体" w:hAnsi="Cambria Math"/>
                              <w:sz w:val="24"/>
                              <w:szCs w:val="24"/>
                            </w:rPr>
                            <m:t>η</m:t>
                          </m:r>
                        </m:sup>
                      </m:sSubSup>
                      <m:d>
                        <m:dPr>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e>
                      </m:d>
                      <m:ctrlPr>
                        <w:rPr>
                          <w:rFonts w:ascii="Cambria Math" w:eastAsia="宋体" w:hAnsi="Cambria Math"/>
                          <w:i/>
                          <w:iCs/>
                          <w:sz w:val="24"/>
                          <w:szCs w:val="24"/>
                        </w:rPr>
                      </m:ctrlPr>
                    </m:e>
                  </m:d>
                  <m:ctrlPr>
                    <w:rPr>
                      <w:rFonts w:ascii="Cambria Math" w:eastAsia="宋体" w:hAnsi="Cambria Math"/>
                      <w:i/>
                      <w:sz w:val="24"/>
                      <w:szCs w:val="24"/>
                    </w:rPr>
                  </m:ctrlPr>
                </m:e>
              </m:func>
            </m:e>
          </m:func>
          <m:r>
            <w:rPr>
              <w:rFonts w:ascii="Cambria Math" w:eastAsia="宋体" w:hAnsi="Cambria Math"/>
              <w:sz w:val="24"/>
              <w:szCs w:val="24"/>
            </w:rPr>
            <m:t>,</m:t>
          </m:r>
        </m:oMath>
      </m:oMathPara>
    </w:p>
    <w:p w14:paraId="2CE969DC" w14:textId="794D6BCA" w:rsidR="00312DE1" w:rsidRDefault="00833D00" w:rsidP="002406C2">
      <w:pPr>
        <w:ind w:firstLine="420"/>
        <w:rPr>
          <w:rFonts w:ascii="宋体" w:eastAsia="宋体" w:hAnsi="宋体" w:hint="eastAsia"/>
          <w:iCs/>
          <w:sz w:val="24"/>
          <w:szCs w:val="24"/>
        </w:rPr>
      </w:pPr>
      <w:r>
        <w:rPr>
          <w:rFonts w:ascii="宋体" w:eastAsia="宋体" w:hAnsi="宋体" w:hint="eastAsia"/>
          <w:sz w:val="24"/>
          <w:szCs w:val="24"/>
        </w:rPr>
        <w:t xml:space="preserve">其中 </w:t>
      </w:r>
      <m:oMath>
        <m:r>
          <m:rPr>
            <m:sty m:val="p"/>
          </m:rPr>
          <w:rPr>
            <w:rFonts w:ascii="Cambria Math" w:eastAsia="宋体" w:hAnsi="Cambria Math"/>
            <w:sz w:val="24"/>
            <w:szCs w:val="24"/>
          </w:rPr>
          <m:t>η</m:t>
        </m:r>
      </m:oMath>
      <w:r>
        <w:rPr>
          <w:rFonts w:ascii="宋体" w:eastAsia="宋体" w:hAnsi="宋体" w:hint="eastAsia"/>
          <w:iCs/>
          <w:sz w:val="24"/>
          <w:szCs w:val="24"/>
        </w:rPr>
        <w:t xml:space="preserve"> 表示</w:t>
      </w:r>
      <w:r w:rsidRPr="00833D00">
        <w:rPr>
          <w:rFonts w:ascii="宋体" w:eastAsia="宋体" w:hAnsi="宋体" w:hint="eastAsia"/>
          <w:iCs/>
          <w:sz w:val="24"/>
          <w:szCs w:val="24"/>
        </w:rPr>
        <w:t>用于动作选择的在线 critic。随后构造时序差分目标</w:t>
      </w:r>
    </w:p>
    <w:p w14:paraId="1FED0B4F" w14:textId="63DE1B1E" w:rsidR="00833D00" w:rsidRPr="009602A3" w:rsidRDefault="00000000" w:rsidP="00833D00">
      <w:pPr>
        <w:rPr>
          <w:rFonts w:ascii="宋体" w:eastAsia="宋体" w:hAnsi="宋体" w:hint="eastAsia"/>
          <w:sz w:val="24"/>
          <w:szCs w:val="24"/>
        </w:rPr>
      </w:pPr>
      <m:oMathPara>
        <m:oMath>
          <m:sSubSup>
            <m:sSubSupPr>
              <m:ctrlPr>
                <w:rPr>
                  <w:rFonts w:ascii="Cambria Math" w:eastAsia="宋体" w:hAnsi="Cambria Math"/>
                  <w:i/>
                  <w:iCs/>
                  <w:sz w:val="24"/>
                  <w:szCs w:val="24"/>
                </w:rPr>
              </m:ctrlPr>
            </m:sSubSupPr>
            <m:e>
              <m:r>
                <w:rPr>
                  <w:rFonts w:ascii="Cambria Math" w:eastAsia="宋体" w:hAnsi="Cambria Math" w:hint="eastAsia"/>
                  <w:sz w:val="24"/>
                  <w:szCs w:val="24"/>
                </w:rPr>
                <m:t>y</m:t>
              </m:r>
            </m:e>
            <m:sub>
              <m:r>
                <w:rPr>
                  <w:rFonts w:ascii="Cambria Math" w:eastAsia="宋体" w:hAnsi="Cambria Math"/>
                  <w:sz w:val="24"/>
                  <w:szCs w:val="24"/>
                </w:rPr>
                <m:t>k</m:t>
              </m:r>
            </m:sub>
            <m:sup>
              <m:r>
                <m:rPr>
                  <m:nor/>
                </m:rPr>
                <w:rPr>
                  <w:rFonts w:ascii="Cambria Math" w:eastAsia="宋体" w:hAnsi="Cambria Math"/>
                  <w:iCs/>
                  <w:sz w:val="24"/>
                  <w:szCs w:val="24"/>
                </w:rPr>
                <m:t>eff</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iCs/>
                  <w:sz w:val="24"/>
                  <w:szCs w:val="24"/>
                </w:rPr>
                <m:t>eff</m:t>
              </m:r>
            </m:sup>
          </m:sSubSup>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H</m:t>
              </m:r>
            </m:sup>
          </m:sSup>
          <m:d>
            <m:dPr>
              <m:ctrlPr>
                <w:rPr>
                  <w:rFonts w:ascii="Cambria Math" w:eastAsia="宋体" w:hAnsi="Cambria Math"/>
                  <w:i/>
                  <w:iCs/>
                  <w:sz w:val="24"/>
                  <w:szCs w:val="24"/>
                </w:rPr>
              </m:ctrlPr>
            </m:dPr>
            <m:e>
              <m:r>
                <w:rPr>
                  <w:rFonts w:ascii="Cambria Math" w:eastAsia="宋体" w:hAnsi="Cambria Math"/>
                  <w:sz w:val="24"/>
                  <w:szCs w:val="24"/>
                </w:rPr>
                <m:t>1-</m:t>
              </m:r>
              <m:sSub>
                <m:sSubPr>
                  <m:ctrlPr>
                    <w:rPr>
                      <w:rFonts w:ascii="Cambria Math" w:eastAsia="宋体" w:hAnsi="Cambria Math"/>
                      <w:i/>
                      <w:iCs/>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sSubSup>
            <m:sSubSupPr>
              <m:ctrlPr>
                <w:rPr>
                  <w:rFonts w:ascii="Cambria Math" w:eastAsia="宋体" w:hAnsi="Cambria Math"/>
                  <w:i/>
                  <w:iCs/>
                  <w:sz w:val="24"/>
                  <w:szCs w:val="24"/>
                </w:rPr>
              </m:ctrlPr>
            </m:sSubSupPr>
            <m:e>
              <m:r>
                <w:rPr>
                  <w:rFonts w:ascii="Cambria Math" w:eastAsia="宋体" w:hAnsi="Cambria Math"/>
                  <w:sz w:val="24"/>
                  <w:szCs w:val="24"/>
                </w:rPr>
                <m:t>Q</m:t>
              </m:r>
            </m:e>
            <m:sub>
              <m:r>
                <m:rPr>
                  <m:nor/>
                </m:rPr>
                <w:rPr>
                  <w:rFonts w:ascii="Cambria Math" w:eastAsia="宋体" w:hAnsi="Cambria Math"/>
                  <w:iCs/>
                  <w:sz w:val="24"/>
                  <w:szCs w:val="24"/>
                </w:rPr>
                <m:t>eff</m:t>
              </m:r>
            </m:sub>
            <m:sup>
              <m:acc>
                <m:accPr>
                  <m:chr m:val="̅"/>
                  <m:ctrlPr>
                    <w:rPr>
                      <w:rFonts w:ascii="Cambria Math" w:eastAsia="宋体" w:hAnsi="Cambria Math"/>
                      <w:iCs/>
                      <w:sz w:val="24"/>
                      <w:szCs w:val="24"/>
                    </w:rPr>
                  </m:ctrlPr>
                </m:accPr>
                <m:e>
                  <m:r>
                    <m:rPr>
                      <m:sty m:val="p"/>
                    </m:rPr>
                    <w:rPr>
                      <w:rFonts w:ascii="Cambria Math" w:eastAsia="宋体" w:hAnsi="Cambria Math"/>
                      <w:sz w:val="24"/>
                      <w:szCs w:val="24"/>
                    </w:rPr>
                    <m:t>η</m:t>
                  </m:r>
                </m:e>
              </m:acc>
            </m:sup>
          </m:sSubSup>
          <m:d>
            <m:dPr>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ctrlPr>
                <w:rPr>
                  <w:rFonts w:ascii="Cambria Math" w:eastAsia="宋体" w:hAnsi="Cambria Math"/>
                  <w:i/>
                  <w:sz w:val="24"/>
                  <w:szCs w:val="24"/>
                </w:rPr>
              </m:ctrlPr>
            </m:e>
          </m:d>
          <m:r>
            <w:rPr>
              <w:rFonts w:ascii="Cambria Math" w:eastAsia="宋体" w:hAnsi="Cambria Math"/>
              <w:sz w:val="24"/>
              <w:szCs w:val="24"/>
            </w:rPr>
            <m:t>,</m:t>
          </m:r>
        </m:oMath>
      </m:oMathPara>
    </w:p>
    <w:p w14:paraId="57511E6C" w14:textId="5737BB53" w:rsidR="009602A3" w:rsidRPr="009602A3" w:rsidRDefault="00000000" w:rsidP="00833D00">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H</m:t>
              </m:r>
            </m:sup>
          </m:sSup>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sSubSup>
            <m:sSubSupPr>
              <m:ctrlPr>
                <w:rPr>
                  <w:rFonts w:ascii="Cambria Math" w:eastAsia="宋体" w:hAnsi="Cambria Math"/>
                  <w:i/>
                  <w:sz w:val="24"/>
                  <w:szCs w:val="24"/>
                </w:rPr>
              </m:ctrlPr>
            </m:sSubSupPr>
            <m:e>
              <m:r>
                <w:rPr>
                  <w:rFonts w:ascii="Cambria Math" w:eastAsia="宋体" w:hAnsi="Cambria Math"/>
                  <w:sz w:val="24"/>
                  <w:szCs w:val="24"/>
                </w:rPr>
                <m:t>Q</m:t>
              </m:r>
            </m:e>
            <m:sub>
              <m:r>
                <m:rPr>
                  <m:nor/>
                </m:rPr>
                <w:rPr>
                  <w:rFonts w:ascii="Cambria Math" w:eastAsia="宋体" w:hAnsi="Cambria Math"/>
                  <w:sz w:val="24"/>
                  <w:szCs w:val="24"/>
                </w:rPr>
                <m:t>safe</m:t>
              </m:r>
            </m:sub>
            <m:sup>
              <m:acc>
                <m:accPr>
                  <m:chr m:val="̅"/>
                  <m:ctrlPr>
                    <w:rPr>
                      <w:rFonts w:ascii="Cambria Math" w:eastAsia="宋体" w:hAnsi="Cambria Math"/>
                      <w:sz w:val="24"/>
                      <w:szCs w:val="24"/>
                    </w:rPr>
                  </m:ctrlPr>
                </m:accPr>
                <m:e>
                  <m:r>
                    <m:rPr>
                      <m:sty m:val="p"/>
                    </m:rPr>
                    <w:rPr>
                      <w:rFonts w:ascii="Cambria Math" w:eastAsia="宋体" w:hAnsi="Cambria Math"/>
                      <w:sz w:val="24"/>
                      <w:szCs w:val="24"/>
                    </w:rPr>
                    <m:t>η</m:t>
                  </m:r>
                </m:e>
              </m:acc>
            </m:sup>
          </m:sSubSup>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e>
          </m:d>
          <m:r>
            <w:rPr>
              <w:rFonts w:ascii="Cambria Math" w:eastAsia="宋体" w:hAnsi="Cambria Math"/>
              <w:sz w:val="24"/>
              <w:szCs w:val="24"/>
            </w:rPr>
            <m:t>,</m:t>
          </m:r>
        </m:oMath>
      </m:oMathPara>
    </w:p>
    <w:p w14:paraId="1A1E38A5" w14:textId="7EFD7071" w:rsidR="00833D00" w:rsidRDefault="00C85E31"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acc>
          <m:accPr>
            <m:chr m:val="̅"/>
            <m:ctrlPr>
              <w:rPr>
                <w:rFonts w:ascii="Cambria Math" w:eastAsia="宋体" w:hAnsi="Cambria Math"/>
                <w:sz w:val="24"/>
                <w:szCs w:val="24"/>
              </w:rPr>
            </m:ctrlPr>
          </m:accPr>
          <m:e>
            <m:r>
              <w:rPr>
                <w:rFonts w:ascii="Cambria Math" w:eastAsia="宋体" w:hAnsi="Cambria Math"/>
                <w:sz w:val="24"/>
                <w:szCs w:val="24"/>
              </w:rPr>
              <m:t>η</m:t>
            </m:r>
          </m:e>
        </m:acc>
      </m:oMath>
      <w:r>
        <w:rPr>
          <w:rFonts w:ascii="宋体" w:eastAsia="宋体" w:hAnsi="宋体" w:hint="eastAsia"/>
          <w:sz w:val="24"/>
          <w:szCs w:val="24"/>
        </w:rPr>
        <w:t xml:space="preserve"> </w:t>
      </w:r>
      <w:r w:rsidRPr="00C85E31">
        <w:rPr>
          <w:rFonts w:ascii="宋体" w:eastAsia="宋体" w:hAnsi="宋体" w:hint="eastAsia"/>
          <w:sz w:val="24"/>
          <w:szCs w:val="24"/>
        </w:rPr>
        <w:t>表示目标 critic。高层损失函数为</w:t>
      </w:r>
    </w:p>
    <w:p w14:paraId="7563D1C5" w14:textId="4ACAF42B" w:rsidR="00482D89" w:rsidRDefault="00000000" w:rsidP="00482D89">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H</m:t>
              </m:r>
            </m:sub>
          </m:sSub>
          <m:r>
            <w:rPr>
              <w:rFonts w:ascii="Cambria Math" w:eastAsia="宋体" w:hAnsi="Cambria Math"/>
              <w:sz w:val="24"/>
              <w:szCs w:val="24"/>
            </w:rPr>
            <m:t>=E</m:t>
          </m:r>
          <m:d>
            <m:dPr>
              <m:begChr m:val="["/>
              <m:endChr m:val="]"/>
              <m:ctrlPr>
                <w:rPr>
                  <w:rFonts w:ascii="Cambria Math" w:eastAsia="宋体" w:hAnsi="Cambria Math"/>
                  <w:iCs/>
                  <w:sz w:val="24"/>
                  <w:szCs w:val="24"/>
                </w:rPr>
              </m:ctrlPr>
            </m:dPr>
            <m:e>
              <m:sSup>
                <m:sSupPr>
                  <m:ctrlPr>
                    <w:rPr>
                      <w:rFonts w:ascii="Cambria Math" w:eastAsia="宋体" w:hAnsi="Cambria Math"/>
                      <w:i/>
                      <w:sz w:val="24"/>
                      <w:szCs w:val="24"/>
                    </w:rPr>
                  </m:ctrlPr>
                </m:sSupPr>
                <m:e>
                  <m:d>
                    <m:dPr>
                      <m:ctrlPr>
                        <w:rPr>
                          <w:rFonts w:ascii="Cambria Math" w:eastAsia="宋体" w:hAnsi="Cambria Math"/>
                          <w:i/>
                          <w:iCs/>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eff</m:t>
                          </m:r>
                        </m:sup>
                      </m:sSubSup>
                      <m:ctrlPr>
                        <w:rPr>
                          <w:rFonts w:ascii="Cambria Math" w:eastAsia="宋体" w:hAnsi="Cambria Math"/>
                          <w:i/>
                          <w:sz w:val="24"/>
                          <w:szCs w:val="24"/>
                        </w:rPr>
                      </m:ctrlPr>
                    </m:e>
                  </m:d>
                </m:e>
                <m:sup>
                  <m:r>
                    <w:rPr>
                      <w:rFonts w:ascii="Cambria Math" w:eastAsia="宋体" w:hAnsi="Cambria Math"/>
                      <w:sz w:val="24"/>
                      <w:szCs w:val="24"/>
                    </w:rPr>
                    <m:t>2</m:t>
                  </m:r>
                </m:sup>
              </m:s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s</m:t>
                  </m:r>
                </m:sub>
              </m:sSub>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safe</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safe</m:t>
                          </m:r>
                        </m:sup>
                      </m:sSubSup>
                    </m:e>
                  </m:d>
                </m:e>
                <m:sup>
                  <m:r>
                    <w:rPr>
                      <w:rFonts w:ascii="Cambria Math" w:eastAsia="宋体" w:hAnsi="Cambria Math"/>
                      <w:sz w:val="24"/>
                      <w:szCs w:val="24"/>
                    </w:rPr>
                    <m:t>2</m:t>
                  </m:r>
                </m:sup>
              </m:sSup>
              <m:ctrlPr>
                <w:rPr>
                  <w:rFonts w:ascii="Cambria Math" w:eastAsia="宋体" w:hAnsi="Cambria Math"/>
                  <w:i/>
                  <w:sz w:val="24"/>
                  <w:szCs w:val="24"/>
                </w:rPr>
              </m:ctrlPr>
            </m:e>
          </m:d>
          <m:r>
            <w:rPr>
              <w:rFonts w:ascii="Cambria Math" w:eastAsia="宋体" w:hAnsi="Cambria Math"/>
              <w:sz w:val="24"/>
              <w:szCs w:val="24"/>
            </w:rPr>
            <m:t>.</m:t>
          </m:r>
        </m:oMath>
      </m:oMathPara>
    </w:p>
    <w:p w14:paraId="4F2DC13F" w14:textId="00F5D006" w:rsidR="00684C10" w:rsidRDefault="000A69E9" w:rsidP="007542A9">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λ</m:t>
            </m:r>
          </m:e>
          <m:sub>
            <m:r>
              <w:rPr>
                <w:rFonts w:ascii="Cambria Math" w:eastAsia="宋体" w:hAnsi="Cambria Math"/>
                <w:sz w:val="24"/>
                <w:szCs w:val="24"/>
              </w:rPr>
              <m:t>s</m:t>
            </m:r>
          </m:sub>
        </m:sSub>
      </m:oMath>
      <w:r>
        <w:rPr>
          <w:rFonts w:ascii="宋体" w:eastAsia="宋体" w:hAnsi="宋体" w:hint="eastAsia"/>
          <w:sz w:val="24"/>
          <w:szCs w:val="24"/>
        </w:rPr>
        <w:t xml:space="preserve"> 用于调节安全分支</w:t>
      </w:r>
      <w:r w:rsidRPr="000A69E9">
        <w:rPr>
          <w:rFonts w:ascii="宋体" w:eastAsia="宋体" w:hAnsi="宋体" w:hint="eastAsia"/>
          <w:sz w:val="24"/>
          <w:szCs w:val="24"/>
        </w:rPr>
        <w:t>在训练中的贡献，目标网络</w:t>
      </w:r>
      <w:r w:rsidR="009D5D02">
        <w:rPr>
          <w:rFonts w:ascii="宋体" w:eastAsia="宋体" w:hAnsi="宋体" w:hint="eastAsia"/>
          <w:sz w:val="24"/>
          <w:szCs w:val="24"/>
        </w:rPr>
        <w:t>通过指数滑动</w:t>
      </w:r>
      <w:r w:rsidRPr="000A69E9">
        <w:rPr>
          <w:rFonts w:ascii="宋体" w:eastAsia="宋体" w:hAnsi="宋体" w:hint="eastAsia"/>
          <w:sz w:val="24"/>
          <w:szCs w:val="24"/>
        </w:rPr>
        <w:t>平均</w:t>
      </w:r>
      <w:r w:rsidR="009D5D02">
        <w:rPr>
          <w:rFonts w:ascii="宋体" w:eastAsia="宋体" w:hAnsi="宋体" w:hint="eastAsia"/>
          <w:sz w:val="24"/>
          <w:szCs w:val="24"/>
        </w:rPr>
        <w:t>方式</w:t>
      </w:r>
      <w:r w:rsidRPr="000A69E9">
        <w:rPr>
          <w:rFonts w:ascii="宋体" w:eastAsia="宋体" w:hAnsi="宋体" w:hint="eastAsia"/>
          <w:sz w:val="24"/>
          <w:szCs w:val="24"/>
        </w:rPr>
        <w:t>进行更新。</w:t>
      </w:r>
      <w:r w:rsidR="00B37D59">
        <w:rPr>
          <w:rFonts w:ascii="宋体" w:eastAsia="宋体" w:hAnsi="宋体" w:hint="eastAsia"/>
          <w:sz w:val="24"/>
          <w:szCs w:val="24"/>
        </w:rPr>
        <w:t>通过上述设计，</w:t>
      </w:r>
      <w:r w:rsidR="00B37D59" w:rsidRPr="00B37D59">
        <w:rPr>
          <w:rFonts w:ascii="宋体" w:eastAsia="宋体" w:hAnsi="宋体"/>
          <w:sz w:val="24"/>
          <w:szCs w:val="24"/>
        </w:rPr>
        <w:t>高层价值学习与其规划职责保持一致：效率</w:t>
      </w:r>
      <w:proofErr w:type="gramStart"/>
      <w:r w:rsidR="00B37D59" w:rsidRPr="00B37D59">
        <w:rPr>
          <w:rFonts w:ascii="宋体" w:eastAsia="宋体" w:hAnsi="宋体"/>
          <w:sz w:val="24"/>
          <w:szCs w:val="24"/>
        </w:rPr>
        <w:t>头学习该</w:t>
      </w:r>
      <w:proofErr w:type="gramEnd"/>
      <w:r w:rsidR="00B37D59" w:rsidRPr="00B37D59">
        <w:rPr>
          <w:rFonts w:ascii="宋体" w:eastAsia="宋体" w:hAnsi="宋体"/>
          <w:sz w:val="24"/>
          <w:szCs w:val="24"/>
        </w:rPr>
        <w:t>子目标是否有助于推进任务，</w:t>
      </w:r>
      <w:proofErr w:type="gramStart"/>
      <w:r w:rsidR="00B37D59" w:rsidRPr="00B37D59">
        <w:rPr>
          <w:rFonts w:ascii="宋体" w:eastAsia="宋体" w:hAnsi="宋体"/>
          <w:sz w:val="24"/>
          <w:szCs w:val="24"/>
        </w:rPr>
        <w:t>安全头学习该</w:t>
      </w:r>
      <w:proofErr w:type="gramEnd"/>
      <w:r w:rsidR="00B37D59" w:rsidRPr="00B37D59">
        <w:rPr>
          <w:rFonts w:ascii="宋体" w:eastAsia="宋体" w:hAnsi="宋体"/>
          <w:sz w:val="24"/>
          <w:szCs w:val="24"/>
        </w:rPr>
        <w:t>子目标是否带来风险负担，最终由融合评分完成事件触发后的子目标选择。</w:t>
      </w:r>
    </w:p>
    <w:p w14:paraId="52981A21" w14:textId="698E4AB0" w:rsidR="00AD7BD4" w:rsidRDefault="00AD7BD4" w:rsidP="00AD7BD4">
      <w:pPr>
        <w:pStyle w:val="3"/>
        <w:rPr>
          <w:rFonts w:ascii="宋体" w:eastAsia="宋体" w:hAnsi="宋体" w:hint="eastAsia"/>
          <w:color w:val="000000" w:themeColor="text1"/>
        </w:rPr>
      </w:pPr>
      <w:r w:rsidRPr="00E951AD">
        <w:rPr>
          <w:rFonts w:ascii="宋体" w:eastAsia="宋体" w:hAnsi="宋体" w:hint="eastAsia"/>
          <w:color w:val="000000" w:themeColor="text1"/>
        </w:rPr>
        <w:t>3.</w:t>
      </w:r>
      <w:r>
        <w:rPr>
          <w:rFonts w:ascii="宋体" w:eastAsia="宋体" w:hAnsi="宋体" w:hint="eastAsia"/>
          <w:color w:val="000000" w:themeColor="text1"/>
        </w:rPr>
        <w:t>4</w:t>
      </w:r>
      <w:r w:rsidR="000139ED">
        <w:rPr>
          <w:rFonts w:ascii="宋体" w:eastAsia="宋体" w:hAnsi="宋体" w:hint="eastAsia"/>
          <w:color w:val="000000" w:themeColor="text1"/>
        </w:rPr>
        <w:t xml:space="preserve"> </w:t>
      </w:r>
      <w:r w:rsidR="003A0CFE" w:rsidRPr="003A0CFE">
        <w:rPr>
          <w:rFonts w:ascii="宋体" w:eastAsia="宋体" w:hAnsi="宋体" w:hint="eastAsia"/>
          <w:color w:val="000000" w:themeColor="text1"/>
        </w:rPr>
        <w:t>低层目标条件连续控制器</w:t>
      </w:r>
    </w:p>
    <w:p w14:paraId="71DDEBFA" w14:textId="263E6D94" w:rsidR="00FA652A" w:rsidRPr="00273DF4" w:rsidRDefault="00FA652A" w:rsidP="00FA652A">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 xml:space="preserve">.1 </w:t>
      </w:r>
      <w:r>
        <w:rPr>
          <w:rFonts w:ascii="宋体" w:eastAsia="宋体" w:hAnsi="宋体" w:hint="eastAsia"/>
          <w:color w:val="000000" w:themeColor="text1"/>
        </w:rPr>
        <w:t>低层</w:t>
      </w:r>
      <w:r w:rsidRPr="00273DF4">
        <w:rPr>
          <w:rFonts w:ascii="宋体" w:eastAsia="宋体" w:hAnsi="宋体" w:hint="eastAsia"/>
          <w:color w:val="000000" w:themeColor="text1"/>
        </w:rPr>
        <w:t>状态与动作表示</w:t>
      </w:r>
    </w:p>
    <w:p w14:paraId="1D51BAEA" w14:textId="32F52CF5" w:rsidR="00833D00" w:rsidRPr="00AD7BD4" w:rsidRDefault="009D618E" w:rsidP="002406C2">
      <w:pPr>
        <w:ind w:firstLine="420"/>
        <w:rPr>
          <w:rFonts w:ascii="宋体" w:eastAsia="宋体" w:hAnsi="宋体" w:hint="eastAsia"/>
          <w:sz w:val="24"/>
          <w:szCs w:val="24"/>
        </w:rPr>
      </w:pPr>
      <w:r w:rsidRPr="009D618E">
        <w:rPr>
          <w:rFonts w:ascii="宋体" w:eastAsia="宋体" w:hAnsi="宋体" w:hint="eastAsia"/>
          <w:sz w:val="24"/>
          <w:szCs w:val="24"/>
        </w:rPr>
        <w:t>低层控制器负责在当前活动子目标约束下输出连续速度命令。与高层不同，</w:t>
      </w:r>
      <w:r w:rsidRPr="009D618E">
        <w:rPr>
          <w:rFonts w:ascii="宋体" w:eastAsia="宋体" w:hAnsi="宋体" w:hint="eastAsia"/>
          <w:sz w:val="24"/>
          <w:szCs w:val="24"/>
        </w:rPr>
        <w:lastRenderedPageBreak/>
        <w:t>低层在每个控制时刻执行，因此需要具备更强的实时局部避障能力。低层状态定义为</w:t>
      </w:r>
    </w:p>
    <w:p w14:paraId="362DEC47" w14:textId="1180473F" w:rsidR="00833D00" w:rsidRPr="00784630"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hint="eastAsia"/>
                          <w:sz w:val="24"/>
                          <w:szCs w:val="24"/>
                        </w:rPr>
                        <m:t>l</m:t>
                      </m:r>
                    </m:e>
                  </m:acc>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d</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sSubSup>
                <m:sSubSupPr>
                  <m:ctrlPr>
                    <w:rPr>
                      <w:rFonts w:ascii="Cambria Math" w:eastAsia="宋体" w:hAnsi="Cambria Math"/>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t-1</m:t>
                  </m:r>
                </m:sub>
              </m:sSub>
            </m:e>
          </m:d>
          <m:r>
            <w:rPr>
              <w:rFonts w:ascii="Cambria Math" w:eastAsia="宋体" w:hAnsi="Cambria Math"/>
              <w:sz w:val="24"/>
              <w:szCs w:val="24"/>
            </w:rPr>
            <m:t>,</m:t>
          </m:r>
        </m:oMath>
      </m:oMathPara>
    </w:p>
    <w:p w14:paraId="34380CE5" w14:textId="767A0095" w:rsidR="00784630" w:rsidRDefault="00126691"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l</m:t>
                </m:r>
              </m:e>
            </m:acc>
          </m:e>
          <m:sub>
            <m:r>
              <w:rPr>
                <w:rFonts w:ascii="Cambria Math" w:eastAsia="宋体" w:hAnsi="Cambria Math"/>
                <w:sz w:val="24"/>
                <w:szCs w:val="24"/>
              </w:rPr>
              <m:t>t</m:t>
            </m:r>
          </m:sub>
        </m:sSub>
      </m:oMath>
      <w:r>
        <w:rPr>
          <w:rFonts w:ascii="宋体" w:eastAsia="宋体" w:hAnsi="宋体" w:hint="eastAsia"/>
          <w:iCs/>
          <w:sz w:val="24"/>
          <w:szCs w:val="24"/>
        </w:rPr>
        <w:t xml:space="preserve"> 表示</w:t>
      </w:r>
      <w:r w:rsidRPr="00D758C7">
        <w:rPr>
          <w:rFonts w:ascii="宋体" w:eastAsia="宋体" w:hAnsi="宋体" w:hint="eastAsia"/>
          <w:iCs/>
          <w:sz w:val="24"/>
          <w:szCs w:val="24"/>
        </w:rPr>
        <w:t>归一化</w:t>
      </w:r>
      <w:r>
        <w:rPr>
          <w:rFonts w:ascii="宋体" w:eastAsia="宋体" w:hAnsi="宋体" w:hint="eastAsia"/>
          <w:iCs/>
          <w:sz w:val="24"/>
          <w:szCs w:val="24"/>
        </w:rPr>
        <w:t>后的</w:t>
      </w:r>
      <w:r w:rsidRPr="00D758C7">
        <w:rPr>
          <w:rFonts w:ascii="宋体" w:eastAsia="宋体" w:hAnsi="宋体" w:hint="eastAsia"/>
          <w:iCs/>
          <w:sz w:val="24"/>
          <w:szCs w:val="24"/>
        </w:rPr>
        <w:t xml:space="preserve"> LiDAR 扫描</w:t>
      </w:r>
      <w:r w:rsidR="008D0593">
        <w:rPr>
          <w:rFonts w:ascii="宋体" w:eastAsia="宋体" w:hAnsi="宋体" w:hint="eastAsia"/>
          <w:iCs/>
          <w:sz w:val="24"/>
          <w:szCs w:val="24"/>
        </w:rPr>
        <w:t>,</w:t>
      </w:r>
      <w:r w:rsidR="00784630">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d</m:t>
                </m:r>
              </m:e>
            </m:acc>
          </m:e>
          <m:sub>
            <m:r>
              <w:rPr>
                <w:rFonts w:ascii="Cambria Math" w:eastAsia="宋体" w:hAnsi="Cambria Math" w:hint="eastAsia"/>
                <w:sz w:val="24"/>
                <w:szCs w:val="24"/>
              </w:rPr>
              <m:t>t</m:t>
            </m:r>
          </m:sub>
          <m:sup>
            <m:r>
              <w:rPr>
                <w:rFonts w:ascii="Cambria Math" w:eastAsia="宋体" w:hAnsi="Cambria Math"/>
                <w:sz w:val="24"/>
                <w:szCs w:val="24"/>
              </w:rPr>
              <m:t>sg</m:t>
            </m:r>
          </m:sup>
        </m:sSubSup>
      </m:oMath>
      <w:r w:rsidR="00784630">
        <w:rPr>
          <w:rFonts w:ascii="宋体" w:eastAsia="宋体" w:hAnsi="宋体" w:hint="eastAsia"/>
          <w:sz w:val="24"/>
          <w:szCs w:val="24"/>
        </w:rPr>
        <w:t xml:space="preserve"> 和 </w:t>
      </w:r>
      <m:oMath>
        <m:sSubSup>
          <m:sSubSupPr>
            <m:ctrlPr>
              <w:rPr>
                <w:rFonts w:ascii="Cambria Math" w:eastAsia="宋体" w:hAnsi="Cambria Math"/>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t</m:t>
            </m:r>
          </m:sub>
          <m:sup>
            <m:r>
              <w:rPr>
                <w:rFonts w:ascii="Cambria Math" w:eastAsia="宋体" w:hAnsi="Cambria Math"/>
                <w:sz w:val="24"/>
                <w:szCs w:val="24"/>
              </w:rPr>
              <m:t>sg</m:t>
            </m:r>
          </m:sup>
        </m:sSubSup>
      </m:oMath>
      <w:r w:rsidR="00784630">
        <w:rPr>
          <w:rFonts w:ascii="宋体" w:eastAsia="宋体" w:hAnsi="宋体" w:hint="eastAsia"/>
          <w:sz w:val="24"/>
          <w:szCs w:val="24"/>
        </w:rPr>
        <w:t xml:space="preserve"> 分别表示</w:t>
      </w:r>
      <w:r w:rsidR="00A770AB">
        <w:rPr>
          <w:rFonts w:ascii="宋体" w:eastAsia="宋体" w:hAnsi="宋体" w:hint="eastAsia"/>
          <w:sz w:val="24"/>
          <w:szCs w:val="24"/>
        </w:rPr>
        <w:t>归一化后的子目标</w:t>
      </w:r>
      <w:r w:rsidR="00784630" w:rsidRPr="00784630">
        <w:rPr>
          <w:rFonts w:ascii="宋体" w:eastAsia="宋体" w:hAnsi="宋体" w:hint="eastAsia"/>
          <w:sz w:val="24"/>
          <w:szCs w:val="24"/>
        </w:rPr>
        <w:t>距离</w:t>
      </w:r>
      <w:r w:rsidR="00A8460D">
        <w:rPr>
          <w:rFonts w:ascii="宋体" w:eastAsia="宋体" w:hAnsi="宋体" w:hint="eastAsia"/>
          <w:sz w:val="24"/>
          <w:szCs w:val="24"/>
        </w:rPr>
        <w:t>和</w:t>
      </w:r>
      <w:r w:rsidR="00784630" w:rsidRPr="00784630">
        <w:rPr>
          <w:rFonts w:ascii="宋体" w:eastAsia="宋体" w:hAnsi="宋体" w:hint="eastAsia"/>
          <w:sz w:val="24"/>
          <w:szCs w:val="24"/>
        </w:rPr>
        <w:t>方位</w:t>
      </w:r>
      <w:r w:rsidR="00A8460D">
        <w:rPr>
          <w:rFonts w:ascii="宋体" w:eastAsia="宋体" w:hAnsi="宋体" w:hint="eastAsia"/>
          <w:sz w:val="24"/>
          <w:szCs w:val="24"/>
        </w:rPr>
        <w:t>角</w:t>
      </w:r>
      <w:r w:rsidR="00784630" w:rsidRPr="00784630">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t-1</m:t>
            </m:r>
          </m:sub>
        </m:sSub>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w:rPr>
                    <w:rFonts w:ascii="Cambria Math" w:eastAsia="宋体" w:hAnsi="Cambria Math"/>
                    <w:sz w:val="24"/>
                    <w:szCs w:val="24"/>
                  </w:rPr>
                  <m:t>-1,1</m:t>
                </m:r>
              </m:e>
            </m:d>
            <m:ctrlPr>
              <w:rPr>
                <w:rFonts w:ascii="Cambria Math" w:eastAsia="宋体" w:hAnsi="Cambria Math"/>
                <w:sz w:val="24"/>
                <w:szCs w:val="24"/>
              </w:rPr>
            </m:ctrlPr>
          </m:e>
          <m:sup>
            <m:r>
              <w:rPr>
                <w:rFonts w:ascii="Cambria Math" w:eastAsia="宋体" w:hAnsi="Cambria Math"/>
                <w:sz w:val="24"/>
                <w:szCs w:val="24"/>
              </w:rPr>
              <m:t>2</m:t>
            </m:r>
          </m:sup>
        </m:sSup>
      </m:oMath>
      <w:r w:rsidR="00AD4C5C">
        <w:rPr>
          <w:rFonts w:ascii="宋体" w:eastAsia="宋体" w:hAnsi="宋体" w:hint="eastAsia"/>
          <w:sz w:val="24"/>
          <w:szCs w:val="24"/>
        </w:rPr>
        <w:t xml:space="preserve"> 为</w:t>
      </w:r>
      <w:r w:rsidR="00A90CDD">
        <w:rPr>
          <w:rFonts w:ascii="宋体" w:eastAsia="宋体" w:hAnsi="宋体" w:hint="eastAsia"/>
          <w:sz w:val="24"/>
          <w:szCs w:val="24"/>
        </w:rPr>
        <w:t>上一时刻</w:t>
      </w:r>
      <w:r w:rsidR="00AD4C5C" w:rsidRPr="00AD4C5C">
        <w:rPr>
          <w:rFonts w:ascii="宋体" w:eastAsia="宋体" w:hAnsi="宋体" w:hint="eastAsia"/>
          <w:sz w:val="24"/>
          <w:szCs w:val="24"/>
        </w:rPr>
        <w:t>的</w:t>
      </w:r>
      <w:r w:rsidR="00572797">
        <w:rPr>
          <w:rFonts w:ascii="宋体" w:eastAsia="宋体" w:hAnsi="宋体" w:hint="eastAsia"/>
          <w:sz w:val="24"/>
          <w:szCs w:val="24"/>
        </w:rPr>
        <w:t>策略</w:t>
      </w:r>
      <w:r w:rsidR="00AD4C5C" w:rsidRPr="00AD4C5C">
        <w:rPr>
          <w:rFonts w:ascii="宋体" w:eastAsia="宋体" w:hAnsi="宋体" w:hint="eastAsia"/>
          <w:sz w:val="24"/>
          <w:szCs w:val="24"/>
        </w:rPr>
        <w:t>输出。</w:t>
      </w:r>
      <w:r w:rsidR="00EB454E" w:rsidRPr="00EB454E">
        <w:rPr>
          <w:rFonts w:ascii="宋体" w:eastAsia="宋体" w:hAnsi="宋体" w:hint="eastAsia"/>
          <w:sz w:val="24"/>
          <w:szCs w:val="24"/>
        </w:rPr>
        <w:t>引入上一动作</w:t>
      </w:r>
      <w:r w:rsidR="007B306E">
        <w:rPr>
          <w:rFonts w:ascii="宋体" w:eastAsia="宋体" w:hAnsi="宋体" w:hint="eastAsia"/>
          <w:sz w:val="24"/>
          <w:szCs w:val="24"/>
        </w:rPr>
        <w:t>有</w:t>
      </w:r>
      <w:r w:rsidR="00EB454E" w:rsidRPr="00EB454E">
        <w:rPr>
          <w:rFonts w:ascii="宋体" w:eastAsia="宋体" w:hAnsi="宋体" w:hint="eastAsia"/>
          <w:sz w:val="24"/>
          <w:szCs w:val="24"/>
        </w:rPr>
        <w:t>助于补充短时运动上下文，并改善连续控制的平滑性。</w:t>
      </w:r>
    </w:p>
    <w:p w14:paraId="3D3B0DDB" w14:textId="0507112C" w:rsidR="00FA2EBA" w:rsidRDefault="00FA2EBA" w:rsidP="002406C2">
      <w:pPr>
        <w:ind w:firstLine="420"/>
        <w:rPr>
          <w:rFonts w:ascii="宋体" w:eastAsia="宋体" w:hAnsi="宋体" w:hint="eastAsia"/>
          <w:sz w:val="24"/>
          <w:szCs w:val="24"/>
        </w:rPr>
      </w:pPr>
      <w:r>
        <w:rPr>
          <w:rFonts w:ascii="宋体" w:eastAsia="宋体" w:hAnsi="宋体" w:hint="eastAsia"/>
          <w:sz w:val="24"/>
          <w:szCs w:val="24"/>
        </w:rPr>
        <w:t>低层策略采用确定性</w:t>
      </w:r>
      <w:r w:rsidR="00723779">
        <w:rPr>
          <w:rFonts w:ascii="宋体" w:eastAsia="宋体" w:hAnsi="宋体" w:hint="eastAsia"/>
          <w:sz w:val="24"/>
          <w:szCs w:val="24"/>
        </w:rPr>
        <w:t>目标条件</w:t>
      </w:r>
      <w:r>
        <w:rPr>
          <w:rFonts w:ascii="宋体" w:eastAsia="宋体" w:hAnsi="宋体" w:hint="eastAsia"/>
          <w:sz w:val="24"/>
          <w:szCs w:val="24"/>
        </w:rPr>
        <w:t>策略</w:t>
      </w:r>
      <w:r w:rsidR="00723779">
        <w:rPr>
          <w:rFonts w:ascii="宋体" w:eastAsia="宋体" w:hAnsi="宋体" w:hint="eastAsia"/>
          <w:sz w:val="24"/>
          <w:szCs w:val="24"/>
        </w:rPr>
        <w:t>输出</w:t>
      </w:r>
      <w:r>
        <w:rPr>
          <w:rFonts w:ascii="宋体" w:eastAsia="宋体" w:hAnsi="宋体" w:hint="eastAsia"/>
          <w:sz w:val="24"/>
          <w:szCs w:val="24"/>
        </w:rPr>
        <w:t>：</w:t>
      </w:r>
    </w:p>
    <w:p w14:paraId="375CD4E5" w14:textId="07E8894D" w:rsidR="00FA2EBA" w:rsidRDefault="00000000" w:rsidP="00FA2EBA">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π</m:t>
              </m:r>
            </m:e>
            <m:sub>
              <m:r>
                <w:rPr>
                  <w:rFonts w:ascii="Cambria Math" w:eastAsia="宋体" w:hAnsi="Cambria Math"/>
                  <w:sz w:val="24"/>
                  <w:szCs w:val="24"/>
                </w:rPr>
                <m:t>L</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L</m:t>
                  </m:r>
                </m:sub>
              </m:sSub>
            </m:e>
          </m:d>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w:rPr>
                      <w:rFonts w:ascii="Cambria Math" w:eastAsia="宋体" w:hAnsi="Cambria Math"/>
                      <w:sz w:val="24"/>
                      <w:szCs w:val="24"/>
                    </w:rPr>
                    <m:t>-1,1</m:t>
                  </m:r>
                </m:e>
              </m:d>
              <m:ctrlPr>
                <w:rPr>
                  <w:rFonts w:ascii="Cambria Math" w:eastAsia="宋体" w:hAnsi="Cambria Math"/>
                  <w:sz w:val="24"/>
                  <w:szCs w:val="24"/>
                </w:rPr>
              </m:ctrlPr>
            </m:e>
            <m:sup>
              <m:r>
                <w:rPr>
                  <w:rFonts w:ascii="Cambria Math" w:eastAsia="宋体" w:hAnsi="Cambria Math"/>
                  <w:sz w:val="24"/>
                  <w:szCs w:val="24"/>
                </w:rPr>
                <m:t>2</m:t>
              </m:r>
            </m:sup>
          </m:sSup>
          <m:r>
            <w:rPr>
              <w:rFonts w:ascii="Cambria Math" w:eastAsia="宋体" w:hAnsi="Cambria Math"/>
              <w:sz w:val="24"/>
              <w:szCs w:val="24"/>
            </w:rPr>
            <m:t>.</m:t>
          </m:r>
        </m:oMath>
      </m:oMathPara>
    </w:p>
    <w:p w14:paraId="78A0D4D3" w14:textId="4D11A1BB" w:rsidR="00586AE8" w:rsidRDefault="005F26D0" w:rsidP="00586AE8">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m:rPr>
                <m:sty m:val="p"/>
              </m:rPr>
              <w:rPr>
                <w:rFonts w:ascii="Cambria Math" w:eastAsia="宋体" w:hAnsi="Cambria Math"/>
                <w:sz w:val="24"/>
                <w:szCs w:val="24"/>
              </w:rPr>
              <m:t>π</m:t>
            </m:r>
          </m:e>
          <m:sub>
            <m:r>
              <w:rPr>
                <w:rFonts w:ascii="Cambria Math" w:eastAsia="宋体" w:hAnsi="Cambria Math"/>
                <w:sz w:val="24"/>
                <w:szCs w:val="24"/>
              </w:rPr>
              <m:t>L</m:t>
            </m:r>
          </m:sub>
        </m:sSub>
      </m:oMath>
      <w:r>
        <w:rPr>
          <w:rFonts w:ascii="宋体" w:eastAsia="宋体" w:hAnsi="宋体" w:hint="eastAsia"/>
          <w:sz w:val="24"/>
          <w:szCs w:val="24"/>
        </w:rPr>
        <w:t xml:space="preserve"> 表示低层动作网络，</w:t>
      </w:r>
      <m:oMath>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L</m:t>
            </m:r>
          </m:sub>
        </m:sSub>
      </m:oMath>
      <w:r>
        <w:rPr>
          <w:rFonts w:ascii="宋体" w:eastAsia="宋体" w:hAnsi="宋体" w:hint="eastAsia"/>
          <w:sz w:val="24"/>
          <w:szCs w:val="24"/>
        </w:rPr>
        <w:t xml:space="preserve"> 表示其参数，该动作随后被映射为机器人可执行速度命令：</w:t>
      </w:r>
    </w:p>
    <w:p w14:paraId="52E7F3BF" w14:textId="277C8D88" w:rsidR="001A1DCA" w:rsidRPr="00D43F19" w:rsidRDefault="00000000" w:rsidP="00586AE8">
      <w:pPr>
        <w:ind w:firstLine="420"/>
        <w:rPr>
          <w:rFonts w:ascii="宋体" w:eastAsia="宋体" w:hAnsi="宋体" w:hint="eastAsia"/>
          <w:i/>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r>
            <w:rPr>
              <w:rFonts w:ascii="Cambria Math" w:eastAsia="宋体" w:hAnsi="Cambria Math"/>
              <w:sz w:val="24"/>
              <w:szCs w:val="24"/>
            </w:rPr>
            <m:t>=</m:t>
          </m:r>
          <m:f>
            <m:fPr>
              <m:ctrlPr>
                <w:rPr>
                  <w:rFonts w:ascii="Cambria Math" w:eastAsia="宋体" w:hAnsi="Cambria Math"/>
                  <w:i/>
                  <w:sz w:val="24"/>
                  <w:szCs w:val="24"/>
                </w:rPr>
              </m:ctrlPr>
            </m:fPr>
            <m:num>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hint="eastAsia"/>
                      <w:sz w:val="24"/>
                      <w:szCs w:val="24"/>
                    </w:rPr>
                    <m:t>t</m:t>
                  </m:r>
                </m:sub>
                <m:sup>
                  <m:r>
                    <w:rPr>
                      <w:rFonts w:ascii="Cambria Math" w:eastAsia="宋体" w:hAnsi="Cambria Math" w:hint="eastAsia"/>
                      <w:sz w:val="24"/>
                      <w:szCs w:val="24"/>
                    </w:rPr>
                    <m:t>v</m:t>
                  </m:r>
                </m:sup>
              </m:sSubSup>
              <m:r>
                <w:rPr>
                  <w:rFonts w:ascii="Cambria Math" w:eastAsia="宋体" w:hAnsi="Cambria Math"/>
                  <w:sz w:val="24"/>
                  <w:szCs w:val="24"/>
                </w:rPr>
                <m:t>+1</m:t>
              </m:r>
            </m:num>
            <m:den>
              <m:r>
                <w:rPr>
                  <w:rFonts w:ascii="Cambria Math" w:eastAsia="宋体" w:hAnsi="Cambria Math"/>
                  <w:sz w:val="24"/>
                  <w:szCs w:val="24"/>
                </w:rPr>
                <m:t>2</m:t>
              </m:r>
            </m:den>
          </m:f>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hint="eastAsia"/>
                  <w:sz w:val="24"/>
                  <w:szCs w:val="24"/>
                </w:rPr>
                <m:t>max</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hint="eastAsia"/>
                  <w:sz w:val="24"/>
                  <w:szCs w:val="24"/>
                </w:rPr>
                <m:t>t</m:t>
              </m:r>
            </m:sub>
            <m:sup>
              <m:r>
                <m:rPr>
                  <m:sty m:val="p"/>
                </m:rPr>
                <w:rPr>
                  <w:rFonts w:ascii="Cambria Math" w:eastAsia="宋体" w:hAnsi="Cambria Math"/>
                  <w:sz w:val="24"/>
                  <w:szCs w:val="24"/>
                </w:rPr>
                <m:t>ω</m:t>
              </m:r>
            </m:sup>
          </m:sSubSup>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hint="eastAsia"/>
                  <w:sz w:val="24"/>
                  <w:szCs w:val="24"/>
                </w:rPr>
                <m:t>max</m:t>
              </m:r>
            </m:sub>
          </m:sSub>
        </m:oMath>
      </m:oMathPara>
    </w:p>
    <w:p w14:paraId="7EC27B1E" w14:textId="4806BE9F" w:rsidR="00833D00" w:rsidRDefault="008F1E5C" w:rsidP="00B9551C">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hint="eastAsia"/>
                <w:sz w:val="24"/>
                <w:szCs w:val="24"/>
              </w:rPr>
              <m:t>max</m:t>
            </m:r>
          </m:sub>
        </m:sSub>
      </m:oMath>
      <w:r>
        <w:rPr>
          <w:rFonts w:ascii="宋体" w:eastAsia="宋体" w:hAnsi="宋体" w:hint="eastAsia"/>
          <w:sz w:val="24"/>
          <w:szCs w:val="24"/>
        </w:rPr>
        <w:t xml:space="preserve"> 和 </w:t>
      </w:r>
      <m:oMath>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hint="eastAsia"/>
                <w:sz w:val="24"/>
                <w:szCs w:val="24"/>
              </w:rPr>
              <m:t>max</m:t>
            </m:r>
          </m:sub>
        </m:sSub>
      </m:oMath>
      <w:r>
        <w:rPr>
          <w:rFonts w:ascii="宋体" w:eastAsia="宋体" w:hAnsi="宋体" w:hint="eastAsia"/>
          <w:sz w:val="24"/>
          <w:szCs w:val="24"/>
        </w:rPr>
        <w:t xml:space="preserve"> 分别表示</w:t>
      </w:r>
      <w:r w:rsidR="00861107">
        <w:rPr>
          <w:rFonts w:ascii="宋体" w:eastAsia="宋体" w:hAnsi="宋体" w:hint="eastAsia"/>
          <w:sz w:val="24"/>
          <w:szCs w:val="24"/>
        </w:rPr>
        <w:t>仿真环境中的最大线速度和角速度</w:t>
      </w:r>
      <w:r w:rsidR="00C81064">
        <w:rPr>
          <w:rFonts w:ascii="宋体" w:eastAsia="宋体" w:hAnsi="宋体" w:hint="eastAsia"/>
          <w:sz w:val="24"/>
          <w:szCs w:val="24"/>
        </w:rPr>
        <w:t>。</w:t>
      </w:r>
      <w:r w:rsidR="00882A51">
        <w:rPr>
          <w:rFonts w:ascii="宋体" w:eastAsia="宋体" w:hAnsi="宋体" w:hint="eastAsia"/>
          <w:sz w:val="24"/>
          <w:szCs w:val="24"/>
        </w:rPr>
        <w:t>因此，</w:t>
      </w:r>
      <w:r w:rsidR="00882A51" w:rsidRPr="00882A51">
        <w:rPr>
          <w:rFonts w:ascii="宋体" w:eastAsia="宋体" w:hAnsi="宋体" w:hint="eastAsia"/>
          <w:sz w:val="24"/>
          <w:szCs w:val="24"/>
        </w:rPr>
        <w:t>在两个相邻高层事件之间，低层求解的是一个短时域、子目标条件的连续运动控制问题。</w:t>
      </w:r>
    </w:p>
    <w:p w14:paraId="32EDCA73" w14:textId="4DC60FB2" w:rsidR="006A13B5" w:rsidRPr="00273DF4" w:rsidRDefault="006A13B5" w:rsidP="006A13B5">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w:t>
      </w:r>
      <w:r>
        <w:rPr>
          <w:rFonts w:ascii="宋体" w:eastAsia="宋体" w:hAnsi="宋体" w:hint="eastAsia"/>
          <w:color w:val="000000" w:themeColor="text1"/>
        </w:rPr>
        <w:t>2</w:t>
      </w:r>
      <w:r w:rsidRPr="00273DF4">
        <w:rPr>
          <w:rFonts w:ascii="宋体" w:eastAsia="宋体" w:hAnsi="宋体" w:hint="eastAsia"/>
          <w:color w:val="000000" w:themeColor="text1"/>
        </w:rPr>
        <w:t xml:space="preserve"> </w:t>
      </w:r>
      <w:r w:rsidRPr="006A13B5">
        <w:rPr>
          <w:rFonts w:ascii="宋体" w:eastAsia="宋体" w:hAnsi="宋体" w:hint="eastAsia"/>
          <w:color w:val="000000" w:themeColor="text1"/>
        </w:rPr>
        <w:t>奖励函数</w:t>
      </w:r>
    </w:p>
    <w:p w14:paraId="118BD2D4" w14:textId="09D54FE7" w:rsidR="00882A51" w:rsidRDefault="009640FE" w:rsidP="002406C2">
      <w:pPr>
        <w:ind w:firstLine="420"/>
        <w:rPr>
          <w:rFonts w:ascii="宋体" w:eastAsia="宋体" w:hAnsi="宋体" w:hint="eastAsia"/>
          <w:sz w:val="24"/>
          <w:szCs w:val="24"/>
        </w:rPr>
      </w:pPr>
      <w:r w:rsidRPr="009640FE">
        <w:rPr>
          <w:rFonts w:ascii="宋体" w:eastAsia="宋体" w:hAnsi="宋体" w:hint="eastAsia"/>
          <w:sz w:val="24"/>
          <w:szCs w:val="24"/>
        </w:rPr>
        <w:t>为引导低层控制器在当前子目标条件下学习兼顾推进效率与局部安全性的连续控制策略，本文将低层步奖励定义</w:t>
      </w:r>
      <w:proofErr w:type="gramStart"/>
      <w:r w:rsidRPr="009640FE">
        <w:rPr>
          <w:rFonts w:ascii="宋体" w:eastAsia="宋体" w:hAnsi="宋体" w:hint="eastAsia"/>
          <w:sz w:val="24"/>
          <w:szCs w:val="24"/>
        </w:rPr>
        <w:t>为进展</w:t>
      </w:r>
      <w:proofErr w:type="gramEnd"/>
      <w:r w:rsidRPr="009640FE">
        <w:rPr>
          <w:rFonts w:ascii="宋体" w:eastAsia="宋体" w:hAnsi="宋体" w:hint="eastAsia"/>
          <w:sz w:val="24"/>
          <w:szCs w:val="24"/>
        </w:rPr>
        <w:t>项、安全塑形项与终止项之和，即</w:t>
      </w:r>
    </w:p>
    <w:p w14:paraId="251D03D1" w14:textId="574C7A97" w:rsidR="00D76A09" w:rsidRDefault="00000000" w:rsidP="00D76A09">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prog</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saf</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term</m:t>
              </m:r>
            </m:sup>
          </m:sSubSup>
        </m:oMath>
      </m:oMathPara>
    </w:p>
    <w:p w14:paraId="3B21E493" w14:textId="03F5AD64" w:rsidR="00D30A65" w:rsidRDefault="00D30A65"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oMath>
      <w:r>
        <w:rPr>
          <w:rFonts w:ascii="宋体" w:eastAsia="宋体" w:hAnsi="宋体" w:hint="eastAsia"/>
          <w:sz w:val="24"/>
          <w:szCs w:val="24"/>
        </w:rPr>
        <w:t xml:space="preserve"> 表示时刻 </w:t>
      </w:r>
      <m:oMath>
        <m:r>
          <w:rPr>
            <w:rFonts w:ascii="Cambria Math" w:eastAsia="宋体" w:hAnsi="Cambria Math"/>
            <w:sz w:val="24"/>
            <w:szCs w:val="24"/>
          </w:rPr>
          <m:t>t</m:t>
        </m:r>
      </m:oMath>
      <w:r>
        <w:rPr>
          <w:rFonts w:ascii="宋体" w:eastAsia="宋体" w:hAnsi="宋体" w:hint="eastAsia"/>
          <w:sz w:val="24"/>
          <w:szCs w:val="24"/>
        </w:rPr>
        <w:t xml:space="preserve"> 的即时奖励。该</w:t>
      </w:r>
      <w:r w:rsidRPr="00D30A65">
        <w:rPr>
          <w:rFonts w:ascii="宋体" w:eastAsia="宋体" w:hAnsi="宋体" w:hint="eastAsia"/>
          <w:sz w:val="24"/>
          <w:szCs w:val="24"/>
        </w:rPr>
        <w:t>奖励函数围绕短时域子目标跟踪任务构造：进展项用于刻画机器人相对于当前活动子目标的逼近程度，安全塑形项用于抑制局部净空不足时的高风险运动，终止项则对达到全局目标、碰撞和超时等关键事件提供稀疏反馈。</w:t>
      </w:r>
    </w:p>
    <w:p w14:paraId="39E018D1" w14:textId="465DC2A3" w:rsidR="00794FE2" w:rsidRDefault="00794FE2" w:rsidP="002406C2">
      <w:pPr>
        <w:ind w:firstLine="420"/>
        <w:rPr>
          <w:rFonts w:ascii="宋体" w:eastAsia="宋体" w:hAnsi="宋体" w:hint="eastAsia"/>
          <w:sz w:val="24"/>
          <w:szCs w:val="24"/>
        </w:rPr>
      </w:pPr>
      <w:r>
        <w:rPr>
          <w:rFonts w:ascii="宋体" w:eastAsia="宋体" w:hAnsi="宋体" w:hint="eastAsia"/>
          <w:sz w:val="24"/>
          <w:szCs w:val="24"/>
        </w:rPr>
        <w:t>进展项定义为</w:t>
      </w:r>
    </w:p>
    <w:p w14:paraId="38A4491C" w14:textId="6874D070" w:rsidR="00794FE2" w:rsidRDefault="00000000" w:rsidP="00794FE2">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prog</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hint="eastAsia"/>
                  <w:sz w:val="24"/>
                  <w:szCs w:val="24"/>
                </w:rPr>
                <m:t>p</m:t>
              </m:r>
            </m:sub>
          </m:sSub>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sz w:val="24"/>
                      <w:szCs w:val="24"/>
                    </w:rPr>
                  </m:ctrlPr>
                </m:e>
                <m:sub>
                  <m:r>
                    <w:rPr>
                      <w:rFonts w:ascii="Cambria Math" w:eastAsia="宋体" w:hAnsi="Cambria Math" w:hint="eastAsia"/>
                      <w:sz w:val="24"/>
                      <w:szCs w:val="24"/>
                    </w:rPr>
                    <m:t>t</m:t>
                  </m:r>
                  <m:r>
                    <w:rPr>
                      <w:rFonts w:ascii="Cambria Math" w:eastAsia="宋体" w:hAnsi="Cambria Math" w:cs="Cambria Math"/>
                      <w:sz w:val="24"/>
                      <w:szCs w:val="24"/>
                    </w:rPr>
                    <m:t>-</m:t>
                  </m:r>
                  <m:r>
                    <w:rPr>
                      <w:rFonts w:ascii="Cambria Math" w:eastAsia="宋体" w:hAnsi="Cambria Math" w:hint="eastAsia"/>
                      <w:sz w:val="24"/>
                      <w:szCs w:val="24"/>
                    </w:rPr>
                    <m:t>1</m:t>
                  </m:r>
                </m:sub>
                <m:sup>
                  <m:r>
                    <w:rPr>
                      <w:rFonts w:ascii="Cambria Math" w:eastAsia="宋体" w:hAnsi="Cambria Math" w:hint="eastAsia"/>
                      <w:sz w:val="24"/>
                      <w:szCs w:val="24"/>
                    </w:rPr>
                    <m:t>sg</m:t>
                  </m:r>
                </m:sup>
              </m:sSubSup>
              <m:r>
                <w:rPr>
                  <w:rFonts w:ascii="Cambria Math" w:eastAsia="宋体" w:hAnsi="Cambria Math" w:cs="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cs="Cambria Math"/>
                      <w:i/>
                      <w:sz w:val="24"/>
                      <w:szCs w:val="24"/>
                    </w:rPr>
                  </m:ctrlP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ctrlPr>
                <w:rPr>
                  <w:rFonts w:ascii="Cambria Math" w:eastAsia="宋体" w:hAnsi="Cambria Math"/>
                  <w:i/>
                  <w:sz w:val="24"/>
                  <w:szCs w:val="24"/>
                </w:rPr>
              </m:ctrlPr>
            </m:e>
          </m:d>
          <m:r>
            <w:rPr>
              <w:rFonts w:ascii="Cambria Math" w:eastAsia="宋体" w:hAnsi="Cambria Math" w:cs="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η</m:t>
              </m:r>
              <m:ctrlPr>
                <w:rPr>
                  <w:rFonts w:ascii="Cambria Math" w:eastAsia="宋体" w:hAnsi="Cambria Math" w:cs="Cambria Math"/>
                  <w:i/>
                  <w:sz w:val="24"/>
                  <w:szCs w:val="24"/>
                </w:rPr>
              </m:ctrlPr>
            </m:e>
            <m:sub>
              <m:r>
                <w:rPr>
                  <w:rFonts w:ascii="Cambria Math" w:eastAsia="宋体" w:hAnsi="Cambria Math" w:hint="eastAsia"/>
                  <w:sz w:val="24"/>
                  <w:szCs w:val="24"/>
                </w:rPr>
                <m:t>step</m:t>
              </m:r>
            </m:sub>
          </m:sSub>
        </m:oMath>
      </m:oMathPara>
    </w:p>
    <w:p w14:paraId="134BB5B5" w14:textId="57DFADF8" w:rsidR="00882A51" w:rsidRDefault="00634E50"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sg</m:t>
            </m:r>
          </m:sup>
        </m:sSubSup>
      </m:oMath>
      <w:r>
        <w:rPr>
          <w:rFonts w:ascii="宋体" w:eastAsia="宋体" w:hAnsi="宋体" w:hint="eastAsia"/>
          <w:sz w:val="24"/>
          <w:szCs w:val="24"/>
        </w:rPr>
        <w:t xml:space="preserve"> 为机器人到当前子目标的距离</w:t>
      </w:r>
      <w:r w:rsidR="00AB5008">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p</m:t>
            </m:r>
          </m:sub>
        </m:sSub>
      </m:oMath>
      <w:r w:rsidR="00AB5008">
        <w:rPr>
          <w:rFonts w:ascii="宋体" w:eastAsia="宋体" w:hAnsi="宋体" w:hint="eastAsia"/>
          <w:sz w:val="24"/>
          <w:szCs w:val="24"/>
        </w:rPr>
        <w:t xml:space="preserve"> </w:t>
      </w:r>
      <w:proofErr w:type="gramStart"/>
      <w:r w:rsidR="00AB5008">
        <w:rPr>
          <w:rFonts w:ascii="宋体" w:eastAsia="宋体" w:hAnsi="宋体" w:hint="eastAsia"/>
          <w:sz w:val="24"/>
          <w:szCs w:val="24"/>
        </w:rPr>
        <w:t>为进展</w:t>
      </w:r>
      <w:proofErr w:type="gramEnd"/>
      <w:r w:rsidR="00AB5008">
        <w:rPr>
          <w:rFonts w:ascii="宋体" w:eastAsia="宋体" w:hAnsi="宋体" w:hint="eastAsia"/>
          <w:sz w:val="24"/>
          <w:szCs w:val="24"/>
        </w:rPr>
        <w:t>奖励权重，</w:t>
      </w:r>
      <m:oMath>
        <m:sSub>
          <m:sSubPr>
            <m:ctrlPr>
              <w:rPr>
                <w:rFonts w:ascii="Cambria Math" w:eastAsia="宋体" w:hAnsi="Cambria Math"/>
                <w:i/>
                <w:sz w:val="24"/>
                <w:szCs w:val="24"/>
              </w:rPr>
            </m:ctrlPr>
          </m:sSubPr>
          <m:e>
            <m:r>
              <w:rPr>
                <w:rFonts w:ascii="Cambria Math" w:eastAsia="宋体" w:hAnsi="Cambria Math"/>
                <w:sz w:val="24"/>
                <w:szCs w:val="24"/>
              </w:rPr>
              <m:t>η</m:t>
            </m:r>
          </m:e>
          <m:sub>
            <m:r>
              <m:rPr>
                <m:nor/>
              </m:rPr>
              <w:rPr>
                <w:rFonts w:ascii="Cambria Math" w:eastAsia="宋体" w:hAnsi="Cambria Math"/>
                <w:sz w:val="24"/>
                <w:szCs w:val="24"/>
              </w:rPr>
              <m:t>step</m:t>
            </m:r>
          </m:sub>
        </m:sSub>
      </m:oMath>
      <w:r w:rsidR="00AB5008">
        <w:rPr>
          <w:rFonts w:ascii="宋体" w:eastAsia="宋体" w:hAnsi="宋体" w:hint="eastAsia"/>
          <w:sz w:val="24"/>
          <w:szCs w:val="24"/>
        </w:rPr>
        <w:t xml:space="preserve"> 为小幅步惩罚。</w:t>
      </w:r>
    </w:p>
    <w:p w14:paraId="2C624A28" w14:textId="4C25F4FA" w:rsidR="00F21ECD" w:rsidRDefault="00F21ECD" w:rsidP="002406C2">
      <w:pPr>
        <w:ind w:firstLine="420"/>
        <w:rPr>
          <w:rFonts w:ascii="宋体" w:eastAsia="宋体" w:hAnsi="宋体" w:hint="eastAsia"/>
          <w:sz w:val="24"/>
          <w:szCs w:val="24"/>
        </w:rPr>
      </w:pPr>
      <w:r w:rsidRPr="00F21ECD">
        <w:rPr>
          <w:rFonts w:ascii="宋体" w:eastAsia="宋体" w:hAnsi="宋体" w:hint="eastAsia"/>
          <w:sz w:val="24"/>
          <w:szCs w:val="24"/>
        </w:rPr>
        <w:t>为增强局部避障能力，本文进一步引入基于局部净空量的安全塑形项</w:t>
      </w:r>
    </w:p>
    <w:p w14:paraId="4E12D684" w14:textId="41A54BA2" w:rsidR="00EB0C08" w:rsidRDefault="00000000" w:rsidP="00EB0C08">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saf</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r>
                    <w:rPr>
                      <w:rFonts w:ascii="Cambria Math" w:eastAsia="宋体" w:hAnsi="Cambria Math"/>
                      <w:sz w:val="24"/>
                      <w:szCs w:val="24"/>
                    </w:rPr>
                    <m:t>0</m:t>
                  </m:r>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k</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k</m:t>
                      </m:r>
                    </m:e>
                    <m:sub>
                      <m:r>
                        <w:rPr>
                          <w:rFonts w:ascii="Cambria Math" w:eastAsia="宋体" w:hAnsi="Cambria Math"/>
                          <w:sz w:val="24"/>
                          <w:szCs w:val="24"/>
                        </w:rPr>
                        <m:t>2</m:t>
                      </m:r>
                    </m:sub>
                  </m:sSub>
                  <m:f>
                    <m:fPr>
                      <m:ctrlPr>
                        <w:rPr>
                          <w:rFonts w:ascii="Cambria Math" w:eastAsia="宋体" w:hAnsi="Cambria Math"/>
                          <w:i/>
                          <w:sz w:val="24"/>
                          <w:szCs w:val="24"/>
                        </w:rPr>
                      </m:ctrlPr>
                    </m:fPr>
                    <m:num>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num>
                    <m:den>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col</m:t>
                          </m:r>
                        </m:sup>
                      </m:sSup>
                    </m:den>
                  </m:f>
                  <m:r>
                    <w:rPr>
                      <w:rFonts w:ascii="Cambria Math" w:eastAsia="宋体" w:hAnsi="Cambria Math" w:hint="eastAsia"/>
                      <w:sz w:val="24"/>
                      <w:szCs w:val="24"/>
                    </w:rPr>
                    <m:t>，</m:t>
                  </m:r>
                </m:e>
                <m:e>
                  <m:r>
                    <w:rPr>
                      <w:rFonts w:ascii="Cambria Math" w:eastAsia="宋体" w:hAnsi="Cambria Math"/>
                      <w:sz w:val="24"/>
                      <w:szCs w:val="24"/>
                    </w:rPr>
                    <m:t>-1</m:t>
                  </m:r>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e>
              </m:eqArr>
            </m:e>
          </m:d>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col</m:t>
              </m:r>
            </m:sup>
          </m:s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oMath>
      </m:oMathPara>
    </w:p>
    <w:p w14:paraId="5F6D8AD7" w14:textId="79FD7869" w:rsidR="00F866E8" w:rsidRDefault="00271F1B" w:rsidP="00F866E8">
      <w:pPr>
        <w:ind w:firstLine="420"/>
        <w:rPr>
          <w:rFonts w:ascii="宋体" w:eastAsia="宋体" w:hAnsi="宋体" w:hint="eastAsia"/>
          <w:sz w:val="24"/>
          <w:szCs w:val="24"/>
        </w:rPr>
      </w:pPr>
      <w:r w:rsidRPr="00F866E8">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oMath>
      <w:r w:rsidRPr="00F866E8">
        <w:rPr>
          <w:rFonts w:ascii="宋体" w:eastAsia="宋体" w:hAnsi="宋体" w:hint="eastAsia"/>
          <w:sz w:val="24"/>
          <w:szCs w:val="24"/>
        </w:rPr>
        <w:t xml:space="preserve"> 表示时刻 </w:t>
      </w:r>
      <m:oMath>
        <m:r>
          <w:rPr>
            <w:rFonts w:ascii="Cambria Math" w:eastAsia="宋体" w:hAnsi="Cambria Math"/>
            <w:sz w:val="24"/>
            <w:szCs w:val="24"/>
          </w:rPr>
          <m:t>t</m:t>
        </m:r>
      </m:oMath>
      <w:r w:rsidRPr="00F866E8">
        <w:rPr>
          <w:rFonts w:ascii="宋体" w:eastAsia="宋体" w:hAnsi="宋体" w:hint="eastAsia"/>
          <w:sz w:val="24"/>
          <w:szCs w:val="24"/>
        </w:rPr>
        <w:t xml:space="preserve"> 机器人与周围障碍物之间的局部净空统计量，该统计量由 LiDAR 扫描的较低分位数提取，用于减弱异常值影响，</w:t>
      </w:r>
      <m:oMath>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col</m:t>
            </m:r>
          </m:sup>
        </m:sSup>
      </m:oMath>
      <w:r w:rsidR="00670245" w:rsidRPr="00F866E8">
        <w:rPr>
          <w:rFonts w:ascii="宋体" w:eastAsia="宋体" w:hAnsi="宋体" w:hint="eastAsia"/>
          <w:sz w:val="24"/>
          <w:szCs w:val="24"/>
        </w:rPr>
        <w:t xml:space="preserve"> 为碰撞</w:t>
      </w:r>
      <w:r w:rsidR="001D3608" w:rsidRPr="00F866E8">
        <w:rPr>
          <w:rFonts w:ascii="宋体" w:eastAsia="宋体" w:hAnsi="宋体" w:hint="eastAsia"/>
          <w:sz w:val="24"/>
          <w:szCs w:val="24"/>
        </w:rPr>
        <w:t>距离</w:t>
      </w:r>
      <w:r w:rsidR="00670245" w:rsidRPr="00F866E8">
        <w:rPr>
          <w:rFonts w:ascii="宋体" w:eastAsia="宋体" w:hAnsi="宋体" w:hint="eastAsia"/>
          <w:sz w:val="24"/>
          <w:szCs w:val="24"/>
        </w:rPr>
        <w:t>阈值，</w:t>
      </w:r>
      <m:oMath>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oMath>
      <w:r w:rsidR="00670245" w:rsidRPr="00F866E8">
        <w:rPr>
          <w:rFonts w:ascii="宋体" w:eastAsia="宋体" w:hAnsi="宋体" w:hint="eastAsia"/>
          <w:sz w:val="24"/>
          <w:szCs w:val="24"/>
        </w:rPr>
        <w:t xml:space="preserve"> 为净空阈值</w:t>
      </w:r>
      <w:r w:rsidR="0088774D">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hint="eastAsia"/>
                <w:sz w:val="24"/>
                <w:szCs w:val="24"/>
              </w:rPr>
              <m:t>k</m:t>
            </m:r>
          </m:e>
          <m:sub>
            <m:r>
              <w:rPr>
                <w:rFonts w:ascii="Cambria Math" w:eastAsia="宋体" w:hAnsi="Cambria Math"/>
                <w:sz w:val="24"/>
                <w:szCs w:val="24"/>
              </w:rPr>
              <m:t>1</m:t>
            </m:r>
          </m:sub>
        </m:sSub>
      </m:oMath>
      <w:r w:rsidR="00822250">
        <w:rPr>
          <w:rFonts w:ascii="宋体" w:eastAsia="宋体" w:hAnsi="宋体" w:hint="eastAsia"/>
          <w:sz w:val="24"/>
          <w:szCs w:val="24"/>
        </w:rPr>
        <w:t xml:space="preserve"> </w:t>
      </w:r>
      <w:r w:rsidR="0088774D">
        <w:rPr>
          <w:rFonts w:ascii="宋体" w:eastAsia="宋体" w:hAnsi="宋体" w:hint="eastAsia"/>
          <w:sz w:val="24"/>
          <w:szCs w:val="24"/>
        </w:rPr>
        <w:t>和</w:t>
      </w:r>
      <w:r w:rsidR="00822250">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hint="eastAsia"/>
                <w:sz w:val="24"/>
                <w:szCs w:val="24"/>
              </w:rPr>
              <m:t>k</m:t>
            </m:r>
          </m:e>
          <m:sub>
            <m:r>
              <w:rPr>
                <w:rFonts w:ascii="Cambria Math" w:eastAsia="宋体" w:hAnsi="Cambria Math"/>
                <w:sz w:val="24"/>
                <w:szCs w:val="24"/>
              </w:rPr>
              <m:t>2</m:t>
            </m:r>
          </m:sub>
        </m:sSub>
      </m:oMath>
      <w:r w:rsidR="00822250">
        <w:rPr>
          <w:rFonts w:ascii="宋体" w:eastAsia="宋体" w:hAnsi="宋体" w:hint="eastAsia"/>
          <w:sz w:val="24"/>
          <w:szCs w:val="24"/>
        </w:rPr>
        <w:t xml:space="preserve"> </w:t>
      </w:r>
      <w:r w:rsidR="0088774D">
        <w:rPr>
          <w:rFonts w:ascii="宋体" w:eastAsia="宋体" w:hAnsi="宋体" w:hint="eastAsia"/>
          <w:sz w:val="24"/>
          <w:szCs w:val="24"/>
        </w:rPr>
        <w:t>表示安全惩罚系数</w:t>
      </w:r>
      <w:r w:rsidR="00670245" w:rsidRPr="00F866E8">
        <w:rPr>
          <w:rFonts w:ascii="宋体" w:eastAsia="宋体" w:hAnsi="宋体" w:hint="eastAsia"/>
          <w:sz w:val="24"/>
          <w:szCs w:val="24"/>
        </w:rPr>
        <w:t>。</w:t>
      </w:r>
      <w:r w:rsidR="004B73DF" w:rsidRPr="004B73DF">
        <w:rPr>
          <w:rFonts w:ascii="宋体" w:eastAsia="宋体" w:hAnsi="宋体" w:hint="eastAsia"/>
          <w:sz w:val="24"/>
          <w:szCs w:val="24"/>
        </w:rPr>
        <w:t>该项在局部净空充足时不施加惩罚，在接近障碍物时</w:t>
      </w:r>
      <w:proofErr w:type="gramStart"/>
      <w:r w:rsidR="004B73DF" w:rsidRPr="004B73DF">
        <w:rPr>
          <w:rFonts w:ascii="宋体" w:eastAsia="宋体" w:hAnsi="宋体" w:hint="eastAsia"/>
          <w:sz w:val="24"/>
          <w:szCs w:val="24"/>
        </w:rPr>
        <w:t>连续增强</w:t>
      </w:r>
      <w:proofErr w:type="gramEnd"/>
      <w:r w:rsidR="004B73DF" w:rsidRPr="004B73DF">
        <w:rPr>
          <w:rFonts w:ascii="宋体" w:eastAsia="宋体" w:hAnsi="宋体" w:hint="eastAsia"/>
          <w:sz w:val="24"/>
          <w:szCs w:val="24"/>
        </w:rPr>
        <w:t>惩罚强度，从而促使机器人在跟踪子目标的同时保持必要的安全裕度。</w:t>
      </w:r>
    </w:p>
    <w:p w14:paraId="1DA1118F" w14:textId="01B7A886" w:rsidR="00425EA4" w:rsidRDefault="00425EA4" w:rsidP="00F866E8">
      <w:pPr>
        <w:ind w:firstLine="420"/>
        <w:rPr>
          <w:rFonts w:ascii="宋体" w:eastAsia="宋体" w:hAnsi="宋体" w:hint="eastAsia"/>
          <w:sz w:val="24"/>
          <w:szCs w:val="24"/>
        </w:rPr>
      </w:pPr>
      <w:r>
        <w:rPr>
          <w:rFonts w:ascii="宋体" w:eastAsia="宋体" w:hAnsi="宋体" w:hint="eastAsia"/>
          <w:sz w:val="24"/>
          <w:szCs w:val="24"/>
        </w:rPr>
        <w:lastRenderedPageBreak/>
        <w:t>终止项用于对关键导航结果提供稀疏监督</w:t>
      </w:r>
    </w:p>
    <w:p w14:paraId="1BC3E1C3" w14:textId="1E35208A" w:rsidR="00425EA4" w:rsidRPr="00F866E8" w:rsidRDefault="00000000" w:rsidP="00425EA4">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term</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g</m:t>
                      </m:r>
                    </m:sub>
                  </m:sSub>
                  <m:r>
                    <w:rPr>
                      <w:rFonts w:ascii="Cambria Math" w:eastAsia="宋体" w:hAnsi="Cambria Math" w:hint="eastAsia"/>
                      <w:sz w:val="24"/>
                      <w:szCs w:val="24"/>
                    </w:rPr>
                    <m:t>，若到达全局目标</m:t>
                  </m:r>
                </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c</m:t>
                      </m:r>
                    </m:sub>
                  </m:sSub>
                  <m:r>
                    <w:rPr>
                      <w:rFonts w:ascii="Cambria Math" w:eastAsia="宋体" w:hAnsi="Cambria Math" w:hint="eastAsia"/>
                      <w:sz w:val="24"/>
                      <w:szCs w:val="24"/>
                    </w:rPr>
                    <m:t>，若发生碰撞</m:t>
                  </m:r>
                </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o</m:t>
                      </m:r>
                    </m:sub>
                  </m:sSub>
                  <m:r>
                    <w:rPr>
                      <w:rFonts w:ascii="Cambria Math" w:eastAsia="宋体" w:hAnsi="Cambria Math" w:hint="eastAsia"/>
                      <w:sz w:val="24"/>
                      <w:szCs w:val="24"/>
                    </w:rPr>
                    <m:t>，若超时</m:t>
                  </m:r>
                </m:e>
              </m:eqArr>
            </m:e>
          </m:d>
        </m:oMath>
      </m:oMathPara>
    </w:p>
    <w:p w14:paraId="244ACA96" w14:textId="50E1C74B" w:rsidR="00634E50" w:rsidRDefault="00FD705E" w:rsidP="00282383">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g</m:t>
            </m:r>
          </m:sub>
        </m:sSub>
      </m:oMath>
      <w:r>
        <w:rPr>
          <w:rFonts w:ascii="宋体" w:eastAsia="宋体" w:hAnsi="宋体" w:hint="eastAsia"/>
          <w:sz w:val="24"/>
          <w:szCs w:val="24"/>
        </w:rPr>
        <w:t xml:space="preserve"> 表示到达全局目标时的终止奖励，</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c</m:t>
            </m:r>
          </m:sub>
        </m:sSub>
      </m:oMath>
      <w:r>
        <w:rPr>
          <w:rFonts w:ascii="宋体" w:eastAsia="宋体" w:hAnsi="宋体" w:hint="eastAsia"/>
          <w:sz w:val="24"/>
          <w:szCs w:val="24"/>
        </w:rPr>
        <w:t xml:space="preserve"> 与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o</m:t>
            </m:r>
          </m:sub>
        </m:sSub>
      </m:oMath>
      <w:r>
        <w:rPr>
          <w:rFonts w:ascii="宋体" w:eastAsia="宋体" w:hAnsi="宋体" w:hint="eastAsia"/>
          <w:sz w:val="24"/>
          <w:szCs w:val="24"/>
        </w:rPr>
        <w:t>分别表示</w:t>
      </w:r>
      <w:r w:rsidRPr="00FD705E">
        <w:rPr>
          <w:rFonts w:ascii="宋体" w:eastAsia="宋体" w:hAnsi="宋体" w:hint="eastAsia"/>
          <w:sz w:val="24"/>
          <w:szCs w:val="24"/>
        </w:rPr>
        <w:t>碰撞惩罚和超时惩罚</w:t>
      </w:r>
      <w:r w:rsidR="00A640D5">
        <w:rPr>
          <w:rFonts w:ascii="宋体" w:eastAsia="宋体" w:hAnsi="宋体" w:hint="eastAsia"/>
          <w:sz w:val="24"/>
          <w:szCs w:val="24"/>
        </w:rPr>
        <w:t>。</w:t>
      </w:r>
      <w:r w:rsidR="005D5026" w:rsidRPr="005D5026">
        <w:rPr>
          <w:rFonts w:ascii="宋体" w:eastAsia="宋体" w:hAnsi="宋体" w:hint="eastAsia"/>
          <w:sz w:val="24"/>
          <w:szCs w:val="24"/>
        </w:rPr>
        <w:t>子目标完成主要由高层区间终止机制处理，因此低层奖励不依赖额外的子目标终止奖励，</w:t>
      </w:r>
      <w:r w:rsidR="00AD57CE" w:rsidRPr="00AD57CE">
        <w:rPr>
          <w:rFonts w:ascii="宋体" w:eastAsia="宋体" w:hAnsi="宋体" w:hint="eastAsia"/>
          <w:sz w:val="24"/>
          <w:szCs w:val="24"/>
        </w:rPr>
        <w:t>这样可以使低层控制器始终聚焦于短时域跟踪与局部避障。</w:t>
      </w:r>
    </w:p>
    <w:p w14:paraId="4F6D68FE" w14:textId="0B416E6B" w:rsidR="00634E50" w:rsidRPr="007B702F" w:rsidRDefault="001D6965" w:rsidP="007B702F">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w:t>
      </w:r>
      <w:r>
        <w:rPr>
          <w:rFonts w:ascii="宋体" w:eastAsia="宋体" w:hAnsi="宋体" w:hint="eastAsia"/>
          <w:color w:val="000000" w:themeColor="text1"/>
        </w:rPr>
        <w:t>3</w:t>
      </w:r>
      <w:r w:rsidRPr="00273DF4">
        <w:rPr>
          <w:rFonts w:ascii="宋体" w:eastAsia="宋体" w:hAnsi="宋体" w:hint="eastAsia"/>
          <w:color w:val="000000" w:themeColor="text1"/>
        </w:rPr>
        <w:t xml:space="preserve"> </w:t>
      </w:r>
      <w:r w:rsidR="00F80E0E">
        <w:rPr>
          <w:rFonts w:ascii="宋体" w:eastAsia="宋体" w:hAnsi="宋体" w:hint="eastAsia"/>
          <w:color w:val="000000" w:themeColor="text1"/>
        </w:rPr>
        <w:t>TD3优化</w:t>
      </w:r>
    </w:p>
    <w:p w14:paraId="3E2F4C77" w14:textId="77777777" w:rsidR="00480B66" w:rsidRDefault="007B702F" w:rsidP="00480B66">
      <w:pPr>
        <w:ind w:firstLine="420"/>
        <w:rPr>
          <w:rFonts w:ascii="宋体" w:eastAsia="宋体" w:hAnsi="宋体" w:hint="eastAsia"/>
          <w:sz w:val="24"/>
          <w:szCs w:val="24"/>
        </w:rPr>
      </w:pPr>
      <w:r>
        <w:rPr>
          <w:rFonts w:ascii="宋体" w:eastAsia="宋体" w:hAnsi="宋体" w:hint="eastAsia"/>
          <w:sz w:val="24"/>
          <w:szCs w:val="24"/>
        </w:rPr>
        <w:t>低层控制器采用</w:t>
      </w:r>
      <w:r w:rsidR="00823777" w:rsidRPr="00823777">
        <w:rPr>
          <w:rFonts w:ascii="宋体" w:eastAsia="宋体" w:hAnsi="宋体" w:hint="eastAsia"/>
          <w:sz w:val="24"/>
          <w:szCs w:val="24"/>
        </w:rPr>
        <w:t>双延迟深度确定性策略梯度（Twin Delayed Deep Deterministic Policy Gradient，TD3）进行训练。为抑制过估计，使用两个</w:t>
      </w:r>
      <w:r w:rsidR="00F736DE">
        <w:rPr>
          <w:rFonts w:ascii="宋体" w:eastAsia="宋体" w:hAnsi="宋体" w:hint="eastAsia"/>
          <w:sz w:val="24"/>
          <w:szCs w:val="24"/>
        </w:rPr>
        <w:t xml:space="preserve"> </w:t>
      </w:r>
      <w:r w:rsidR="00EE35C6">
        <w:rPr>
          <w:rFonts w:ascii="宋体" w:eastAsia="宋体" w:hAnsi="宋体" w:hint="eastAsia"/>
          <w:sz w:val="24"/>
          <w:szCs w:val="24"/>
        </w:rPr>
        <w:t>crit</w:t>
      </w:r>
      <w:r w:rsidR="00F736DE">
        <w:rPr>
          <w:rFonts w:ascii="宋体" w:eastAsia="宋体" w:hAnsi="宋体" w:hint="eastAsia"/>
          <w:sz w:val="24"/>
          <w:szCs w:val="24"/>
        </w:rPr>
        <w:t>i</w:t>
      </w:r>
      <w:r w:rsidR="00EE35C6">
        <w:rPr>
          <w:rFonts w:ascii="宋体" w:eastAsia="宋体" w:hAnsi="宋体" w:hint="eastAsia"/>
          <w:sz w:val="24"/>
          <w:szCs w:val="24"/>
        </w:rPr>
        <w:t>c</w:t>
      </w:r>
      <w:r w:rsidR="00F736DE">
        <w:rPr>
          <w:rFonts w:ascii="宋体" w:eastAsia="宋体" w:hAnsi="宋体" w:hint="eastAsia"/>
          <w:sz w:val="24"/>
          <w:szCs w:val="24"/>
        </w:rPr>
        <w:t xml:space="preserve"> </w:t>
      </w:r>
      <w:r w:rsidR="00823777" w:rsidRPr="00823777">
        <w:rPr>
          <w:rFonts w:ascii="宋体" w:eastAsia="宋体" w:hAnsi="宋体" w:hint="eastAsia"/>
          <w:sz w:val="24"/>
          <w:szCs w:val="24"/>
        </w:rPr>
        <w:t>网络</w:t>
      </w:r>
      <w:r w:rsidR="00C36D25">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1</m:t>
                </m:r>
              </m:sub>
            </m:sSub>
          </m:sub>
        </m:sSub>
      </m:oMath>
      <w:r w:rsidR="00283F7C">
        <w:rPr>
          <w:rFonts w:ascii="宋体" w:eastAsia="宋体" w:hAnsi="宋体" w:hint="eastAsia"/>
          <w:sz w:val="24"/>
          <w:szCs w:val="24"/>
        </w:rPr>
        <w:t xml:space="preserve"> 与 </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2</m:t>
                </m:r>
              </m:sub>
            </m:sSub>
          </m:sub>
        </m:sSub>
      </m:oMath>
      <w:r w:rsidR="00880C85">
        <w:rPr>
          <w:rFonts w:ascii="宋体" w:eastAsia="宋体" w:hAnsi="宋体" w:hint="eastAsia"/>
          <w:sz w:val="24"/>
          <w:szCs w:val="24"/>
        </w:rPr>
        <w:t>。对于采样得到的</w:t>
      </w:r>
      <w:r w:rsidR="007810D0">
        <w:rPr>
          <w:rFonts w:ascii="宋体" w:eastAsia="宋体" w:hAnsi="宋体" w:hint="eastAsia"/>
          <w:sz w:val="24"/>
          <w:szCs w:val="24"/>
        </w:rPr>
        <w:t>经验</w:t>
      </w:r>
      <w:r w:rsidR="00880C85">
        <w:rPr>
          <w:rFonts w:ascii="宋体" w:eastAsia="宋体" w:hAnsi="宋体" w:hint="eastAsia"/>
          <w:sz w:val="24"/>
          <w:szCs w:val="24"/>
        </w:rPr>
        <w:t xml:space="preserve"> </w:t>
      </w:r>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u</m:t>
                </m:r>
              </m:e>
              <m:sub>
                <m:r>
                  <w:rPr>
                    <w:rFonts w:ascii="Cambria Math" w:eastAsia="宋体" w:hAnsi="Cambria Math" w:hint="eastAsia"/>
                    <w:sz w:val="24"/>
                    <w:szCs w:val="24"/>
                  </w:rPr>
                  <m:t>t</m:t>
                </m:r>
              </m:sub>
            </m:sSub>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t+1</m:t>
                </m:r>
              </m:sub>
              <m:sup>
                <m:r>
                  <w:rPr>
                    <w:rFonts w:ascii="Cambria Math" w:eastAsia="宋体" w:hAnsi="Cambria Math"/>
                    <w:sz w:val="24"/>
                    <w:szCs w:val="24"/>
                  </w:rPr>
                  <m:t>L</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t</m:t>
                </m:r>
              </m:sub>
            </m:sSub>
          </m:e>
        </m:d>
      </m:oMath>
      <w:r w:rsidR="002155D7">
        <w:rPr>
          <w:rFonts w:ascii="宋体" w:eastAsia="宋体" w:hAnsi="宋体" w:hint="eastAsia"/>
          <w:sz w:val="24"/>
          <w:szCs w:val="24"/>
        </w:rPr>
        <w:t>，采用目标策略平滑：</w:t>
      </w:r>
    </w:p>
    <w:p w14:paraId="75269090" w14:textId="00A5CADD" w:rsidR="00C27FF0" w:rsidRDefault="00000000" w:rsidP="00480B66">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u</m:t>
                  </m:r>
                </m:e>
              </m:acc>
            </m:e>
            <m:sub>
              <m:r>
                <w:rPr>
                  <w:rFonts w:ascii="Cambria Math" w:eastAsia="宋体" w:hAnsi="Cambria Math"/>
                  <w:sz w:val="24"/>
                  <w:szCs w:val="24"/>
                </w:rPr>
                <m:t>t+1</m:t>
              </m:r>
            </m:sub>
          </m:sSub>
          <m:r>
            <w:rPr>
              <w:rFonts w:ascii="Cambria Math" w:eastAsia="宋体" w:hAnsi="Cambria Math"/>
              <w:sz w:val="24"/>
              <w:szCs w:val="24"/>
            </w:rPr>
            <m:t>=</m:t>
          </m:r>
          <m:r>
            <m:rPr>
              <m:nor/>
            </m:rPr>
            <w:rPr>
              <w:rFonts w:ascii="Cambria Math" w:eastAsia="宋体" w:hAnsi="Cambria Math"/>
              <w:sz w:val="24"/>
              <w:szCs w:val="24"/>
            </w:rPr>
            <m:t>clip</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L</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t+1</m:t>
                      </m:r>
                    </m:sub>
                    <m:sup>
                      <m:r>
                        <w:rPr>
                          <w:rFonts w:ascii="Cambria Math" w:eastAsia="宋体" w:hAnsi="Cambria Math"/>
                          <w:sz w:val="24"/>
                          <w:szCs w:val="24"/>
                        </w:rPr>
                        <m:t>L</m:t>
                      </m:r>
                    </m:sup>
                  </m:sSubSup>
                </m:e>
              </m:d>
              <m:r>
                <w:rPr>
                  <w:rFonts w:ascii="Cambria Math" w:eastAsia="宋体" w:hAnsi="Cambria Math"/>
                  <w:sz w:val="24"/>
                  <w:szCs w:val="24"/>
                </w:rPr>
                <m:t>+</m:t>
              </m:r>
              <m:r>
                <m:rPr>
                  <m:sty m:val="p"/>
                </m:rPr>
                <w:rPr>
                  <w:rFonts w:ascii="Cambria Math" w:eastAsia="宋体" w:hAnsi="Cambria Math"/>
                  <w:sz w:val="24"/>
                  <w:szCs w:val="24"/>
                </w:rPr>
                <m:t>ϵ</m:t>
              </m:r>
              <m:r>
                <w:rPr>
                  <w:rFonts w:ascii="Cambria Math" w:eastAsia="宋体" w:hAnsi="Cambria Math"/>
                  <w:sz w:val="24"/>
                  <w:szCs w:val="24"/>
                </w:rPr>
                <m:t>,-1,1</m:t>
              </m:r>
            </m:e>
          </m:d>
          <m:r>
            <w:rPr>
              <w:rFonts w:ascii="Cambria Math" w:eastAsia="宋体" w:hAnsi="Cambria Math"/>
              <w:sz w:val="24"/>
              <w:szCs w:val="24"/>
            </w:rPr>
            <m:t>,</m:t>
          </m:r>
          <m:r>
            <m:rPr>
              <m:sty m:val="p"/>
            </m:rPr>
            <w:rPr>
              <w:rFonts w:ascii="Cambria Math" w:eastAsia="宋体" w:hAnsi="Cambria Math"/>
              <w:sz w:val="24"/>
              <w:szCs w:val="24"/>
            </w:rPr>
            <m:t>ϵ</m:t>
          </m:r>
          <m:r>
            <m:rPr>
              <m:sty m:val="p"/>
            </m:rPr>
            <w:rPr>
              <w:rFonts w:ascii="Cambria Math" w:eastAsia="宋体" w:hAnsi="Cambria Math" w:cs="Cambria Math"/>
              <w:sz w:val="24"/>
              <w:szCs w:val="24"/>
            </w:rPr>
            <m:t>∼</m:t>
          </m:r>
          <m:r>
            <m:rPr>
              <m:scr m:val="script"/>
            </m:rPr>
            <w:rPr>
              <w:rFonts w:ascii="Cambria Math" w:eastAsia="宋体" w:hAnsi="Cambria Math"/>
              <w:sz w:val="24"/>
              <w:szCs w:val="24"/>
            </w:rPr>
            <m:t>N</m:t>
          </m:r>
          <m:d>
            <m:dPr>
              <m:ctrlPr>
                <w:rPr>
                  <w:rFonts w:ascii="Cambria Math" w:eastAsia="宋体" w:hAnsi="Cambria Math"/>
                  <w:i/>
                  <w:sz w:val="24"/>
                  <w:szCs w:val="24"/>
                </w:rPr>
              </m:ctrlPr>
            </m:dPr>
            <m:e>
              <m:r>
                <w:rPr>
                  <w:rFonts w:ascii="Cambria Math" w:eastAsia="宋体" w:hAnsi="Cambria Math"/>
                  <w:sz w:val="24"/>
                  <w:szCs w:val="24"/>
                </w:rPr>
                <m:t>0,</m:t>
              </m:r>
              <m:sSup>
                <m:sSupPr>
                  <m:ctrlPr>
                    <w:rPr>
                      <w:rFonts w:ascii="Cambria Math" w:eastAsia="宋体" w:hAnsi="Cambria Math"/>
                      <w:i/>
                      <w:sz w:val="24"/>
                      <w:szCs w:val="24"/>
                    </w:rPr>
                  </m:ctrlPr>
                </m:sSupPr>
                <m:e>
                  <m:r>
                    <m:rPr>
                      <m:sty m:val="p"/>
                    </m:rPr>
                    <w:rPr>
                      <w:rFonts w:ascii="Cambria Math" w:eastAsia="宋体" w:hAnsi="Cambria Math"/>
                      <w:sz w:val="24"/>
                      <w:szCs w:val="24"/>
                    </w:rPr>
                    <m:t>σ</m:t>
                  </m:r>
                </m:e>
                <m:sup>
                  <m:r>
                    <w:rPr>
                      <w:rFonts w:ascii="Cambria Math" w:eastAsia="宋体" w:hAnsi="Cambria Math"/>
                      <w:sz w:val="24"/>
                      <w:szCs w:val="24"/>
                    </w:rPr>
                    <m:t>2</m:t>
                  </m:r>
                </m:sup>
              </m:sSup>
            </m:e>
          </m:d>
        </m:oMath>
      </m:oMathPara>
    </w:p>
    <w:p w14:paraId="7D89FEE6" w14:textId="5409B9E0" w:rsidR="00C27FF0" w:rsidRPr="008E5991" w:rsidRDefault="003E1B48" w:rsidP="008E5991">
      <w:pPr>
        <w:ind w:firstLine="420"/>
        <w:rPr>
          <w:rFonts w:ascii="宋体" w:eastAsia="宋体" w:hAnsi="宋体" w:hint="eastAsia"/>
          <w:i/>
          <w:sz w:val="24"/>
          <w:szCs w:val="24"/>
        </w:rPr>
      </w:pPr>
      <w:r>
        <w:rPr>
          <w:rFonts w:ascii="宋体" w:eastAsia="宋体" w:hAnsi="宋体" w:hint="eastAsia"/>
          <w:sz w:val="24"/>
          <w:szCs w:val="24"/>
        </w:rPr>
        <w:t>其中</w:t>
      </w:r>
      <w:r w:rsidR="000165BA">
        <w:rPr>
          <w:rFonts w:ascii="宋体" w:eastAsia="宋体" w:hAnsi="宋体" w:hint="eastAsia"/>
          <w:sz w:val="24"/>
          <w:szCs w:val="24"/>
        </w:rPr>
        <w:t xml:space="preserve"> </w:t>
      </w:r>
      <m:oMath>
        <m:r>
          <m:rPr>
            <m:sty m:val="p"/>
          </m:rPr>
          <w:rPr>
            <w:rFonts w:ascii="Cambria Math" w:eastAsia="宋体" w:hAnsi="Cambria Math"/>
            <w:sz w:val="24"/>
            <w:szCs w:val="24"/>
          </w:rPr>
          <m:t>ϵ</m:t>
        </m:r>
      </m:oMath>
      <w:r w:rsidR="00881BEC">
        <w:rPr>
          <w:rFonts w:ascii="宋体" w:eastAsia="宋体" w:hAnsi="宋体" w:hint="eastAsia"/>
          <w:sz w:val="24"/>
          <w:szCs w:val="24"/>
        </w:rPr>
        <w:t xml:space="preserve"> 表示平滑噪声，</w:t>
      </w:r>
      <m:oMath>
        <m:r>
          <m:rPr>
            <m:nor/>
          </m:rPr>
          <w:rPr>
            <w:rFonts w:ascii="Cambria Math" w:eastAsia="宋体" w:hAnsi="Cambria Math"/>
            <w:sz w:val="24"/>
            <w:szCs w:val="24"/>
          </w:rPr>
          <m:t>clip</m:t>
        </m:r>
        <m:d>
          <m:dPr>
            <m:ctrlPr>
              <w:rPr>
                <w:rFonts w:ascii="Cambria Math" w:eastAsia="宋体" w:hAnsi="Cambria Math"/>
                <w:i/>
                <w:sz w:val="24"/>
                <w:szCs w:val="24"/>
              </w:rPr>
            </m:ctrlPr>
          </m:dPr>
          <m:e>
            <m:r>
              <w:rPr>
                <w:rFonts w:ascii="Cambria Math" w:eastAsia="宋体" w:hAnsi="Cambria Math" w:hint="eastAsia"/>
                <w:sz w:val="24"/>
                <w:szCs w:val="24"/>
              </w:rPr>
              <m:t>·</m:t>
            </m:r>
          </m:e>
        </m:d>
      </m:oMath>
      <w:r w:rsidR="00120488">
        <w:rPr>
          <w:rFonts w:ascii="宋体" w:eastAsia="宋体" w:hAnsi="宋体" w:hint="eastAsia"/>
          <w:sz w:val="24"/>
          <w:szCs w:val="24"/>
        </w:rPr>
        <w:t xml:space="preserve"> 表示</w:t>
      </w:r>
      <w:r w:rsidR="00867BFE">
        <w:rPr>
          <w:rFonts w:ascii="宋体" w:eastAsia="宋体" w:hAnsi="宋体" w:hint="eastAsia"/>
          <w:sz w:val="24"/>
          <w:szCs w:val="24"/>
        </w:rPr>
        <w:t>投影</w:t>
      </w:r>
      <w:r w:rsidR="00120488">
        <w:rPr>
          <w:rFonts w:ascii="宋体" w:eastAsia="宋体" w:hAnsi="宋体" w:hint="eastAsia"/>
          <w:sz w:val="24"/>
          <w:szCs w:val="24"/>
        </w:rPr>
        <w:t>到归一化动作空间边界内。</w:t>
      </w:r>
      <w:r w:rsidR="004C7E8C">
        <w:rPr>
          <w:rFonts w:ascii="宋体" w:eastAsia="宋体" w:hAnsi="宋体" w:hint="eastAsia"/>
          <w:sz w:val="24"/>
          <w:szCs w:val="24"/>
        </w:rPr>
        <w:t>TD目标为</w:t>
      </w:r>
    </w:p>
    <w:p w14:paraId="5E20EE7F" w14:textId="4BA25296" w:rsidR="004C7E8C" w:rsidRPr="003576BE" w:rsidRDefault="00000000" w:rsidP="004C7E8C">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L</m:t>
              </m:r>
            </m:sup>
          </m:sSup>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e>
          </m:d>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ctrlPr>
                    <w:rPr>
                      <w:rFonts w:ascii="Cambria Math" w:eastAsia="宋体" w:hAnsi="Cambria Math"/>
                      <w:sz w:val="24"/>
                      <w:szCs w:val="24"/>
                    </w:rPr>
                  </m:ctrlPr>
                </m:e>
                <m:lim>
                  <m:r>
                    <w:rPr>
                      <w:rFonts w:ascii="Cambria Math" w:eastAsia="宋体" w:hAnsi="Cambria Math"/>
                      <w:sz w:val="24"/>
                      <w:szCs w:val="24"/>
                    </w:rPr>
                    <m:t>i=1,2</m:t>
                  </m:r>
                  <m:ctrlPr>
                    <w:rPr>
                      <w:rFonts w:ascii="Cambria Math" w:eastAsia="宋体" w:hAnsi="Cambria Math"/>
                      <w:sz w:val="24"/>
                      <w:szCs w:val="24"/>
                    </w:rPr>
                  </m:ctrlPr>
                </m:lim>
              </m:limLow>
              <m:ctrlPr>
                <w:rPr>
                  <w:rFonts w:ascii="Cambria Math" w:eastAsia="宋体" w:hAnsi="Cambria Math"/>
                  <w:i/>
                  <w:sz w:val="24"/>
                  <w:szCs w:val="24"/>
                </w:rPr>
              </m:ctrlPr>
            </m:fName>
            <m:e>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ϕ</m:t>
                          </m:r>
                        </m:e>
                      </m:acc>
                    </m:e>
                    <m:sub>
                      <m:r>
                        <w:rPr>
                          <w:rFonts w:ascii="Cambria Math" w:eastAsia="宋体" w:hAnsi="Cambria Math" w:hint="eastAsia"/>
                          <w:sz w:val="24"/>
                          <w:szCs w:val="24"/>
                        </w:rPr>
                        <m:t>i</m:t>
                      </m:r>
                    </m:sub>
                  </m:sSub>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t+1</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u</m:t>
                          </m:r>
                        </m:e>
                      </m:acc>
                    </m:e>
                    <m:sub>
                      <m:r>
                        <w:rPr>
                          <w:rFonts w:ascii="Cambria Math" w:eastAsia="宋体" w:hAnsi="Cambria Math"/>
                          <w:sz w:val="24"/>
                          <w:szCs w:val="24"/>
                        </w:rPr>
                        <m:t>t+1</m:t>
                      </m:r>
                    </m:sub>
                  </m:sSub>
                </m:e>
              </m:d>
              <m:ctrlPr>
                <w:rPr>
                  <w:rFonts w:ascii="Cambria Math" w:eastAsia="宋体" w:hAnsi="Cambria Math"/>
                  <w:i/>
                  <w:sz w:val="24"/>
                  <w:szCs w:val="24"/>
                </w:rPr>
              </m:ctrlPr>
            </m:e>
          </m:func>
          <m:r>
            <w:rPr>
              <w:rFonts w:ascii="Cambria Math" w:eastAsia="宋体" w:hAnsi="Cambria Math"/>
              <w:sz w:val="24"/>
              <w:szCs w:val="24"/>
            </w:rPr>
            <m:t>,</m:t>
          </m:r>
        </m:oMath>
      </m:oMathPara>
    </w:p>
    <w:p w14:paraId="4246027A" w14:textId="76A499D5" w:rsidR="003576BE" w:rsidRDefault="00487674" w:rsidP="00337463">
      <w:pPr>
        <w:ind w:firstLine="420"/>
        <w:rPr>
          <w:rFonts w:ascii="宋体" w:eastAsia="宋体" w:hAnsi="宋体" w:hint="eastAsia"/>
          <w:sz w:val="24"/>
          <w:szCs w:val="24"/>
        </w:rPr>
      </w:pPr>
      <w:r>
        <w:rPr>
          <w:rFonts w:ascii="宋体" w:eastAsia="宋体" w:hAnsi="宋体" w:hint="eastAsia"/>
          <w:sz w:val="24"/>
          <w:szCs w:val="24"/>
        </w:rPr>
        <w:t>其中</w:t>
      </w:r>
      <w:r w:rsidR="00EB6823">
        <w:rPr>
          <w:rFonts w:ascii="宋体" w:eastAsia="宋体" w:hAnsi="宋体" w:hint="eastAsia"/>
          <w:sz w:val="24"/>
          <w:szCs w:val="24"/>
        </w:rPr>
        <w:t xml:space="preserve"> </w:t>
      </w:r>
      <m:oMath>
        <m:sSup>
          <m:sSupPr>
            <m:ctrlPr>
              <w:rPr>
                <w:rFonts w:ascii="Cambria Math" w:eastAsia="宋体" w:hAnsi="Cambria Math"/>
                <w:i/>
                <w:sz w:val="24"/>
                <w:szCs w:val="24"/>
              </w:rPr>
            </m:ctrlPr>
          </m:sSupPr>
          <m:e>
            <m:r>
              <m:rPr>
                <m:sty m:val="p"/>
              </m:rPr>
              <w:rPr>
                <w:rFonts w:ascii="Cambria Math" w:eastAsia="宋体" w:hAnsi="Cambria Math"/>
                <w:sz w:val="24"/>
                <w:szCs w:val="24"/>
              </w:rPr>
              <m:t>γ</m:t>
            </m:r>
          </m:e>
          <m:sup>
            <m:r>
              <w:rPr>
                <w:rFonts w:ascii="Cambria Math" w:eastAsia="宋体" w:hAnsi="Cambria Math"/>
                <w:sz w:val="24"/>
                <w:szCs w:val="24"/>
              </w:rPr>
              <m:t>L</m:t>
            </m:r>
          </m:sup>
        </m:sSup>
      </m:oMath>
      <w:r>
        <w:rPr>
          <w:rFonts w:ascii="宋体" w:eastAsia="宋体" w:hAnsi="宋体" w:hint="eastAsia"/>
          <w:sz w:val="24"/>
          <w:szCs w:val="24"/>
        </w:rPr>
        <w:t xml:space="preserve"> 为低层折扣因子，</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ϕ</m:t>
                    </m:r>
                  </m:e>
                </m:acc>
              </m:e>
              <m:sub>
                <m:r>
                  <w:rPr>
                    <w:rFonts w:ascii="Cambria Math" w:eastAsia="宋体" w:hAnsi="Cambria Math" w:hint="eastAsia"/>
                    <w:sz w:val="24"/>
                    <w:szCs w:val="24"/>
                  </w:rPr>
                  <m:t>i</m:t>
                </m:r>
              </m:sub>
            </m:sSub>
          </m:sub>
        </m:sSub>
      </m:oMath>
      <w:r w:rsidR="00DE02E5">
        <w:rPr>
          <w:rFonts w:ascii="宋体" w:eastAsia="宋体" w:hAnsi="宋体" w:hint="eastAsia"/>
          <w:sz w:val="24"/>
          <w:szCs w:val="24"/>
        </w:rPr>
        <w:t xml:space="preserve"> 表示第 </w:t>
      </w:r>
      <m:oMath>
        <m:r>
          <w:rPr>
            <w:rFonts w:ascii="Cambria Math" w:eastAsia="宋体" w:hAnsi="Cambria Math" w:hint="eastAsia"/>
            <w:sz w:val="24"/>
            <w:szCs w:val="24"/>
          </w:rPr>
          <m:t>i</m:t>
        </m:r>
      </m:oMath>
      <w:r w:rsidR="00DE02E5">
        <w:rPr>
          <w:rFonts w:ascii="宋体" w:eastAsia="宋体" w:hAnsi="宋体" w:hint="eastAsia"/>
          <w:sz w:val="24"/>
          <w:szCs w:val="24"/>
        </w:rPr>
        <w:t xml:space="preserve"> </w:t>
      </w:r>
      <w:proofErr w:type="gramStart"/>
      <w:r w:rsidR="00DE02E5">
        <w:rPr>
          <w:rFonts w:ascii="宋体" w:eastAsia="宋体" w:hAnsi="宋体" w:hint="eastAsia"/>
          <w:sz w:val="24"/>
          <w:szCs w:val="24"/>
        </w:rPr>
        <w:t>个</w:t>
      </w:r>
      <w:proofErr w:type="gramEnd"/>
      <w:r w:rsidR="00DE02E5">
        <w:rPr>
          <w:rFonts w:ascii="宋体" w:eastAsia="宋体" w:hAnsi="宋体" w:hint="eastAsia"/>
          <w:sz w:val="24"/>
          <w:szCs w:val="24"/>
        </w:rPr>
        <w:t>目标critic网络</w:t>
      </w:r>
      <w:r w:rsidR="00D30D20">
        <w:rPr>
          <w:rFonts w:ascii="宋体" w:eastAsia="宋体" w:hAnsi="宋体" w:hint="eastAsia"/>
          <w:sz w:val="24"/>
          <w:szCs w:val="24"/>
        </w:rPr>
        <w:t>，取两个</w:t>
      </w:r>
      <w:r w:rsidR="00D30D20" w:rsidRPr="00D30D20">
        <w:rPr>
          <w:rFonts w:ascii="宋体" w:eastAsia="宋体" w:hAnsi="宋体" w:hint="eastAsia"/>
          <w:sz w:val="24"/>
          <w:szCs w:val="24"/>
        </w:rPr>
        <w:t>critic 中较小的估计值用于降低过估计风险。</w:t>
      </w:r>
      <w:r w:rsidR="000F4C65" w:rsidRPr="000F4C65">
        <w:rPr>
          <w:rFonts w:ascii="宋体" w:eastAsia="宋体" w:hAnsi="宋体" w:hint="eastAsia"/>
          <w:sz w:val="24"/>
          <w:szCs w:val="24"/>
        </w:rPr>
        <w:t>critic</w:t>
      </w:r>
      <w:r w:rsidR="003576BE">
        <w:rPr>
          <w:rFonts w:ascii="宋体" w:eastAsia="宋体" w:hAnsi="宋体" w:hint="eastAsia"/>
          <w:sz w:val="24"/>
          <w:szCs w:val="24"/>
        </w:rPr>
        <w:t>损失</w:t>
      </w:r>
      <w:r w:rsidR="002A0D03">
        <w:rPr>
          <w:rFonts w:ascii="宋体" w:eastAsia="宋体" w:hAnsi="宋体" w:hint="eastAsia"/>
          <w:sz w:val="24"/>
          <w:szCs w:val="24"/>
        </w:rPr>
        <w:t>函数</w:t>
      </w:r>
      <w:r w:rsidR="003576BE">
        <w:rPr>
          <w:rFonts w:ascii="宋体" w:eastAsia="宋体" w:hAnsi="宋体" w:hint="eastAsia"/>
          <w:sz w:val="24"/>
          <w:szCs w:val="24"/>
        </w:rPr>
        <w:t>为</w:t>
      </w:r>
    </w:p>
    <w:p w14:paraId="466CAA2E" w14:textId="63D18C6F" w:rsidR="003576BE" w:rsidRDefault="00000000" w:rsidP="003576BE">
      <w:pPr>
        <w:rPr>
          <w:rFonts w:ascii="宋体" w:eastAsia="宋体" w:hAnsi="宋体" w:hint="eastAsia"/>
          <w:sz w:val="24"/>
          <w:szCs w:val="24"/>
        </w:rPr>
      </w:pPr>
      <m:oMathPara>
        <m:oMath>
          <m:sSub>
            <m:sSubPr>
              <m:ctrlPr>
                <w:rPr>
                  <w:rFonts w:ascii="Cambria Math" w:eastAsia="宋体" w:hAnsi="Cambria Math"/>
                  <w:i/>
                  <w:iCs/>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Q</m:t>
              </m:r>
            </m:sub>
          </m:sSub>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2</m:t>
              </m:r>
            </m:sup>
            <m:e>
              <m:r>
                <w:rPr>
                  <w:rFonts w:ascii="Cambria Math" w:eastAsia="宋体" w:hAnsi="Cambria Math"/>
                  <w:sz w:val="24"/>
                  <w:szCs w:val="24"/>
                </w:rPr>
                <m:t>E</m:t>
              </m:r>
              <m:d>
                <m:dPr>
                  <m:begChr m:val="["/>
                  <m:endChr m:val="]"/>
                  <m:ctrlPr>
                    <w:rPr>
                      <w:rFonts w:ascii="Cambria Math" w:eastAsia="宋体" w:hAnsi="Cambria Math"/>
                      <w:i/>
                      <w:sz w:val="24"/>
                      <w:szCs w:val="24"/>
                    </w:rPr>
                  </m:ctrlPr>
                </m:dPr>
                <m:e>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i</m:t>
                                  </m:r>
                                </m:sub>
                              </m:sSub>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e>
                      </m:d>
                    </m:e>
                    <m:sup>
                      <m:r>
                        <w:rPr>
                          <w:rFonts w:ascii="Cambria Math" w:eastAsia="宋体" w:hAnsi="Cambria Math"/>
                          <w:sz w:val="24"/>
                          <w:szCs w:val="24"/>
                        </w:rPr>
                        <m:t>2</m:t>
                      </m:r>
                    </m:sup>
                  </m:sSup>
                </m:e>
              </m:d>
            </m:e>
          </m:nary>
          <m:r>
            <w:rPr>
              <w:rFonts w:ascii="Cambria Math" w:eastAsia="宋体" w:hAnsi="Cambria Math"/>
              <w:sz w:val="24"/>
              <w:szCs w:val="24"/>
            </w:rPr>
            <m:t>.</m:t>
          </m:r>
        </m:oMath>
      </m:oMathPara>
    </w:p>
    <w:p w14:paraId="13B1D19C" w14:textId="2AB82F29" w:rsidR="002B02E6" w:rsidRDefault="00544E24" w:rsidP="009213C8">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i</m:t>
                </m:r>
              </m:sub>
            </m:sSub>
          </m:sub>
        </m:sSub>
      </m:oMath>
      <w:r>
        <w:rPr>
          <w:rFonts w:ascii="宋体" w:eastAsia="宋体" w:hAnsi="宋体" w:hint="eastAsia"/>
          <w:sz w:val="24"/>
          <w:szCs w:val="24"/>
        </w:rPr>
        <w:t xml:space="preserve"> 表示第 </w:t>
      </w:r>
      <m:oMath>
        <m:r>
          <w:rPr>
            <w:rFonts w:ascii="Cambria Math" w:eastAsia="宋体" w:hAnsi="Cambria Math" w:hint="eastAsia"/>
            <w:sz w:val="24"/>
            <w:szCs w:val="24"/>
          </w:rPr>
          <m:t>i</m:t>
        </m:r>
      </m:oMath>
      <w:r>
        <w:rPr>
          <w:rFonts w:ascii="宋体" w:eastAsia="宋体" w:hAnsi="宋体" w:hint="eastAsia"/>
          <w:sz w:val="24"/>
          <w:szCs w:val="24"/>
        </w:rPr>
        <w:t xml:space="preserve"> </w:t>
      </w:r>
      <w:proofErr w:type="gramStart"/>
      <w:r>
        <w:rPr>
          <w:rFonts w:ascii="宋体" w:eastAsia="宋体" w:hAnsi="宋体" w:hint="eastAsia"/>
          <w:sz w:val="24"/>
          <w:szCs w:val="24"/>
        </w:rPr>
        <w:t>个</w:t>
      </w:r>
      <w:proofErr w:type="gramEnd"/>
      <w:r>
        <w:rPr>
          <w:rFonts w:ascii="宋体" w:eastAsia="宋体" w:hAnsi="宋体" w:hint="eastAsia"/>
          <w:sz w:val="24"/>
          <w:szCs w:val="24"/>
        </w:rPr>
        <w:t>critic网络</w:t>
      </w:r>
      <w:r w:rsidR="00553929">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i</m:t>
            </m:r>
          </m:sub>
        </m:sSub>
      </m:oMath>
      <w:r w:rsidR="00553929">
        <w:rPr>
          <w:rFonts w:ascii="宋体" w:eastAsia="宋体" w:hAnsi="宋体" w:hint="eastAsia"/>
          <w:sz w:val="24"/>
          <w:szCs w:val="24"/>
        </w:rPr>
        <w:t xml:space="preserve"> 表示其参数。</w:t>
      </w:r>
      <w:r w:rsidR="009D4589" w:rsidRPr="006D6C50">
        <w:rPr>
          <w:rFonts w:ascii="宋体" w:eastAsia="宋体" w:hAnsi="宋体" w:hint="eastAsia"/>
          <w:sz w:val="24"/>
          <w:szCs w:val="24"/>
        </w:rPr>
        <w:t>A</w:t>
      </w:r>
      <w:r w:rsidR="006D6C50" w:rsidRPr="006D6C50">
        <w:rPr>
          <w:rFonts w:ascii="宋体" w:eastAsia="宋体" w:hAnsi="宋体" w:hint="eastAsia"/>
          <w:sz w:val="24"/>
          <w:szCs w:val="24"/>
        </w:rPr>
        <w:t>ctor</w:t>
      </w:r>
      <w:r w:rsidR="009D4589">
        <w:rPr>
          <w:rFonts w:ascii="宋体" w:eastAsia="宋体" w:hAnsi="宋体" w:hint="eastAsia"/>
          <w:sz w:val="24"/>
          <w:szCs w:val="24"/>
        </w:rPr>
        <w:t>以较低</w:t>
      </w:r>
      <w:r w:rsidR="006D6C50" w:rsidRPr="006D6C50">
        <w:rPr>
          <w:rFonts w:ascii="宋体" w:eastAsia="宋体" w:hAnsi="宋体" w:hint="eastAsia"/>
          <w:sz w:val="24"/>
          <w:szCs w:val="24"/>
        </w:rPr>
        <w:t>频率更新，通过最大化critic对当前策略动作的估计值来优化。其梯度形式遵循确定性策略梯度：</w:t>
      </w:r>
    </w:p>
    <w:p w14:paraId="189DF856" w14:textId="01213670" w:rsidR="00E33807" w:rsidRDefault="00000000" w:rsidP="00E33807">
      <w:pPr>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L</m:t>
                  </m:r>
                </m:sub>
              </m:sSub>
            </m:sub>
          </m:sSub>
          <m:r>
            <w:rPr>
              <w:rFonts w:ascii="Cambria Math" w:eastAsia="宋体" w:hAnsi="Cambria Math"/>
              <w:sz w:val="24"/>
              <w:szCs w:val="24"/>
            </w:rPr>
            <m:t>J</m:t>
          </m:r>
          <m:r>
            <m:rPr>
              <m:sty m:val="p"/>
            </m:rPr>
            <w:rPr>
              <w:rFonts w:ascii="Cambria Math" w:eastAsia="宋体" w:hAnsi="Cambria Math" w:hint="eastAsia"/>
              <w:sz w:val="24"/>
              <w:szCs w:val="24"/>
            </w:rPr>
            <m:t>≈</m:t>
          </m:r>
          <m:r>
            <w:rPr>
              <w:rFonts w:ascii="Cambria Math" w:eastAsia="宋体" w:hAnsi="Cambria Math"/>
              <w:sz w:val="24"/>
              <w:szCs w:val="24"/>
            </w:rPr>
            <m:t>E</m:t>
          </m:r>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sSub>
                    <m:sSubPr>
                      <m:ctrlPr>
                        <w:rPr>
                          <w:rFonts w:ascii="Cambria Math" w:eastAsia="宋体" w:hAnsi="Cambria Math"/>
                          <w:i/>
                          <w:sz w:val="24"/>
                          <w:szCs w:val="24"/>
                        </w:rPr>
                      </m:ctrlPr>
                    </m:sSubPr>
                    <m:e>
                      <m:r>
                        <m:rPr>
                          <m:sty m:val="p"/>
                        </m:rPr>
                        <w:rPr>
                          <w:rFonts w:ascii="Cambria Math" w:eastAsia="宋体" w:hAnsi="Cambria Math"/>
                          <w:sz w:val="24"/>
                          <w:szCs w:val="24"/>
                        </w:rPr>
                        <m:t>∇</m:t>
                      </m:r>
                    </m:e>
                    <m:sub>
                      <m:r>
                        <w:rPr>
                          <w:rFonts w:ascii="Cambria Math" w:eastAsia="宋体" w:hAnsi="Cambria Math"/>
                          <w:sz w:val="24"/>
                          <w:szCs w:val="24"/>
                        </w:rPr>
                        <m:t>u</m:t>
                      </m:r>
                    </m:sub>
                  </m:sSub>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1</m:t>
                          </m:r>
                        </m:sub>
                      </m:sSub>
                    </m:sub>
                  </m:sSub>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hint="eastAsia"/>
                              <w:sz w:val="24"/>
                              <w:szCs w:val="24"/>
                            </w:rPr>
                            <m:t>s</m:t>
                          </m:r>
                        </m:e>
                        <m:sup>
                          <m:r>
                            <w:rPr>
                              <w:rFonts w:ascii="Cambria Math" w:eastAsia="宋体" w:hAnsi="Cambria Math"/>
                              <w:sz w:val="24"/>
                              <w:szCs w:val="24"/>
                            </w:rPr>
                            <m:t>L</m:t>
                          </m:r>
                        </m:sup>
                      </m:sSup>
                      <m:r>
                        <w:rPr>
                          <w:rFonts w:ascii="Cambria Math" w:eastAsia="宋体" w:hAnsi="Cambria Math"/>
                          <w:sz w:val="24"/>
                          <w:szCs w:val="24"/>
                        </w:rPr>
                        <m:t>,u</m:t>
                      </m:r>
                    </m:e>
                  </m:d>
                  <m:r>
                    <w:rPr>
                      <w:rFonts w:ascii="Cambria Math" w:eastAsia="宋体" w:hAnsi="Cambria Math"/>
                      <w:sz w:val="24"/>
                      <w:szCs w:val="24"/>
                    </w:rPr>
                    <m:t>|</m:t>
                  </m:r>
                </m:e>
                <m:sub>
                  <m:r>
                    <w:rPr>
                      <w:rFonts w:ascii="Cambria Math" w:eastAsia="宋体" w:hAnsi="Cambria Math"/>
                      <w:sz w:val="24"/>
                      <w:szCs w:val="24"/>
                    </w:rPr>
                    <m:t>u=</m:t>
                  </m:r>
                  <m:sSub>
                    <m:sSubPr>
                      <m:ctrlPr>
                        <w:rPr>
                          <w:rFonts w:ascii="Cambria Math" w:eastAsia="宋体" w:hAnsi="Cambria Math"/>
                          <w:i/>
                          <w:iCs/>
                          <w:sz w:val="24"/>
                          <w:szCs w:val="24"/>
                        </w:rPr>
                      </m:ctrlPr>
                    </m:sSubPr>
                    <m:e>
                      <m:r>
                        <w:rPr>
                          <w:rFonts w:ascii="Cambria Math" w:eastAsia="宋体" w:hAnsi="Cambria Math"/>
                          <w:sz w:val="24"/>
                          <w:szCs w:val="24"/>
                        </w:rPr>
                        <m:t>π</m:t>
                      </m:r>
                    </m:e>
                    <m:sub>
                      <m:r>
                        <w:rPr>
                          <w:rFonts w:ascii="Cambria Math" w:eastAsia="宋体" w:hAnsi="Cambria Math"/>
                          <w:sz w:val="24"/>
                          <w:szCs w:val="24"/>
                        </w:rPr>
                        <m:t>L</m:t>
                      </m:r>
                    </m:sub>
                  </m:sSub>
                  <m:d>
                    <m:dPr>
                      <m:ctrlPr>
                        <w:rPr>
                          <w:rFonts w:ascii="Cambria Math" w:eastAsia="宋体" w:hAnsi="Cambria Math"/>
                          <w:i/>
                          <w:iCs/>
                          <w:sz w:val="24"/>
                          <w:szCs w:val="24"/>
                        </w:rPr>
                      </m:ctrlPr>
                    </m:dPr>
                    <m:e>
                      <m:sSup>
                        <m:sSupPr>
                          <m:ctrlPr>
                            <w:rPr>
                              <w:rFonts w:ascii="Cambria Math" w:eastAsia="宋体" w:hAnsi="Cambria Math"/>
                              <w:i/>
                              <w:sz w:val="24"/>
                              <w:szCs w:val="24"/>
                            </w:rPr>
                          </m:ctrlPr>
                        </m:sSupPr>
                        <m:e>
                          <m:r>
                            <w:rPr>
                              <w:rFonts w:ascii="Cambria Math" w:eastAsia="宋体" w:hAnsi="Cambria Math" w:hint="eastAsia"/>
                              <w:sz w:val="24"/>
                              <w:szCs w:val="24"/>
                            </w:rPr>
                            <m:t>s</m:t>
                          </m:r>
                        </m:e>
                        <m:sup>
                          <m:r>
                            <w:rPr>
                              <w:rFonts w:ascii="Cambria Math" w:eastAsia="宋体" w:hAnsi="Cambria Math"/>
                              <w:sz w:val="24"/>
                              <w:szCs w:val="24"/>
                            </w:rPr>
                            <m:t>L</m:t>
                          </m:r>
                        </m:sup>
                      </m:sSup>
                    </m:e>
                  </m:d>
                </m:sub>
              </m:sSub>
              <m:sSub>
                <m:sSubPr>
                  <m:ctrlPr>
                    <w:rPr>
                      <w:rFonts w:ascii="Cambria Math" w:eastAsia="宋体" w:hAnsi="Cambria Math"/>
                      <w:i/>
                      <w:sz w:val="24"/>
                      <w:szCs w:val="24"/>
                    </w:rPr>
                  </m:ctrlPr>
                </m:sSubPr>
                <m:e>
                  <m:r>
                    <m:rPr>
                      <m:sty m:val="p"/>
                    </m:rPr>
                    <w:rPr>
                      <w:rFonts w:ascii="Cambria Math" w:eastAsia="宋体" w:hAnsi="Cambria Math"/>
                      <w:sz w:val="24"/>
                      <w:szCs w:val="24"/>
                    </w:rPr>
                    <m:t>∇</m:t>
                  </m:r>
                </m:e>
                <m:sub>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L</m:t>
                      </m:r>
                    </m:sub>
                  </m:sSub>
                </m:sub>
              </m:sSub>
              <m:sSub>
                <m:sSubPr>
                  <m:ctrlPr>
                    <w:rPr>
                      <w:rFonts w:ascii="Cambria Math" w:eastAsia="宋体" w:hAnsi="Cambria Math"/>
                      <w:i/>
                      <w:sz w:val="24"/>
                      <w:szCs w:val="24"/>
                    </w:rPr>
                  </m:ctrlPr>
                </m:sSubPr>
                <m:e>
                  <m: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L</m:t>
                  </m:r>
                </m:sub>
              </m:sSub>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hint="eastAsia"/>
                          <w:sz w:val="24"/>
                          <w:szCs w:val="24"/>
                        </w:rPr>
                        <m:t>s</m:t>
                      </m:r>
                    </m:e>
                    <m:sup>
                      <m:r>
                        <w:rPr>
                          <w:rFonts w:ascii="Cambria Math" w:eastAsia="宋体" w:hAnsi="Cambria Math"/>
                          <w:sz w:val="24"/>
                          <w:szCs w:val="24"/>
                        </w:rPr>
                        <m:t>L</m:t>
                      </m:r>
                    </m:sup>
                  </m:sSup>
                </m:e>
              </m:d>
            </m:e>
          </m:d>
          <m:r>
            <w:rPr>
              <w:rFonts w:ascii="Cambria Math" w:eastAsia="宋体" w:hAnsi="Cambria Math"/>
              <w:sz w:val="24"/>
              <w:szCs w:val="24"/>
            </w:rPr>
            <m:t>.</m:t>
          </m:r>
        </m:oMath>
      </m:oMathPara>
    </w:p>
    <w:p w14:paraId="78EBAB16" w14:textId="564C4087" w:rsidR="00B5390D" w:rsidRDefault="00E170E9" w:rsidP="009270CE">
      <w:pPr>
        <w:ind w:firstLine="420"/>
        <w:rPr>
          <w:rFonts w:ascii="宋体" w:eastAsia="宋体" w:hAnsi="宋体" w:hint="eastAsia"/>
          <w:sz w:val="24"/>
          <w:szCs w:val="24"/>
        </w:rPr>
      </w:pPr>
      <w:r>
        <w:rPr>
          <w:rFonts w:ascii="宋体" w:eastAsia="宋体" w:hAnsi="宋体" w:hint="eastAsia"/>
          <w:sz w:val="24"/>
          <w:szCs w:val="24"/>
        </w:rPr>
        <w:t xml:space="preserve">其中 </w:t>
      </w:r>
      <m:oMath>
        <m:r>
          <w:rPr>
            <w:rFonts w:ascii="Cambria Math" w:eastAsia="宋体" w:hAnsi="Cambria Math"/>
            <w:sz w:val="24"/>
            <w:szCs w:val="24"/>
          </w:rPr>
          <m:t>J</m:t>
        </m:r>
      </m:oMath>
      <w:r>
        <w:rPr>
          <w:rFonts w:ascii="宋体" w:eastAsia="宋体" w:hAnsi="宋体" w:hint="eastAsia"/>
          <w:sz w:val="24"/>
          <w:szCs w:val="24"/>
        </w:rPr>
        <w:t xml:space="preserve"> </w:t>
      </w:r>
      <w:r w:rsidR="009270CE">
        <w:rPr>
          <w:rFonts w:ascii="宋体" w:eastAsia="宋体" w:hAnsi="宋体" w:hint="eastAsia"/>
          <w:sz w:val="24"/>
          <w:szCs w:val="24"/>
        </w:rPr>
        <w:t>表示低层策略目标函数，</w:t>
      </w:r>
      <m:oMath>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L</m:t>
            </m:r>
          </m:sub>
        </m:sSub>
      </m:oMath>
      <w:r w:rsidR="009270CE">
        <w:rPr>
          <w:rFonts w:ascii="宋体" w:eastAsia="宋体" w:hAnsi="宋体" w:hint="eastAsia"/>
          <w:sz w:val="24"/>
          <w:szCs w:val="24"/>
        </w:rPr>
        <w:t xml:space="preserve"> 表示actor参数，</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1</m:t>
                </m:r>
              </m:sub>
            </m:sSub>
          </m:sub>
        </m:sSub>
      </m:oMath>
      <w:r w:rsidR="009270CE">
        <w:rPr>
          <w:rFonts w:ascii="宋体" w:eastAsia="宋体" w:hAnsi="宋体" w:hint="eastAsia"/>
          <w:sz w:val="24"/>
          <w:szCs w:val="24"/>
        </w:rPr>
        <w:t xml:space="preserve"> 表示用于actor更新的critic。</w:t>
      </w:r>
      <w:r w:rsidR="002A726A" w:rsidRPr="002A726A">
        <w:rPr>
          <w:rFonts w:ascii="宋体" w:eastAsia="宋体" w:hAnsi="宋体" w:hint="eastAsia"/>
          <w:sz w:val="24"/>
          <w:szCs w:val="24"/>
        </w:rPr>
        <w:t>所有目标网络均</w:t>
      </w:r>
      <w:r w:rsidR="009270CE">
        <w:rPr>
          <w:rFonts w:ascii="宋体" w:eastAsia="宋体" w:hAnsi="宋体" w:hint="eastAsia"/>
          <w:sz w:val="24"/>
          <w:szCs w:val="24"/>
        </w:rPr>
        <w:t>通过指数滑动</w:t>
      </w:r>
      <w:r w:rsidR="009270CE" w:rsidRPr="000A69E9">
        <w:rPr>
          <w:rFonts w:ascii="宋体" w:eastAsia="宋体" w:hAnsi="宋体" w:hint="eastAsia"/>
          <w:sz w:val="24"/>
          <w:szCs w:val="24"/>
        </w:rPr>
        <w:t>平均</w:t>
      </w:r>
      <w:r w:rsidR="009270CE">
        <w:rPr>
          <w:rFonts w:ascii="宋体" w:eastAsia="宋体" w:hAnsi="宋体" w:hint="eastAsia"/>
          <w:sz w:val="24"/>
          <w:szCs w:val="24"/>
        </w:rPr>
        <w:t>方式</w:t>
      </w:r>
      <w:r w:rsidR="009270CE" w:rsidRPr="000A69E9">
        <w:rPr>
          <w:rFonts w:ascii="宋体" w:eastAsia="宋体" w:hAnsi="宋体" w:hint="eastAsia"/>
          <w:sz w:val="24"/>
          <w:szCs w:val="24"/>
        </w:rPr>
        <w:t>进行更新</w:t>
      </w:r>
      <w:r w:rsidR="009270CE">
        <w:rPr>
          <w:rFonts w:ascii="宋体" w:eastAsia="宋体" w:hAnsi="宋体" w:hint="eastAsia"/>
          <w:sz w:val="24"/>
          <w:szCs w:val="24"/>
        </w:rPr>
        <w:t>，以提高训练过程的稳定性。</w:t>
      </w:r>
    </w:p>
    <w:p w14:paraId="5CAB041E" w14:textId="6D096D81" w:rsidR="00C27FF0" w:rsidRDefault="00C27FF0" w:rsidP="00C27FF0">
      <w:pPr>
        <w:pStyle w:val="3"/>
        <w:rPr>
          <w:rFonts w:ascii="宋体" w:eastAsia="宋体" w:hAnsi="宋体" w:hint="eastAsia"/>
          <w:color w:val="000000" w:themeColor="text1"/>
        </w:rPr>
      </w:pPr>
      <w:r w:rsidRPr="00E951AD">
        <w:rPr>
          <w:rFonts w:ascii="宋体" w:eastAsia="宋体" w:hAnsi="宋体" w:hint="eastAsia"/>
          <w:color w:val="000000" w:themeColor="text1"/>
        </w:rPr>
        <w:t>3.</w:t>
      </w:r>
      <w:r>
        <w:rPr>
          <w:rFonts w:ascii="宋体" w:eastAsia="宋体" w:hAnsi="宋体" w:hint="eastAsia"/>
          <w:color w:val="000000" w:themeColor="text1"/>
        </w:rPr>
        <w:t xml:space="preserve">5 </w:t>
      </w:r>
      <w:proofErr w:type="gramStart"/>
      <w:r w:rsidR="00CB7955" w:rsidRPr="00CB7955">
        <w:rPr>
          <w:rFonts w:ascii="宋体" w:eastAsia="宋体" w:hAnsi="宋体" w:hint="eastAsia"/>
          <w:color w:val="000000" w:themeColor="text1"/>
        </w:rPr>
        <w:t>跨层</w:t>
      </w:r>
      <w:r w:rsidR="00B32489">
        <w:rPr>
          <w:rFonts w:ascii="宋体" w:eastAsia="宋体" w:hAnsi="宋体" w:hint="eastAsia"/>
          <w:color w:val="000000" w:themeColor="text1"/>
        </w:rPr>
        <w:t>信息</w:t>
      </w:r>
      <w:proofErr w:type="gramEnd"/>
      <w:r w:rsidR="00B32489">
        <w:rPr>
          <w:rFonts w:ascii="宋体" w:eastAsia="宋体" w:hAnsi="宋体" w:hint="eastAsia"/>
          <w:color w:val="000000" w:themeColor="text1"/>
        </w:rPr>
        <w:t>传递</w:t>
      </w:r>
      <w:r w:rsidR="00CB7955" w:rsidRPr="00CB7955">
        <w:rPr>
          <w:rFonts w:ascii="宋体" w:eastAsia="宋体" w:hAnsi="宋体" w:hint="eastAsia"/>
          <w:color w:val="000000" w:themeColor="text1"/>
        </w:rPr>
        <w:t>与</w:t>
      </w:r>
      <w:r w:rsidR="00B32489">
        <w:rPr>
          <w:rFonts w:ascii="宋体" w:eastAsia="宋体" w:hAnsi="宋体" w:hint="eastAsia"/>
          <w:color w:val="000000" w:themeColor="text1"/>
        </w:rPr>
        <w:t>经验构建</w:t>
      </w:r>
    </w:p>
    <w:p w14:paraId="7E03F816" w14:textId="610D1B82" w:rsidR="00B16E81" w:rsidRDefault="00552E0F" w:rsidP="00B16E81">
      <w:pPr>
        <w:ind w:firstLine="420"/>
        <w:rPr>
          <w:rFonts w:ascii="宋体" w:eastAsia="宋体" w:hAnsi="宋体" w:hint="eastAsia"/>
          <w:sz w:val="24"/>
          <w:szCs w:val="24"/>
        </w:rPr>
      </w:pPr>
      <w:r>
        <w:rPr>
          <w:rFonts w:ascii="宋体" w:eastAsia="宋体" w:hAnsi="宋体" w:hint="eastAsia"/>
          <w:sz w:val="24"/>
          <w:szCs w:val="24"/>
        </w:rPr>
        <w:t>本文提出的框架采用端到端训练，</w:t>
      </w:r>
      <w:r w:rsidR="00C30BA1">
        <w:rPr>
          <w:rFonts w:ascii="宋体" w:eastAsia="宋体" w:hAnsi="宋体" w:hint="eastAsia"/>
          <w:sz w:val="24"/>
          <w:szCs w:val="24"/>
        </w:rPr>
        <w:t>高层和低层围绕</w:t>
      </w:r>
      <w:r w:rsidR="00C30BA1" w:rsidRPr="00C30BA1">
        <w:rPr>
          <w:rFonts w:ascii="宋体" w:eastAsia="宋体" w:hAnsi="宋体" w:hint="eastAsia"/>
          <w:sz w:val="24"/>
          <w:szCs w:val="24"/>
        </w:rPr>
        <w:t>子目标及其执行结果进行交互。</w:t>
      </w:r>
      <w:proofErr w:type="gramStart"/>
      <w:r w:rsidR="00C30BA1" w:rsidRPr="00C30BA1">
        <w:rPr>
          <w:rFonts w:ascii="宋体" w:eastAsia="宋体" w:hAnsi="宋体" w:hint="eastAsia"/>
          <w:sz w:val="24"/>
          <w:szCs w:val="24"/>
        </w:rPr>
        <w:t>当事件</w:t>
      </w:r>
      <w:proofErr w:type="gramEnd"/>
      <w:r w:rsidR="00C30BA1" w:rsidRPr="00C30BA1">
        <w:rPr>
          <w:rFonts w:ascii="宋体" w:eastAsia="宋体" w:hAnsi="宋体" w:hint="eastAsia"/>
          <w:sz w:val="24"/>
          <w:szCs w:val="24"/>
        </w:rPr>
        <w:t>触发重规划时，高层根据当前高层状态选择子目标</w:t>
      </w:r>
      <w:r w:rsidR="00122AE4">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oMath>
      <w:r w:rsidR="00122AE4">
        <w:rPr>
          <w:rFonts w:ascii="宋体" w:eastAsia="宋体" w:hAnsi="宋体" w:hint="eastAsia"/>
          <w:sz w:val="24"/>
          <w:szCs w:val="24"/>
        </w:rPr>
        <w:t xml:space="preserve"> </w:t>
      </w:r>
      <w:r w:rsidR="00122AE4" w:rsidRPr="00122AE4">
        <w:rPr>
          <w:rFonts w:ascii="宋体" w:eastAsia="宋体" w:hAnsi="宋体" w:hint="eastAsia"/>
          <w:sz w:val="24"/>
          <w:szCs w:val="24"/>
        </w:rPr>
        <w:t>并将其传递给低层，作为当前阶段的局部导航意图；低层在每个控制时刻结合当前观测与该子目标输出动作并执行速度命令。</w:t>
      </w:r>
      <w:r w:rsidR="0060456C" w:rsidRPr="0060456C">
        <w:rPr>
          <w:rFonts w:ascii="宋体" w:eastAsia="宋体" w:hAnsi="宋体" w:hint="eastAsia"/>
          <w:sz w:val="24"/>
          <w:szCs w:val="24"/>
        </w:rPr>
        <w:t>在子目标持续有效期间，高层维护与该次决策</w:t>
      </w:r>
      <w:r w:rsidR="0060456C" w:rsidRPr="0060456C">
        <w:rPr>
          <w:rFonts w:ascii="宋体" w:eastAsia="宋体" w:hAnsi="宋体" w:hint="eastAsia"/>
          <w:sz w:val="24"/>
          <w:szCs w:val="24"/>
        </w:rPr>
        <w:lastRenderedPageBreak/>
        <w:t>对应的上下文，记录起始状态、执行过程中累积的进展与安全统计，以及周期结束时的全局目标距离。当新的触发事件出现或回合终止时，当前子目标执行结束，这些信息被整理为高层决策所需的反馈并触发下一次子目标选择。</w:t>
      </w:r>
      <w:r w:rsidR="001C7F21">
        <w:rPr>
          <w:rFonts w:ascii="宋体" w:eastAsia="宋体" w:hAnsi="宋体" w:hint="eastAsia"/>
          <w:sz w:val="24"/>
          <w:szCs w:val="24"/>
        </w:rPr>
        <w:t>因</w:t>
      </w:r>
      <w:r w:rsidR="0060456C" w:rsidRPr="0060456C">
        <w:rPr>
          <w:rFonts w:ascii="宋体" w:eastAsia="宋体" w:hAnsi="宋体" w:hint="eastAsia"/>
          <w:sz w:val="24"/>
          <w:szCs w:val="24"/>
        </w:rPr>
        <w:t>此，自上而下传递的是局部子目标，自下而上传递的是在一个高层决策周期内聚合的执行结果，前者约束低层控制方向，后者反映该子目标的整体执行效果。</w:t>
      </w:r>
    </w:p>
    <w:p w14:paraId="444E37C4" w14:textId="25B1A704" w:rsidR="001B4407" w:rsidRDefault="00B16E81" w:rsidP="00F66CFA">
      <w:pPr>
        <w:ind w:firstLineChars="200" w:firstLine="480"/>
        <w:rPr>
          <w:rFonts w:ascii="宋体" w:eastAsia="宋体" w:hAnsi="宋体" w:hint="eastAsia"/>
          <w:sz w:val="24"/>
          <w:szCs w:val="24"/>
        </w:rPr>
      </w:pPr>
      <w:r w:rsidRPr="00B16E81">
        <w:rPr>
          <w:rFonts w:ascii="宋体" w:eastAsia="宋体" w:hAnsi="宋体" w:hint="eastAsia"/>
          <w:sz w:val="24"/>
          <w:szCs w:val="24"/>
        </w:rPr>
        <w:t>与上述信息流相对应，经验回放按两层职责分别构建。</w:t>
      </w:r>
      <w:r w:rsidR="00F6206A">
        <w:rPr>
          <w:rFonts w:ascii="宋体" w:eastAsia="宋体" w:hAnsi="宋体" w:hint="eastAsia"/>
          <w:sz w:val="24"/>
          <w:szCs w:val="24"/>
        </w:rPr>
        <w:t>低层在每个控制时刻将经验</w:t>
      </w:r>
      <w:r w:rsidR="00F6206A">
        <w:rPr>
          <w:rFonts w:ascii="Cambria Math" w:eastAsia="宋体" w:hAnsi="Cambria Math" w:hint="eastAsia"/>
          <w:i/>
          <w:sz w:val="24"/>
          <w:szCs w:val="24"/>
        </w:rPr>
        <w:t xml:space="preserve"> </w:t>
      </w:r>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sz w:val="24"/>
                    <w:szCs w:val="24"/>
                  </w:rPr>
                  <m:t>t+1</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e>
        </m:d>
      </m:oMath>
      <w:r w:rsidR="000264CA">
        <w:rPr>
          <w:rFonts w:ascii="Cambria Math" w:eastAsia="宋体" w:hAnsi="Cambria Math" w:hint="eastAsia"/>
          <w:iCs/>
          <w:sz w:val="24"/>
          <w:szCs w:val="24"/>
        </w:rPr>
        <w:t xml:space="preserve"> </w:t>
      </w:r>
      <w:r w:rsidR="000264CA">
        <w:rPr>
          <w:rFonts w:ascii="Cambria Math" w:eastAsia="宋体" w:hAnsi="Cambria Math" w:hint="eastAsia"/>
          <w:iCs/>
          <w:sz w:val="24"/>
          <w:szCs w:val="24"/>
        </w:rPr>
        <w:t>存入低层经验池</w:t>
      </w:r>
      <w:r w:rsidR="00AC65D0">
        <w:rPr>
          <w:rFonts w:ascii="Cambria Math" w:eastAsia="宋体" w:hAnsi="Cambria Math" w:hint="eastAsia"/>
          <w:iCs/>
          <w:sz w:val="24"/>
          <w:szCs w:val="24"/>
        </w:rPr>
        <w:t>；</w:t>
      </w:r>
      <w:r w:rsidR="00AC65D0" w:rsidRPr="00AC65D0">
        <w:rPr>
          <w:rFonts w:ascii="Cambria Math" w:eastAsia="宋体" w:hAnsi="Cambria Math" w:hint="eastAsia"/>
          <w:iCs/>
          <w:sz w:val="24"/>
          <w:szCs w:val="24"/>
        </w:rPr>
        <w:t>高层仅在当前子目标执行结束时生成</w:t>
      </w:r>
      <w:r w:rsidR="001B4407">
        <w:rPr>
          <w:rFonts w:ascii="Cambria Math" w:eastAsia="宋体" w:hAnsi="Cambria Math" w:hint="eastAsia"/>
          <w:iCs/>
          <w:sz w:val="24"/>
          <w:szCs w:val="24"/>
        </w:rPr>
        <w:t>经验</w:t>
      </w:r>
      <w:r w:rsidR="001B4407">
        <w:rPr>
          <w:rFonts w:ascii="Cambria Math" w:eastAsia="宋体" w:hAnsi="Cambria Math" w:hint="eastAsia"/>
          <w:iCs/>
          <w:sz w:val="24"/>
          <w:szCs w:val="24"/>
        </w:rPr>
        <w:t xml:space="preserve"> </w:t>
      </w:r>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oMath>
      <w:r w:rsidR="00D26B20">
        <w:rPr>
          <w:rFonts w:ascii="Cambria Math" w:eastAsia="宋体" w:hAnsi="Cambria Math" w:hint="eastAsia"/>
          <w:sz w:val="24"/>
          <w:szCs w:val="24"/>
        </w:rPr>
        <w:t>。</w:t>
      </w:r>
      <w:r w:rsidR="004A6D4D" w:rsidRPr="004A6D4D">
        <w:rPr>
          <w:rFonts w:ascii="Cambria Math" w:eastAsia="宋体" w:hAnsi="Cambria Math" w:hint="eastAsia"/>
          <w:sz w:val="24"/>
          <w:szCs w:val="24"/>
        </w:rPr>
        <w:t>高层更新对应一次完整的子目标执行结果，低层更新对应连续控制过程中的逐步交互，经验</w:t>
      </w:r>
      <w:r w:rsidR="00072872">
        <w:rPr>
          <w:rFonts w:ascii="Cambria Math" w:eastAsia="宋体" w:hAnsi="Cambria Math" w:hint="eastAsia"/>
          <w:sz w:val="24"/>
          <w:szCs w:val="24"/>
        </w:rPr>
        <w:t>构建</w:t>
      </w:r>
      <w:r w:rsidR="004A6D4D" w:rsidRPr="004A6D4D">
        <w:rPr>
          <w:rFonts w:ascii="Cambria Math" w:eastAsia="宋体" w:hAnsi="Cambria Math" w:hint="eastAsia"/>
          <w:sz w:val="24"/>
          <w:szCs w:val="24"/>
        </w:rPr>
        <w:t>方式与层间信息传递保持一致，因</w:t>
      </w:r>
      <w:r w:rsidR="005E2E16">
        <w:rPr>
          <w:rFonts w:ascii="Cambria Math" w:eastAsia="宋体" w:hAnsi="Cambria Math" w:hint="eastAsia"/>
          <w:sz w:val="24"/>
          <w:szCs w:val="24"/>
        </w:rPr>
        <w:t>此</w:t>
      </w:r>
      <w:r w:rsidR="004A6D4D" w:rsidRPr="004A6D4D">
        <w:rPr>
          <w:rFonts w:ascii="Cambria Math" w:eastAsia="宋体" w:hAnsi="Cambria Math" w:hint="eastAsia"/>
          <w:sz w:val="24"/>
          <w:szCs w:val="24"/>
        </w:rPr>
        <w:t>事件触发子目标规划与目标条件连续控制能够在同一训练框架内协同优化。</w:t>
      </w:r>
    </w:p>
    <w:p w14:paraId="28F73B83" w14:textId="11E105A3" w:rsidR="00334CFE" w:rsidRDefault="0016170B" w:rsidP="00A936D5">
      <w:pPr>
        <w:pStyle w:val="2"/>
        <w:rPr>
          <w:rFonts w:ascii="Times New Roman" w:hAnsi="Times New Roman" w:cs="Times New Roman"/>
          <w:color w:val="auto"/>
        </w:rPr>
      </w:pPr>
      <w:r>
        <w:rPr>
          <w:rFonts w:ascii="Times New Roman" w:hAnsi="Times New Roman" w:cs="Times New Roman" w:hint="eastAsia"/>
          <w:color w:val="auto"/>
        </w:rPr>
        <w:t>E</w:t>
      </w:r>
      <w:r w:rsidR="00334CFE">
        <w:rPr>
          <w:rFonts w:ascii="Times New Roman" w:hAnsi="Times New Roman" w:cs="Times New Roman" w:hint="eastAsia"/>
          <w:color w:val="auto"/>
        </w:rPr>
        <w:t>xperiments And Results</w:t>
      </w:r>
    </w:p>
    <w:p w14:paraId="0E465D1D" w14:textId="36C37EE1" w:rsidR="00E9336D" w:rsidRPr="00B04CAB" w:rsidRDefault="00B04CAB" w:rsidP="00B04CAB">
      <w:pPr>
        <w:pStyle w:val="3"/>
        <w:rPr>
          <w:rFonts w:ascii="宋体" w:eastAsia="宋体" w:hAnsi="宋体" w:hint="eastAsia"/>
          <w:color w:val="auto"/>
        </w:rPr>
      </w:pPr>
      <w:r>
        <w:rPr>
          <w:rFonts w:ascii="宋体" w:eastAsia="宋体" w:hAnsi="宋体" w:hint="eastAsia"/>
          <w:color w:val="auto"/>
        </w:rPr>
        <w:t xml:space="preserve">4.1 </w:t>
      </w:r>
      <w:r w:rsidR="00E9336D" w:rsidRPr="00B04CAB">
        <w:rPr>
          <w:rFonts w:ascii="宋体" w:eastAsia="宋体" w:hAnsi="宋体" w:hint="eastAsia"/>
          <w:color w:val="auto"/>
        </w:rPr>
        <w:t>Experimental Setup and Training</w:t>
      </w:r>
    </w:p>
    <w:p w14:paraId="2868FEBB" w14:textId="0717FE39" w:rsidR="003C2724" w:rsidRDefault="003C2724" w:rsidP="00A56A55">
      <w:pPr>
        <w:ind w:firstLineChars="200" w:firstLine="480"/>
        <w:rPr>
          <w:rFonts w:ascii="宋体" w:eastAsia="宋体" w:hAnsi="宋体" w:hint="eastAsia"/>
          <w:sz w:val="24"/>
          <w:szCs w:val="24"/>
        </w:rPr>
      </w:pPr>
      <w:r>
        <w:rPr>
          <w:rFonts w:ascii="宋体" w:eastAsia="宋体" w:hAnsi="宋体" w:hint="eastAsia"/>
          <w:sz w:val="24"/>
          <w:szCs w:val="24"/>
        </w:rPr>
        <w:t>为评估本文所提出事件触发分层导航框架在动态无图导航任务中的有效性</w:t>
      </w:r>
      <w:r w:rsidR="00911D5B">
        <w:rPr>
          <w:rFonts w:ascii="宋体" w:eastAsia="宋体" w:hAnsi="宋体" w:hint="eastAsia"/>
          <w:sz w:val="24"/>
          <w:szCs w:val="24"/>
        </w:rPr>
        <w:t>，</w:t>
      </w:r>
      <w:r>
        <w:rPr>
          <w:rFonts w:ascii="宋体" w:eastAsia="宋体" w:hAnsi="宋体" w:hint="eastAsia"/>
          <w:sz w:val="24"/>
          <w:szCs w:val="24"/>
        </w:rPr>
        <w:t>本文从以下三个方面展开实验：通过消融实验分析事件触发重规划、双头价值评估和分层结构对导航性能影响；与传统规划方法、深度强化学习方法和分层强化学习方法进行比较，评估本文方法在动态人群环境中的安全性与执行效率；在训练阶段未使用的地图和高行人密度下进行测试，评估本文方法的跨场景适应能力。</w:t>
      </w:r>
    </w:p>
    <w:p w14:paraId="6123F850" w14:textId="58FEB466" w:rsidR="00A253F3" w:rsidRDefault="00033967" w:rsidP="005D6B39">
      <w:pPr>
        <w:ind w:firstLineChars="200" w:firstLine="480"/>
        <w:rPr>
          <w:rFonts w:ascii="宋体" w:eastAsia="宋体" w:hAnsi="宋体" w:hint="eastAsia"/>
          <w:sz w:val="24"/>
          <w:szCs w:val="24"/>
        </w:rPr>
      </w:pPr>
      <w:r w:rsidRPr="00033967">
        <w:rPr>
          <w:rFonts w:ascii="宋体" w:eastAsia="宋体" w:hAnsi="宋体"/>
          <w:sz w:val="24"/>
          <w:szCs w:val="24"/>
        </w:rPr>
        <w:t>本文实验基于开源轻量级机器人仿真平台 IR-SIM 搭建，该平台用于构建训练与测试场景、配置差速移动机器人及动态障碍物，并支持导航任务中的环境交互仿真。</w:t>
      </w:r>
      <w:r w:rsidR="00986EF5">
        <w:rPr>
          <w:rFonts w:ascii="宋体" w:eastAsia="宋体" w:hAnsi="宋体" w:hint="eastAsia"/>
          <w:sz w:val="24"/>
          <w:szCs w:val="24"/>
        </w:rPr>
        <w:t>训练环境</w:t>
      </w:r>
      <w:r w:rsidR="00A253F3">
        <w:rPr>
          <w:rFonts w:ascii="宋体" w:eastAsia="宋体" w:hAnsi="宋体" w:hint="eastAsia"/>
          <w:sz w:val="24"/>
          <w:szCs w:val="24"/>
        </w:rPr>
        <w:t>如图</w:t>
      </w:r>
      <w:r w:rsidR="00D23699">
        <w:rPr>
          <w:rFonts w:ascii="宋体" w:eastAsia="宋体" w:hAnsi="宋体" w:hint="eastAsia"/>
          <w:sz w:val="24"/>
          <w:szCs w:val="24"/>
        </w:rPr>
        <w:t>4</w:t>
      </w:r>
      <w:r w:rsidR="00986EF5">
        <w:rPr>
          <w:rFonts w:ascii="宋体" w:eastAsia="宋体" w:hAnsi="宋体" w:hint="eastAsia"/>
          <w:sz w:val="24"/>
          <w:szCs w:val="24"/>
        </w:rPr>
        <w:t>中</w:t>
      </w:r>
      <w:r w:rsidR="00C861E6">
        <w:rPr>
          <w:rFonts w:ascii="宋体" w:eastAsia="宋体" w:hAnsi="宋体" w:hint="eastAsia"/>
          <w:sz w:val="24"/>
          <w:szCs w:val="24"/>
        </w:rPr>
        <w:t>地</w:t>
      </w:r>
      <w:r w:rsidR="00986EF5">
        <w:rPr>
          <w:rFonts w:ascii="宋体" w:eastAsia="宋体" w:hAnsi="宋体" w:hint="eastAsia"/>
          <w:sz w:val="24"/>
          <w:szCs w:val="24"/>
        </w:rPr>
        <w:t>图A</w:t>
      </w:r>
      <w:r w:rsidR="00A253F3">
        <w:rPr>
          <w:rFonts w:ascii="宋体" w:eastAsia="宋体" w:hAnsi="宋体" w:hint="eastAsia"/>
          <w:sz w:val="24"/>
          <w:szCs w:val="24"/>
        </w:rPr>
        <w:t>所示。机器人通过预先设定的起点向目标点移动，以保证导航任务有效</w:t>
      </w:r>
      <w:r w:rsidR="00422859">
        <w:rPr>
          <w:rFonts w:ascii="宋体" w:eastAsia="宋体" w:hAnsi="宋体" w:hint="eastAsia"/>
          <w:sz w:val="24"/>
          <w:szCs w:val="24"/>
        </w:rPr>
        <w:t>。</w:t>
      </w:r>
      <w:r w:rsidR="004056F6">
        <w:rPr>
          <w:rFonts w:ascii="宋体" w:eastAsia="宋体" w:hAnsi="宋体" w:hint="eastAsia"/>
          <w:sz w:val="24"/>
          <w:szCs w:val="24"/>
        </w:rPr>
        <w:t>动态障碍物由基于RVO算法的移动智能体建模，每个动态障碍物被表示为半径0.3m的圆形移动体。机器人使用局部LiDAR观测和目标相对几何信息进行决策，训练阶段共进行4200个</w:t>
      </w:r>
      <w:r w:rsidR="00360C0C">
        <w:rPr>
          <w:rFonts w:ascii="宋体" w:eastAsia="宋体" w:hAnsi="宋体" w:hint="eastAsia"/>
          <w:sz w:val="24"/>
          <w:szCs w:val="24"/>
        </w:rPr>
        <w:t>回合(Episode)</w:t>
      </w:r>
      <w:r w:rsidR="004056F6">
        <w:rPr>
          <w:rFonts w:ascii="宋体" w:eastAsia="宋体" w:hAnsi="宋体" w:hint="eastAsia"/>
          <w:sz w:val="24"/>
          <w:szCs w:val="24"/>
        </w:rPr>
        <w:t>。</w:t>
      </w:r>
      <w:r w:rsidR="003877D5">
        <w:rPr>
          <w:rFonts w:ascii="宋体" w:eastAsia="宋体" w:hAnsi="宋体" w:hint="eastAsia"/>
          <w:sz w:val="24"/>
          <w:szCs w:val="24"/>
        </w:rPr>
        <w:t>图</w:t>
      </w:r>
      <w:r w:rsidR="00D23699">
        <w:rPr>
          <w:rFonts w:ascii="宋体" w:eastAsia="宋体" w:hAnsi="宋体" w:hint="eastAsia"/>
          <w:sz w:val="24"/>
          <w:szCs w:val="24"/>
        </w:rPr>
        <w:t>5</w:t>
      </w:r>
      <w:r w:rsidR="003877D5">
        <w:rPr>
          <w:rFonts w:ascii="宋体" w:eastAsia="宋体" w:hAnsi="宋体" w:hint="eastAsia"/>
          <w:sz w:val="24"/>
          <w:szCs w:val="24"/>
        </w:rPr>
        <w:t>记录了本文框架在训练中的奖励回合曲线</w:t>
      </w:r>
      <w:r w:rsidR="006B1AE1">
        <w:rPr>
          <w:rFonts w:ascii="宋体" w:eastAsia="宋体" w:hAnsi="宋体" w:hint="eastAsia"/>
          <w:sz w:val="24"/>
          <w:szCs w:val="24"/>
        </w:rPr>
        <w:t>，在训练初期，智能体由于缺乏有效策略，频繁发生碰撞或超时，导致累计奖励处于较低水平。随着训练进行，智能体已初步掌握基本的避障能力，从而有效降低碰撞惩罚。随后智能体进一步学习到目标导向的导航策略，</w:t>
      </w:r>
      <w:r w:rsidR="006B1AE1" w:rsidRPr="006B1AE1">
        <w:rPr>
          <w:rFonts w:ascii="宋体" w:eastAsia="宋体" w:hAnsi="宋体" w:hint="eastAsia"/>
          <w:sz w:val="24"/>
          <w:szCs w:val="24"/>
        </w:rPr>
        <w:t>能够在保证安全的前提下更高效地到达目标位置</w:t>
      </w:r>
      <w:r w:rsidR="00531773">
        <w:rPr>
          <w:rFonts w:ascii="宋体" w:eastAsia="宋体" w:hAnsi="宋体" w:hint="eastAsia"/>
          <w:sz w:val="24"/>
          <w:szCs w:val="24"/>
        </w:rPr>
        <w:t>。最终奖励值趋于稳定，表明策略已基本收敛。</w:t>
      </w:r>
    </w:p>
    <w:p w14:paraId="275DCBFF" w14:textId="59887905" w:rsidR="00B52A98" w:rsidRDefault="00B52A98" w:rsidP="00A56A55">
      <w:pPr>
        <w:ind w:firstLineChars="200" w:firstLine="480"/>
        <w:rPr>
          <w:rFonts w:ascii="宋体" w:eastAsia="宋体" w:hAnsi="宋体" w:hint="eastAsia"/>
          <w:sz w:val="24"/>
          <w:szCs w:val="24"/>
        </w:rPr>
      </w:pPr>
      <w:r>
        <w:rPr>
          <w:rFonts w:ascii="宋体" w:eastAsia="宋体" w:hAnsi="宋体" w:hint="eastAsia"/>
          <w:sz w:val="24"/>
          <w:szCs w:val="24"/>
        </w:rPr>
        <w:t>为评估各方法在导航任务中的表现，本文采用四个指标进行定量评估：</w:t>
      </w:r>
      <w:r w:rsidR="00CB6E26" w:rsidRPr="00CB6E26">
        <w:rPr>
          <w:rFonts w:ascii="宋体" w:eastAsia="宋体" w:hAnsi="宋体" w:hint="eastAsia"/>
          <w:sz w:val="24"/>
          <w:szCs w:val="24"/>
        </w:rPr>
        <w:t>成功率（Success Rate, SR）、碰撞率（Collision Rate, CR）、超时率（Timeout Rate, TR）和成功回合平均步数（Steps to Goal, STG）。其中，SR表示在规定步数内到达目标的测试回合比例；CR表示因碰撞终止的回合比例；TR表示因超过最大步数限制而终止的回合比例；STG仅在成功回合上统计，用于衡量完成任务所需的执行步数</w:t>
      </w:r>
      <w:r w:rsidR="009862AE">
        <w:rPr>
          <w:rFonts w:ascii="宋体" w:eastAsia="宋体" w:hAnsi="宋体" w:hint="eastAsia"/>
          <w:sz w:val="24"/>
          <w:szCs w:val="24"/>
        </w:rPr>
        <w:t>，作为效率指标。</w:t>
      </w:r>
      <w:r w:rsidR="00526F0B" w:rsidRPr="00526F0B">
        <w:rPr>
          <w:rFonts w:ascii="宋体" w:eastAsia="宋体" w:hAnsi="宋体" w:hint="eastAsia"/>
          <w:sz w:val="24"/>
          <w:szCs w:val="24"/>
        </w:rPr>
        <w:t>每种方法在相同测试条件下进行2次独立重复实验，每次实验均包含600个随机导航任务</w:t>
      </w:r>
      <w:r w:rsidR="00D62CEE">
        <w:rPr>
          <w:rFonts w:ascii="宋体" w:eastAsia="宋体" w:hAnsi="宋体" w:hint="eastAsia"/>
          <w:sz w:val="24"/>
          <w:szCs w:val="24"/>
        </w:rPr>
        <w:t>，最终对实验结果取平均值。</w:t>
      </w:r>
    </w:p>
    <w:p w14:paraId="4135657A" w14:textId="0B925D8B" w:rsidR="00A07992" w:rsidRDefault="002F73A5" w:rsidP="00316F0D">
      <w:pPr>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76C0D316" wp14:editId="027D6577">
            <wp:extent cx="5274310" cy="1591945"/>
            <wp:effectExtent l="0" t="0" r="2540" b="8255"/>
            <wp:docPr id="1089605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303" name="图片 1089605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591945"/>
                    </a:xfrm>
                    <a:prstGeom prst="rect">
                      <a:avLst/>
                    </a:prstGeom>
                  </pic:spPr>
                </pic:pic>
              </a:graphicData>
            </a:graphic>
          </wp:inline>
        </w:drawing>
      </w:r>
    </w:p>
    <w:p w14:paraId="3882CF0A" w14:textId="4C2425C1" w:rsidR="00A07992" w:rsidRDefault="00A07992" w:rsidP="00A07992">
      <w:pPr>
        <w:jc w:val="center"/>
        <w:rPr>
          <w:rFonts w:ascii="宋体" w:eastAsia="宋体" w:hAnsi="宋体" w:hint="eastAsia"/>
          <w:szCs w:val="21"/>
        </w:rPr>
      </w:pPr>
      <w:r w:rsidRPr="00256D5E">
        <w:rPr>
          <w:rFonts w:ascii="宋体" w:eastAsia="宋体" w:hAnsi="宋体" w:hint="eastAsia"/>
          <w:szCs w:val="21"/>
        </w:rPr>
        <w:t>图</w:t>
      </w:r>
      <w:r w:rsidR="00D23699">
        <w:rPr>
          <w:rFonts w:ascii="宋体" w:eastAsia="宋体" w:hAnsi="宋体" w:hint="eastAsia"/>
          <w:szCs w:val="21"/>
        </w:rPr>
        <w:t>4</w:t>
      </w:r>
      <w:r w:rsidRPr="00256D5E">
        <w:rPr>
          <w:rFonts w:ascii="宋体" w:eastAsia="宋体" w:hAnsi="宋体" w:hint="eastAsia"/>
          <w:szCs w:val="21"/>
        </w:rPr>
        <w:t xml:space="preserve"> </w:t>
      </w:r>
      <w:r w:rsidR="008C35AD">
        <w:rPr>
          <w:rFonts w:ascii="宋体" w:eastAsia="宋体" w:hAnsi="宋体" w:hint="eastAsia"/>
          <w:szCs w:val="21"/>
        </w:rPr>
        <w:t>训练和测试</w:t>
      </w:r>
      <w:r w:rsidR="00243AFA">
        <w:rPr>
          <w:rFonts w:ascii="宋体" w:eastAsia="宋体" w:hAnsi="宋体" w:hint="eastAsia"/>
          <w:szCs w:val="21"/>
        </w:rPr>
        <w:t>地图</w:t>
      </w:r>
    </w:p>
    <w:p w14:paraId="0D4D84AF" w14:textId="6A9B07A4" w:rsidR="00A07992" w:rsidRDefault="007F7FE2" w:rsidP="00A07992">
      <w:pPr>
        <w:jc w:val="center"/>
        <w:rPr>
          <w:rFonts w:ascii="宋体" w:eastAsia="宋体" w:hAnsi="宋体" w:hint="eastAsia"/>
          <w:szCs w:val="21"/>
        </w:rPr>
      </w:pPr>
      <w:r>
        <w:rPr>
          <w:rFonts w:ascii="宋体" w:eastAsia="宋体" w:hAnsi="宋体" w:hint="eastAsia"/>
          <w:noProof/>
          <w:szCs w:val="21"/>
        </w:rPr>
        <w:drawing>
          <wp:inline distT="0" distB="0" distL="0" distR="0" wp14:anchorId="5880FD5C" wp14:editId="745941D9">
            <wp:extent cx="4655820" cy="2701788"/>
            <wp:effectExtent l="0" t="0" r="0" b="3810"/>
            <wp:docPr id="984917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7659" name="图片 984917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9641" cy="2704005"/>
                    </a:xfrm>
                    <a:prstGeom prst="rect">
                      <a:avLst/>
                    </a:prstGeom>
                  </pic:spPr>
                </pic:pic>
              </a:graphicData>
            </a:graphic>
          </wp:inline>
        </w:drawing>
      </w:r>
    </w:p>
    <w:p w14:paraId="081212A9" w14:textId="060154A1" w:rsidR="008E4D15" w:rsidRPr="00DE0DA1" w:rsidRDefault="00A07992" w:rsidP="00DE0DA1">
      <w:pPr>
        <w:jc w:val="center"/>
        <w:rPr>
          <w:rFonts w:ascii="宋体" w:eastAsia="宋体" w:hAnsi="宋体" w:hint="eastAsia"/>
          <w:szCs w:val="21"/>
        </w:rPr>
      </w:pPr>
      <w:r w:rsidRPr="00256D5E">
        <w:rPr>
          <w:rFonts w:ascii="宋体" w:eastAsia="宋体" w:hAnsi="宋体" w:hint="eastAsia"/>
          <w:szCs w:val="21"/>
        </w:rPr>
        <w:t>图</w:t>
      </w:r>
      <w:r w:rsidR="00D23699">
        <w:rPr>
          <w:rFonts w:ascii="宋体" w:eastAsia="宋体" w:hAnsi="宋体" w:hint="eastAsia"/>
          <w:szCs w:val="21"/>
        </w:rPr>
        <w:t>5</w:t>
      </w:r>
      <w:r w:rsidRPr="00256D5E">
        <w:rPr>
          <w:rFonts w:ascii="宋体" w:eastAsia="宋体" w:hAnsi="宋体" w:hint="eastAsia"/>
          <w:szCs w:val="21"/>
        </w:rPr>
        <w:t xml:space="preserve"> </w:t>
      </w:r>
      <w:r>
        <w:rPr>
          <w:rFonts w:ascii="宋体" w:eastAsia="宋体" w:hAnsi="宋体" w:hint="eastAsia"/>
          <w:szCs w:val="21"/>
        </w:rPr>
        <w:t>奖励回合曲线</w:t>
      </w:r>
    </w:p>
    <w:p w14:paraId="7442BADF" w14:textId="1F9BA9E5" w:rsidR="00BF48E4" w:rsidRPr="00C74884" w:rsidRDefault="00C74884" w:rsidP="00C74884">
      <w:pPr>
        <w:pStyle w:val="3"/>
        <w:rPr>
          <w:rFonts w:ascii="宋体" w:eastAsia="宋体" w:hAnsi="宋体" w:hint="eastAsia"/>
          <w:color w:val="auto"/>
        </w:rPr>
      </w:pPr>
      <w:r>
        <w:rPr>
          <w:rFonts w:ascii="宋体" w:eastAsia="宋体" w:hAnsi="宋体" w:hint="eastAsia"/>
          <w:color w:val="auto"/>
        </w:rPr>
        <w:t xml:space="preserve">4.2 </w:t>
      </w:r>
      <w:r w:rsidR="00BF48E4" w:rsidRPr="00C74884">
        <w:rPr>
          <w:rFonts w:ascii="宋体" w:eastAsia="宋体" w:hAnsi="宋体" w:hint="eastAsia"/>
          <w:color w:val="auto"/>
        </w:rPr>
        <w:t>Ablation Study</w:t>
      </w:r>
    </w:p>
    <w:p w14:paraId="2D800B7D" w14:textId="4486F1EE" w:rsidR="00FC3B06" w:rsidRDefault="00D526FD" w:rsidP="000558C7">
      <w:pPr>
        <w:ind w:firstLineChars="200" w:firstLine="480"/>
        <w:rPr>
          <w:rFonts w:ascii="宋体" w:eastAsia="宋体" w:hAnsi="宋体" w:hint="eastAsia"/>
          <w:sz w:val="24"/>
          <w:szCs w:val="24"/>
        </w:rPr>
      </w:pPr>
      <w:r>
        <w:rPr>
          <w:rFonts w:ascii="宋体" w:eastAsia="宋体" w:hAnsi="宋体" w:hint="eastAsia"/>
          <w:sz w:val="24"/>
          <w:szCs w:val="24"/>
        </w:rPr>
        <w:t>为</w:t>
      </w:r>
      <w:r w:rsidRPr="00D526FD">
        <w:rPr>
          <w:rFonts w:ascii="宋体" w:eastAsia="宋体" w:hAnsi="宋体" w:hint="eastAsia"/>
          <w:sz w:val="24"/>
          <w:szCs w:val="24"/>
        </w:rPr>
        <w:t>分析事件触发重规划、双头价值评估以及分层决策结构对整体性能的</w:t>
      </w:r>
      <w:r w:rsidR="001C32CE">
        <w:rPr>
          <w:rFonts w:ascii="宋体" w:eastAsia="宋体" w:hAnsi="宋体" w:hint="eastAsia"/>
          <w:sz w:val="24"/>
          <w:szCs w:val="24"/>
        </w:rPr>
        <w:t>影响，本文在</w:t>
      </w:r>
      <w:r w:rsidR="00C861E6">
        <w:rPr>
          <w:rFonts w:ascii="宋体" w:eastAsia="宋体" w:hAnsi="宋体" w:hint="eastAsia"/>
          <w:sz w:val="24"/>
          <w:szCs w:val="24"/>
        </w:rPr>
        <w:t>地图B</w:t>
      </w:r>
      <w:r w:rsidR="00884088">
        <w:rPr>
          <w:rFonts w:ascii="宋体" w:eastAsia="宋体" w:hAnsi="宋体" w:hint="eastAsia"/>
          <w:sz w:val="24"/>
          <w:szCs w:val="24"/>
        </w:rPr>
        <w:t>上设计了消融实验，测试场景包含12名动态障碍物。</w:t>
      </w:r>
      <w:r w:rsidR="00FC3B06">
        <w:rPr>
          <w:rFonts w:ascii="宋体" w:eastAsia="宋体" w:hAnsi="宋体" w:hint="eastAsia"/>
          <w:sz w:val="24"/>
          <w:szCs w:val="24"/>
        </w:rPr>
        <w:t>具体设置如下：</w:t>
      </w:r>
      <w:r w:rsidR="000F7C63">
        <w:rPr>
          <w:rFonts w:ascii="宋体" w:eastAsia="宋体" w:hAnsi="宋体" w:hint="eastAsia"/>
          <w:sz w:val="24"/>
          <w:szCs w:val="24"/>
        </w:rPr>
        <w:t>固定间隔触发</w:t>
      </w:r>
      <w:r w:rsidR="000558C7" w:rsidRPr="000558C7">
        <w:rPr>
          <w:rFonts w:ascii="宋体" w:eastAsia="宋体" w:hAnsi="宋体" w:hint="eastAsia"/>
          <w:sz w:val="24"/>
          <w:szCs w:val="24"/>
        </w:rPr>
        <w:t xml:space="preserve">（Fixed-Interval </w:t>
      </w:r>
      <w:proofErr w:type="spellStart"/>
      <w:r w:rsidR="000558C7" w:rsidRPr="000558C7">
        <w:rPr>
          <w:rFonts w:ascii="宋体" w:eastAsia="宋体" w:hAnsi="宋体" w:hint="eastAsia"/>
          <w:sz w:val="24"/>
          <w:szCs w:val="24"/>
        </w:rPr>
        <w:t>Replanning,FIR</w:t>
      </w:r>
      <w:proofErr w:type="spellEnd"/>
      <w:r w:rsidR="000558C7" w:rsidRPr="000558C7">
        <w:rPr>
          <w:rFonts w:ascii="宋体" w:eastAsia="宋体" w:hAnsi="宋体" w:hint="eastAsia"/>
          <w:sz w:val="24"/>
          <w:szCs w:val="24"/>
        </w:rPr>
        <w:t>）</w:t>
      </w:r>
      <w:r w:rsidR="0075690C">
        <w:rPr>
          <w:rFonts w:ascii="宋体" w:eastAsia="宋体" w:hAnsi="宋体" w:hint="eastAsia"/>
          <w:sz w:val="24"/>
          <w:szCs w:val="24"/>
        </w:rPr>
        <w:t>，</w:t>
      </w:r>
      <w:r w:rsidR="00204BD6" w:rsidRPr="00204BD6">
        <w:rPr>
          <w:rFonts w:ascii="宋体" w:eastAsia="宋体" w:hAnsi="宋体"/>
          <w:sz w:val="24"/>
          <w:szCs w:val="24"/>
        </w:rPr>
        <w:t>将本文的事件触发子目标重规划机制替换为固定频率重规划，即每K</w:t>
      </w:r>
      <w:proofErr w:type="gramStart"/>
      <w:r w:rsidR="00204BD6" w:rsidRPr="00204BD6">
        <w:rPr>
          <w:rFonts w:ascii="宋体" w:eastAsia="宋体" w:hAnsi="宋体"/>
          <w:sz w:val="24"/>
          <w:szCs w:val="24"/>
        </w:rPr>
        <w:t>个</w:t>
      </w:r>
      <w:proofErr w:type="gramEnd"/>
      <w:r w:rsidR="00204BD6" w:rsidRPr="00204BD6">
        <w:rPr>
          <w:rFonts w:ascii="宋体" w:eastAsia="宋体" w:hAnsi="宋体"/>
          <w:sz w:val="24"/>
          <w:szCs w:val="24"/>
        </w:rPr>
        <w:t>低层控制步更新一次高层子目标。本文分别测试</w:t>
      </w:r>
      <w:r w:rsidR="001E605A">
        <w:rPr>
          <w:rFonts w:ascii="宋体" w:eastAsia="宋体" w:hAnsi="宋体" w:hint="eastAsia"/>
          <w:sz w:val="24"/>
          <w:szCs w:val="24"/>
        </w:rPr>
        <w:t>了</w:t>
      </w:r>
      <w:r w:rsidR="00204BD6" w:rsidRPr="00204BD6">
        <w:rPr>
          <w:rFonts w:ascii="宋体" w:eastAsia="宋体" w:hAnsi="宋体"/>
          <w:sz w:val="24"/>
          <w:szCs w:val="24"/>
        </w:rPr>
        <w:t>K=10、20和30</w:t>
      </w:r>
      <w:proofErr w:type="gramStart"/>
      <w:r w:rsidR="00204BD6" w:rsidRPr="00204BD6">
        <w:rPr>
          <w:rFonts w:ascii="宋体" w:eastAsia="宋体" w:hAnsi="宋体"/>
          <w:sz w:val="24"/>
          <w:szCs w:val="24"/>
        </w:rPr>
        <w:t>三</w:t>
      </w:r>
      <w:proofErr w:type="gramEnd"/>
      <w:r w:rsidR="00204BD6" w:rsidRPr="00204BD6">
        <w:rPr>
          <w:rFonts w:ascii="宋体" w:eastAsia="宋体" w:hAnsi="宋体"/>
          <w:sz w:val="24"/>
          <w:szCs w:val="24"/>
        </w:rPr>
        <w:t>种设置，其中K=10在该组实验中表现最好，因此</w:t>
      </w:r>
      <w:r w:rsidR="00204BD6">
        <w:rPr>
          <w:rFonts w:ascii="宋体" w:eastAsia="宋体" w:hAnsi="宋体" w:hint="eastAsia"/>
          <w:sz w:val="24"/>
          <w:szCs w:val="24"/>
        </w:rPr>
        <w:t>本组实验</w:t>
      </w:r>
      <w:r w:rsidR="00204BD6" w:rsidRPr="00204BD6">
        <w:rPr>
          <w:rFonts w:ascii="宋体" w:eastAsia="宋体" w:hAnsi="宋体"/>
          <w:sz w:val="24"/>
          <w:szCs w:val="24"/>
        </w:rPr>
        <w:t>采用FIR-10作为</w:t>
      </w:r>
      <w:r w:rsidR="00F40E26">
        <w:rPr>
          <w:rFonts w:ascii="宋体" w:eastAsia="宋体" w:hAnsi="宋体" w:hint="eastAsia"/>
          <w:sz w:val="24"/>
          <w:szCs w:val="24"/>
        </w:rPr>
        <w:t>对照</w:t>
      </w:r>
      <w:r w:rsidR="00AE3010">
        <w:rPr>
          <w:rFonts w:ascii="宋体" w:eastAsia="宋体" w:hAnsi="宋体" w:hint="eastAsia"/>
          <w:sz w:val="24"/>
          <w:szCs w:val="24"/>
        </w:rPr>
        <w:t>；单头价值评估</w:t>
      </w:r>
      <w:r w:rsidR="00AE3010" w:rsidRPr="00AE3010">
        <w:rPr>
          <w:rFonts w:ascii="宋体" w:eastAsia="宋体" w:hAnsi="宋体" w:hint="eastAsia"/>
          <w:sz w:val="24"/>
          <w:szCs w:val="24"/>
        </w:rPr>
        <w:t xml:space="preserve">（Single-Head Value </w:t>
      </w:r>
      <w:proofErr w:type="spellStart"/>
      <w:r w:rsidR="00AE3010" w:rsidRPr="00AE3010">
        <w:rPr>
          <w:rFonts w:ascii="宋体" w:eastAsia="宋体" w:hAnsi="宋体" w:hint="eastAsia"/>
          <w:sz w:val="24"/>
          <w:szCs w:val="24"/>
        </w:rPr>
        <w:t>Evaluation,SHV</w:t>
      </w:r>
      <w:proofErr w:type="spellEnd"/>
      <w:r w:rsidR="00AE3010" w:rsidRPr="00AE3010">
        <w:rPr>
          <w:rFonts w:ascii="宋体" w:eastAsia="宋体" w:hAnsi="宋体" w:hint="eastAsia"/>
          <w:sz w:val="24"/>
          <w:szCs w:val="24"/>
        </w:rPr>
        <w:t>）</w:t>
      </w:r>
      <w:r w:rsidR="006733BF">
        <w:rPr>
          <w:rFonts w:ascii="宋体" w:eastAsia="宋体" w:hAnsi="宋体" w:hint="eastAsia"/>
          <w:sz w:val="24"/>
          <w:szCs w:val="24"/>
        </w:rPr>
        <w:t>，</w:t>
      </w:r>
      <w:r w:rsidR="00AE3010" w:rsidRPr="00AE3010">
        <w:rPr>
          <w:rFonts w:ascii="宋体" w:eastAsia="宋体" w:hAnsi="宋体" w:hint="eastAsia"/>
          <w:sz w:val="24"/>
          <w:szCs w:val="24"/>
        </w:rPr>
        <w:t>将效率</w:t>
      </w:r>
      <w:proofErr w:type="gramStart"/>
      <w:r w:rsidR="00AE3010" w:rsidRPr="00AE3010">
        <w:rPr>
          <w:rFonts w:ascii="宋体" w:eastAsia="宋体" w:hAnsi="宋体" w:hint="eastAsia"/>
          <w:sz w:val="24"/>
          <w:szCs w:val="24"/>
        </w:rPr>
        <w:t>—安全</w:t>
      </w:r>
      <w:proofErr w:type="gramEnd"/>
      <w:r w:rsidR="00AE3010" w:rsidRPr="00AE3010">
        <w:rPr>
          <w:rFonts w:ascii="宋体" w:eastAsia="宋体" w:hAnsi="宋体" w:hint="eastAsia"/>
          <w:sz w:val="24"/>
          <w:szCs w:val="24"/>
        </w:rPr>
        <w:t>双头价值网络替换为单一价值网络，</w:t>
      </w:r>
      <w:r w:rsidR="00951DAB">
        <w:rPr>
          <w:rFonts w:ascii="宋体" w:eastAsia="宋体" w:hAnsi="宋体" w:hint="eastAsia"/>
          <w:sz w:val="24"/>
          <w:szCs w:val="24"/>
        </w:rPr>
        <w:t>以</w:t>
      </w:r>
      <w:r w:rsidR="00585DB8" w:rsidRPr="00585DB8">
        <w:rPr>
          <w:rFonts w:ascii="宋体" w:eastAsia="宋体" w:hAnsi="宋体" w:hint="eastAsia"/>
          <w:sz w:val="24"/>
          <w:szCs w:val="24"/>
        </w:rPr>
        <w:t>检验显式区分效率收益与安全代价是否有助于高层子目标选择</w:t>
      </w:r>
      <w:r w:rsidR="00FD154D">
        <w:rPr>
          <w:rFonts w:ascii="宋体" w:eastAsia="宋体" w:hAnsi="宋体" w:hint="eastAsia"/>
          <w:sz w:val="24"/>
          <w:szCs w:val="24"/>
        </w:rPr>
        <w:t>；</w:t>
      </w:r>
      <w:r w:rsidR="0014546B">
        <w:rPr>
          <w:rFonts w:ascii="宋体" w:eastAsia="宋体" w:hAnsi="宋体" w:hint="eastAsia"/>
          <w:sz w:val="24"/>
          <w:szCs w:val="24"/>
        </w:rPr>
        <w:t>CNN-TD3，</w:t>
      </w:r>
      <w:r w:rsidR="00E07D0A" w:rsidRPr="00E07D0A">
        <w:rPr>
          <w:rFonts w:ascii="宋体" w:eastAsia="宋体" w:hAnsi="宋体" w:hint="eastAsia"/>
          <w:sz w:val="24"/>
          <w:szCs w:val="24"/>
        </w:rPr>
        <w:t>去除高层子目标规划与分层结构，仅保留端到端的低层连续控制策略。该设置用于评估分层决策机制在长距离动态导航任务中的作用。</w:t>
      </w:r>
    </w:p>
    <w:p w14:paraId="58402B23" w14:textId="05346839" w:rsidR="005527E6" w:rsidRDefault="005527E6" w:rsidP="000558C7">
      <w:pPr>
        <w:ind w:firstLineChars="200" w:firstLine="480"/>
        <w:rPr>
          <w:rFonts w:ascii="宋体" w:eastAsia="宋体" w:hAnsi="宋体" w:hint="eastAsia"/>
          <w:sz w:val="24"/>
          <w:szCs w:val="24"/>
        </w:rPr>
      </w:pPr>
      <w:r>
        <w:rPr>
          <w:rFonts w:ascii="宋体" w:eastAsia="宋体" w:hAnsi="宋体" w:hint="eastAsia"/>
          <w:sz w:val="24"/>
          <w:szCs w:val="24"/>
        </w:rPr>
        <w:t>实验结果如表Ⅰ所示</w:t>
      </w:r>
      <w:r w:rsidR="006A270F">
        <w:rPr>
          <w:rFonts w:ascii="宋体" w:eastAsia="宋体" w:hAnsi="宋体" w:hint="eastAsia"/>
          <w:sz w:val="24"/>
          <w:szCs w:val="24"/>
        </w:rPr>
        <w:t>。</w:t>
      </w:r>
      <w:r w:rsidR="00340916" w:rsidRPr="00340916">
        <w:rPr>
          <w:rFonts w:ascii="宋体" w:eastAsia="宋体" w:hAnsi="宋体" w:hint="eastAsia"/>
          <w:sz w:val="24"/>
          <w:szCs w:val="24"/>
        </w:rPr>
        <w:t>与FIR-10相比，本文方法的成功率由90.67%提高至96.00%，碰撞率由8.00%降低至1.67%，</w:t>
      </w:r>
      <w:r w:rsidR="005A52B1" w:rsidRPr="005A52B1">
        <w:rPr>
          <w:rFonts w:ascii="宋体" w:eastAsia="宋体" w:hAnsi="宋体" w:hint="eastAsia"/>
          <w:sz w:val="24"/>
          <w:szCs w:val="24"/>
        </w:rPr>
        <w:t>说明固定频率重规划在动态环境中难以及时响应局部风险的快速积累。</w:t>
      </w:r>
      <w:r w:rsidR="003D61CF">
        <w:rPr>
          <w:rFonts w:ascii="宋体" w:eastAsia="宋体" w:hAnsi="宋体" w:hint="eastAsia"/>
          <w:sz w:val="24"/>
          <w:szCs w:val="24"/>
        </w:rPr>
        <w:t>虽然FIR-10的STG为149.35，低于本文方法的1</w:t>
      </w:r>
      <w:r w:rsidR="00B01B1D">
        <w:rPr>
          <w:rFonts w:ascii="宋体" w:eastAsia="宋体" w:hAnsi="宋体" w:hint="eastAsia"/>
          <w:sz w:val="24"/>
          <w:szCs w:val="24"/>
        </w:rPr>
        <w:t>6</w:t>
      </w:r>
      <w:r w:rsidR="003D61CF">
        <w:rPr>
          <w:rFonts w:ascii="宋体" w:eastAsia="宋体" w:hAnsi="宋体" w:hint="eastAsia"/>
          <w:sz w:val="24"/>
          <w:szCs w:val="24"/>
        </w:rPr>
        <w:t>3.47，但本文方法以约</w:t>
      </w:r>
      <w:r w:rsidR="00D92968">
        <w:rPr>
          <w:rFonts w:ascii="宋体" w:eastAsia="宋体" w:hAnsi="宋体" w:hint="eastAsia"/>
          <w:sz w:val="24"/>
          <w:szCs w:val="24"/>
        </w:rPr>
        <w:t>1</w:t>
      </w:r>
      <w:r w:rsidR="003D61CF">
        <w:rPr>
          <w:rFonts w:ascii="宋体" w:eastAsia="宋体" w:hAnsi="宋体" w:hint="eastAsia"/>
          <w:sz w:val="24"/>
          <w:szCs w:val="24"/>
        </w:rPr>
        <w:t>4.12步的成功回合平均步数增加为代价取得了</w:t>
      </w:r>
      <w:r w:rsidR="003D61CF" w:rsidRPr="003D61CF">
        <w:rPr>
          <w:rFonts w:ascii="宋体" w:eastAsia="宋体" w:hAnsi="宋体" w:hint="eastAsia"/>
          <w:sz w:val="24"/>
          <w:szCs w:val="24"/>
        </w:rPr>
        <w:t>更高的成功率和更低的碰撞率，</w:t>
      </w:r>
      <w:r w:rsidR="008128C2" w:rsidRPr="008128C2">
        <w:rPr>
          <w:rFonts w:ascii="宋体" w:eastAsia="宋体" w:hAnsi="宋体" w:hint="eastAsia"/>
          <w:sz w:val="24"/>
          <w:szCs w:val="24"/>
        </w:rPr>
        <w:t>表明事件触发重规划在本文动态场景中能</w:t>
      </w:r>
      <w:r w:rsidR="003D61CF" w:rsidRPr="003D61CF">
        <w:rPr>
          <w:rFonts w:ascii="宋体" w:eastAsia="宋体" w:hAnsi="宋体" w:hint="eastAsia"/>
          <w:sz w:val="24"/>
          <w:szCs w:val="24"/>
        </w:rPr>
        <w:t>体现出更稳健的安全</w:t>
      </w:r>
      <w:r w:rsidR="005E567D">
        <w:rPr>
          <w:rFonts w:ascii="宋体" w:eastAsia="宋体" w:hAnsi="宋体" w:hint="eastAsia"/>
          <w:sz w:val="24"/>
          <w:szCs w:val="24"/>
        </w:rPr>
        <w:t>和</w:t>
      </w:r>
      <w:r w:rsidR="003D61CF" w:rsidRPr="003D61CF">
        <w:rPr>
          <w:rFonts w:ascii="宋体" w:eastAsia="宋体" w:hAnsi="宋体" w:hint="eastAsia"/>
          <w:sz w:val="24"/>
          <w:szCs w:val="24"/>
        </w:rPr>
        <w:t>效率权衡</w:t>
      </w:r>
      <w:r w:rsidR="008D65AA">
        <w:rPr>
          <w:rFonts w:ascii="宋体" w:eastAsia="宋体" w:hAnsi="宋体" w:hint="eastAsia"/>
          <w:sz w:val="24"/>
          <w:szCs w:val="24"/>
        </w:rPr>
        <w:t>。</w:t>
      </w:r>
      <w:r w:rsidR="003F0CFB">
        <w:rPr>
          <w:rFonts w:ascii="宋体" w:eastAsia="宋体" w:hAnsi="宋体" w:hint="eastAsia"/>
          <w:sz w:val="24"/>
          <w:szCs w:val="24"/>
        </w:rPr>
        <w:t>SHV的结果表明，在高层候选子目标评估中，将</w:t>
      </w:r>
      <w:r w:rsidR="003F0CFB" w:rsidRPr="003F0CFB">
        <w:rPr>
          <w:rFonts w:ascii="宋体" w:eastAsia="宋体" w:hAnsi="宋体" w:hint="eastAsia"/>
          <w:sz w:val="24"/>
          <w:szCs w:val="24"/>
        </w:rPr>
        <w:t>效率收益与</w:t>
      </w:r>
      <w:r w:rsidR="003F0CFB" w:rsidRPr="003F0CFB">
        <w:rPr>
          <w:rFonts w:ascii="宋体" w:eastAsia="宋体" w:hAnsi="宋体" w:hint="eastAsia"/>
          <w:sz w:val="24"/>
          <w:szCs w:val="24"/>
        </w:rPr>
        <w:lastRenderedPageBreak/>
        <w:t>安全代价分别建模，有助于避免单一价值对“更快但风险更高”和“略慢但更安全”两类选择的混合表达，从而改善子目标选择质量</w:t>
      </w:r>
      <w:r w:rsidR="000D2DA8">
        <w:rPr>
          <w:rFonts w:ascii="宋体" w:eastAsia="宋体" w:hAnsi="宋体" w:hint="eastAsia"/>
          <w:sz w:val="24"/>
          <w:szCs w:val="24"/>
        </w:rPr>
        <w:t>。</w:t>
      </w:r>
      <w:r w:rsidR="002F48EE">
        <w:rPr>
          <w:rFonts w:ascii="宋体" w:eastAsia="宋体" w:hAnsi="宋体" w:hint="eastAsia"/>
          <w:sz w:val="24"/>
          <w:szCs w:val="24"/>
        </w:rPr>
        <w:t>与CNN-TD3相比，本文方法在四项指标上均取得更优结果，说明</w:t>
      </w:r>
      <w:r w:rsidR="002F48EE" w:rsidRPr="002F48EE">
        <w:rPr>
          <w:rFonts w:ascii="宋体" w:eastAsia="宋体" w:hAnsi="宋体" w:hint="eastAsia"/>
          <w:sz w:val="24"/>
          <w:szCs w:val="24"/>
        </w:rPr>
        <w:t>在长距离动态导航任务中，仅依赖单层端到端连续控制策略难以同时处理长程推进和局部避障。本文方法通过高层生成局部子目标、低层执行连续控制，实现了任务分解；而CNN</w:t>
      </w:r>
      <w:r w:rsidR="00732853">
        <w:rPr>
          <w:rFonts w:ascii="宋体" w:eastAsia="宋体" w:hAnsi="宋体" w:hint="eastAsia"/>
          <w:sz w:val="24"/>
          <w:szCs w:val="24"/>
        </w:rPr>
        <w:t>-</w:t>
      </w:r>
      <w:r w:rsidR="002F48EE" w:rsidRPr="002F48EE">
        <w:rPr>
          <w:rFonts w:ascii="宋体" w:eastAsia="宋体" w:hAnsi="宋体" w:hint="eastAsia"/>
          <w:sz w:val="24"/>
          <w:szCs w:val="24"/>
        </w:rPr>
        <w:t>TD3缺少这种结构化分工，因此更容易在复杂动态</w:t>
      </w:r>
      <w:proofErr w:type="gramStart"/>
      <w:r w:rsidR="002F48EE" w:rsidRPr="002F48EE">
        <w:rPr>
          <w:rFonts w:ascii="宋体" w:eastAsia="宋体" w:hAnsi="宋体" w:hint="eastAsia"/>
          <w:sz w:val="24"/>
          <w:szCs w:val="24"/>
        </w:rPr>
        <w:t>交互中</w:t>
      </w:r>
      <w:proofErr w:type="gramEnd"/>
      <w:r w:rsidR="002F48EE" w:rsidRPr="002F48EE">
        <w:rPr>
          <w:rFonts w:ascii="宋体" w:eastAsia="宋体" w:hAnsi="宋体" w:hint="eastAsia"/>
          <w:sz w:val="24"/>
          <w:szCs w:val="24"/>
        </w:rPr>
        <w:t>出现推进效率下降和局部决策不稳定的问题。</w:t>
      </w:r>
    </w:p>
    <w:p w14:paraId="453059E8" w14:textId="02B7B05A" w:rsidR="00F50C1A" w:rsidRPr="0049748A" w:rsidRDefault="0080530C" w:rsidP="00F50C1A">
      <w:pPr>
        <w:ind w:firstLineChars="200" w:firstLine="480"/>
        <w:rPr>
          <w:rFonts w:ascii="宋体" w:eastAsia="宋体" w:hAnsi="宋体" w:hint="eastAsia"/>
          <w:sz w:val="24"/>
          <w:szCs w:val="24"/>
        </w:rPr>
      </w:pPr>
      <w:r>
        <w:rPr>
          <w:rFonts w:ascii="宋体" w:eastAsia="宋体" w:hAnsi="宋体" w:hint="eastAsia"/>
          <w:sz w:val="24"/>
          <w:szCs w:val="24"/>
        </w:rPr>
        <w:t>综合表Ⅰ，本文提出的事件触发机制</w:t>
      </w:r>
      <w:r w:rsidR="0049748A">
        <w:rPr>
          <w:rFonts w:ascii="宋体" w:eastAsia="宋体" w:hAnsi="宋体" w:hint="eastAsia"/>
          <w:sz w:val="24"/>
          <w:szCs w:val="24"/>
        </w:rPr>
        <w:t>主要提升了复杂动态环境下的安全性与鲁棒性；双头价值评估改善了高层子目标选择的质量；分层结构则为长距离动态导航提供了有效的任务分解。</w:t>
      </w:r>
      <w:r w:rsidR="003C5FEE">
        <w:rPr>
          <w:rFonts w:ascii="宋体" w:eastAsia="宋体" w:hAnsi="宋体" w:hint="eastAsia"/>
          <w:sz w:val="24"/>
          <w:szCs w:val="24"/>
        </w:rPr>
        <w:t xml:space="preserve"> </w:t>
      </w:r>
    </w:p>
    <w:p w14:paraId="0C88DC02" w14:textId="29434FA4" w:rsidR="008F6672" w:rsidRPr="008F6672" w:rsidRDefault="008F6672" w:rsidP="008F6672">
      <w:pPr>
        <w:jc w:val="center"/>
        <w:rPr>
          <w:rFonts w:ascii="宋体" w:eastAsia="宋体" w:hAnsi="宋体" w:hint="eastAsia"/>
          <w:szCs w:val="21"/>
        </w:rPr>
      </w:pPr>
      <w:r>
        <w:rPr>
          <w:rFonts w:ascii="宋体" w:eastAsia="宋体" w:hAnsi="宋体" w:hint="eastAsia"/>
          <w:szCs w:val="21"/>
        </w:rPr>
        <w:t>表Ⅰ 消融实验结果</w:t>
      </w:r>
    </w:p>
    <w:tbl>
      <w:tblPr>
        <w:tblStyle w:val="af4"/>
        <w:tblW w:w="862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1828"/>
        <w:gridCol w:w="1691"/>
        <w:gridCol w:w="1672"/>
        <w:gridCol w:w="1784"/>
      </w:tblGrid>
      <w:tr w:rsidR="006D185F" w14:paraId="353D868E" w14:textId="77777777" w:rsidTr="00A900CD">
        <w:trPr>
          <w:trHeight w:val="331"/>
        </w:trPr>
        <w:tc>
          <w:tcPr>
            <w:tcW w:w="1646" w:type="dxa"/>
            <w:tcBorders>
              <w:top w:val="single" w:sz="4" w:space="0" w:color="auto"/>
              <w:bottom w:val="single" w:sz="4" w:space="0" w:color="auto"/>
            </w:tcBorders>
          </w:tcPr>
          <w:p w14:paraId="5ED63CB6" w14:textId="77777777" w:rsidR="006D185F" w:rsidRDefault="006D185F" w:rsidP="002928BB">
            <w:pPr>
              <w:rPr>
                <w:rFonts w:ascii="宋体" w:eastAsia="宋体" w:hAnsi="宋体" w:hint="eastAsia"/>
                <w:sz w:val="24"/>
                <w:szCs w:val="24"/>
              </w:rPr>
            </w:pPr>
            <w:r>
              <w:rPr>
                <w:rFonts w:ascii="宋体" w:eastAsia="宋体" w:hAnsi="宋体" w:hint="eastAsia"/>
                <w:sz w:val="24"/>
                <w:szCs w:val="24"/>
              </w:rPr>
              <w:t>Methods</w:t>
            </w:r>
          </w:p>
        </w:tc>
        <w:tc>
          <w:tcPr>
            <w:tcW w:w="1828" w:type="dxa"/>
            <w:tcBorders>
              <w:top w:val="single" w:sz="4" w:space="0" w:color="auto"/>
              <w:bottom w:val="single" w:sz="4" w:space="0" w:color="auto"/>
            </w:tcBorders>
          </w:tcPr>
          <w:p w14:paraId="5BE3FDCA" w14:textId="558559DD" w:rsidR="006D185F" w:rsidRDefault="006D185F" w:rsidP="002928BB">
            <w:pPr>
              <w:rPr>
                <w:rFonts w:ascii="宋体" w:eastAsia="宋体" w:hAnsi="宋体" w:hint="eastAsia"/>
                <w:sz w:val="24"/>
                <w:szCs w:val="24"/>
              </w:rPr>
            </w:pPr>
            <w:r>
              <w:rPr>
                <w:rFonts w:ascii="宋体" w:eastAsia="宋体" w:hAnsi="宋体" w:hint="eastAsia"/>
                <w:sz w:val="24"/>
                <w:szCs w:val="24"/>
              </w:rPr>
              <w:t>SR</w:t>
            </w:r>
            <w:r w:rsidR="00DF4E47">
              <w:rPr>
                <w:rFonts w:ascii="宋体" w:eastAsia="宋体" w:hAnsi="宋体" w:hint="eastAsia"/>
                <w:sz w:val="24"/>
                <w:szCs w:val="24"/>
              </w:rPr>
              <w:t>↑</w:t>
            </w:r>
          </w:p>
        </w:tc>
        <w:tc>
          <w:tcPr>
            <w:tcW w:w="1691" w:type="dxa"/>
            <w:tcBorders>
              <w:top w:val="single" w:sz="4" w:space="0" w:color="auto"/>
              <w:bottom w:val="single" w:sz="4" w:space="0" w:color="auto"/>
            </w:tcBorders>
          </w:tcPr>
          <w:p w14:paraId="548C08E5" w14:textId="42F09C46" w:rsidR="006D185F" w:rsidRDefault="006D185F" w:rsidP="002928BB">
            <w:pPr>
              <w:rPr>
                <w:rFonts w:ascii="宋体" w:eastAsia="宋体" w:hAnsi="宋体" w:hint="eastAsia"/>
                <w:sz w:val="24"/>
                <w:szCs w:val="24"/>
              </w:rPr>
            </w:pPr>
            <w:r>
              <w:rPr>
                <w:rFonts w:ascii="宋体" w:eastAsia="宋体" w:hAnsi="宋体" w:hint="eastAsia"/>
                <w:sz w:val="24"/>
                <w:szCs w:val="24"/>
              </w:rPr>
              <w:t>CR</w:t>
            </w:r>
            <w:r w:rsidR="00DF4E47">
              <w:rPr>
                <w:rFonts w:ascii="宋体" w:eastAsia="宋体" w:hAnsi="宋体" w:hint="eastAsia"/>
                <w:sz w:val="24"/>
                <w:szCs w:val="24"/>
              </w:rPr>
              <w:t>↓</w:t>
            </w:r>
          </w:p>
        </w:tc>
        <w:tc>
          <w:tcPr>
            <w:tcW w:w="1672" w:type="dxa"/>
            <w:tcBorders>
              <w:top w:val="single" w:sz="4" w:space="0" w:color="auto"/>
              <w:bottom w:val="single" w:sz="4" w:space="0" w:color="auto"/>
            </w:tcBorders>
          </w:tcPr>
          <w:p w14:paraId="1B3E2338" w14:textId="5649D1D8" w:rsidR="006D185F" w:rsidRDefault="006D185F" w:rsidP="002928BB">
            <w:pPr>
              <w:rPr>
                <w:rFonts w:ascii="宋体" w:eastAsia="宋体" w:hAnsi="宋体" w:hint="eastAsia"/>
                <w:sz w:val="24"/>
                <w:szCs w:val="24"/>
              </w:rPr>
            </w:pPr>
            <w:r>
              <w:rPr>
                <w:rFonts w:ascii="宋体" w:eastAsia="宋体" w:hAnsi="宋体" w:hint="eastAsia"/>
                <w:sz w:val="24"/>
                <w:szCs w:val="24"/>
              </w:rPr>
              <w:t>TR</w:t>
            </w:r>
            <w:r w:rsidR="00DF4E47">
              <w:rPr>
                <w:rFonts w:ascii="宋体" w:eastAsia="宋体" w:hAnsi="宋体" w:hint="eastAsia"/>
                <w:sz w:val="24"/>
                <w:szCs w:val="24"/>
              </w:rPr>
              <w:t>↓</w:t>
            </w:r>
          </w:p>
        </w:tc>
        <w:tc>
          <w:tcPr>
            <w:tcW w:w="1784" w:type="dxa"/>
            <w:tcBorders>
              <w:top w:val="single" w:sz="4" w:space="0" w:color="auto"/>
              <w:bottom w:val="single" w:sz="4" w:space="0" w:color="auto"/>
            </w:tcBorders>
          </w:tcPr>
          <w:p w14:paraId="39D9CFA5" w14:textId="089CC053" w:rsidR="006D185F" w:rsidRDefault="006D185F" w:rsidP="002928BB">
            <w:pPr>
              <w:rPr>
                <w:rFonts w:ascii="宋体" w:eastAsia="宋体" w:hAnsi="宋体" w:hint="eastAsia"/>
                <w:sz w:val="24"/>
                <w:szCs w:val="24"/>
              </w:rPr>
            </w:pPr>
            <w:r>
              <w:rPr>
                <w:rFonts w:ascii="宋体" w:eastAsia="宋体" w:hAnsi="宋体" w:hint="eastAsia"/>
                <w:sz w:val="24"/>
                <w:szCs w:val="24"/>
              </w:rPr>
              <w:t>STG</w:t>
            </w:r>
            <w:r w:rsidR="00DF4E47">
              <w:rPr>
                <w:rFonts w:ascii="宋体" w:eastAsia="宋体" w:hAnsi="宋体" w:hint="eastAsia"/>
                <w:sz w:val="24"/>
                <w:szCs w:val="24"/>
              </w:rPr>
              <w:t>↓</w:t>
            </w:r>
          </w:p>
        </w:tc>
      </w:tr>
      <w:tr w:rsidR="006D185F" w14:paraId="0D3CCA73" w14:textId="77777777" w:rsidTr="00A900CD">
        <w:trPr>
          <w:trHeight w:val="331"/>
        </w:trPr>
        <w:tc>
          <w:tcPr>
            <w:tcW w:w="1646" w:type="dxa"/>
            <w:tcBorders>
              <w:top w:val="single" w:sz="4" w:space="0" w:color="auto"/>
            </w:tcBorders>
          </w:tcPr>
          <w:p w14:paraId="145FC7EF" w14:textId="0BE98655" w:rsidR="006D185F" w:rsidRPr="00165BD0" w:rsidRDefault="008822A4" w:rsidP="002928BB">
            <w:pPr>
              <w:rPr>
                <w:rFonts w:ascii="宋体" w:eastAsia="宋体" w:hAnsi="宋体" w:hint="eastAsia"/>
                <w:sz w:val="24"/>
                <w:szCs w:val="24"/>
              </w:rPr>
            </w:pPr>
            <w:r w:rsidRPr="00165BD0">
              <w:rPr>
                <w:rFonts w:ascii="宋体" w:eastAsia="宋体" w:hAnsi="宋体" w:hint="eastAsia"/>
                <w:sz w:val="24"/>
                <w:szCs w:val="24"/>
              </w:rPr>
              <w:t>FIR-10</w:t>
            </w:r>
          </w:p>
        </w:tc>
        <w:tc>
          <w:tcPr>
            <w:tcW w:w="1828" w:type="dxa"/>
            <w:tcBorders>
              <w:top w:val="single" w:sz="4" w:space="0" w:color="auto"/>
            </w:tcBorders>
          </w:tcPr>
          <w:p w14:paraId="3985E734" w14:textId="79B17616" w:rsidR="006D185F" w:rsidRDefault="00F8050B" w:rsidP="002928BB">
            <w:pPr>
              <w:rPr>
                <w:rFonts w:ascii="宋体" w:eastAsia="宋体" w:hAnsi="宋体" w:hint="eastAsia"/>
                <w:sz w:val="24"/>
                <w:szCs w:val="24"/>
              </w:rPr>
            </w:pPr>
            <w:r>
              <w:rPr>
                <w:rFonts w:ascii="宋体" w:eastAsia="宋体" w:hAnsi="宋体" w:hint="eastAsia"/>
                <w:sz w:val="24"/>
                <w:szCs w:val="24"/>
              </w:rPr>
              <w:t>90.67%</w:t>
            </w:r>
          </w:p>
        </w:tc>
        <w:tc>
          <w:tcPr>
            <w:tcW w:w="1691" w:type="dxa"/>
            <w:tcBorders>
              <w:top w:val="single" w:sz="4" w:space="0" w:color="auto"/>
            </w:tcBorders>
          </w:tcPr>
          <w:p w14:paraId="61038563" w14:textId="5A05D01F" w:rsidR="006D185F" w:rsidRDefault="00A81A62" w:rsidP="002928BB">
            <w:pPr>
              <w:rPr>
                <w:rFonts w:ascii="宋体" w:eastAsia="宋体" w:hAnsi="宋体" w:hint="eastAsia"/>
                <w:sz w:val="24"/>
                <w:szCs w:val="24"/>
              </w:rPr>
            </w:pPr>
            <w:r>
              <w:rPr>
                <w:rFonts w:ascii="宋体" w:eastAsia="宋体" w:hAnsi="宋体" w:hint="eastAsia"/>
                <w:sz w:val="24"/>
                <w:szCs w:val="24"/>
              </w:rPr>
              <w:t>8.00</w:t>
            </w:r>
            <w:r w:rsidR="009D6491">
              <w:rPr>
                <w:rFonts w:ascii="宋体" w:eastAsia="宋体" w:hAnsi="宋体" w:hint="eastAsia"/>
                <w:sz w:val="24"/>
                <w:szCs w:val="24"/>
              </w:rPr>
              <w:t>%</w:t>
            </w:r>
          </w:p>
        </w:tc>
        <w:tc>
          <w:tcPr>
            <w:tcW w:w="1672" w:type="dxa"/>
            <w:tcBorders>
              <w:top w:val="single" w:sz="4" w:space="0" w:color="auto"/>
            </w:tcBorders>
          </w:tcPr>
          <w:p w14:paraId="5F211C73" w14:textId="424DD09E" w:rsidR="006D185F" w:rsidRPr="00E62769" w:rsidRDefault="009D6491" w:rsidP="002928BB">
            <w:pPr>
              <w:rPr>
                <w:rFonts w:ascii="宋体" w:eastAsia="宋体" w:hAnsi="宋体" w:hint="eastAsia"/>
                <w:sz w:val="24"/>
                <w:szCs w:val="24"/>
              </w:rPr>
            </w:pPr>
            <w:r w:rsidRPr="00E62769">
              <w:rPr>
                <w:rFonts w:ascii="宋体" w:eastAsia="宋体" w:hAnsi="宋体" w:hint="eastAsia"/>
                <w:sz w:val="24"/>
                <w:szCs w:val="24"/>
              </w:rPr>
              <w:t>1.33%</w:t>
            </w:r>
          </w:p>
        </w:tc>
        <w:tc>
          <w:tcPr>
            <w:tcW w:w="1784" w:type="dxa"/>
            <w:tcBorders>
              <w:top w:val="single" w:sz="4" w:space="0" w:color="auto"/>
            </w:tcBorders>
          </w:tcPr>
          <w:p w14:paraId="144D60CA" w14:textId="36E4C56D" w:rsidR="006D185F" w:rsidRPr="00E62769" w:rsidRDefault="009D6491" w:rsidP="002928BB">
            <w:pPr>
              <w:rPr>
                <w:rFonts w:ascii="宋体" w:eastAsia="宋体" w:hAnsi="宋体" w:hint="eastAsia"/>
                <w:sz w:val="24"/>
                <w:szCs w:val="24"/>
              </w:rPr>
            </w:pPr>
            <w:r w:rsidRPr="00E62769">
              <w:rPr>
                <w:rFonts w:ascii="宋体" w:eastAsia="宋体" w:hAnsi="宋体" w:hint="eastAsia"/>
                <w:sz w:val="24"/>
                <w:szCs w:val="24"/>
              </w:rPr>
              <w:t>149.35</w:t>
            </w:r>
          </w:p>
        </w:tc>
      </w:tr>
      <w:tr w:rsidR="006D185F" w14:paraId="6D5B14B1" w14:textId="77777777" w:rsidTr="00A900CD">
        <w:trPr>
          <w:trHeight w:val="331"/>
        </w:trPr>
        <w:tc>
          <w:tcPr>
            <w:tcW w:w="1646" w:type="dxa"/>
          </w:tcPr>
          <w:p w14:paraId="702F481C" w14:textId="19529B10" w:rsidR="006D185F" w:rsidRPr="00165BD0" w:rsidRDefault="008822A4" w:rsidP="002928BB">
            <w:pPr>
              <w:rPr>
                <w:rFonts w:ascii="宋体" w:eastAsia="宋体" w:hAnsi="宋体" w:hint="eastAsia"/>
                <w:sz w:val="24"/>
                <w:szCs w:val="24"/>
              </w:rPr>
            </w:pPr>
            <w:r w:rsidRPr="00165BD0">
              <w:rPr>
                <w:rFonts w:ascii="宋体" w:eastAsia="宋体" w:hAnsi="宋体" w:hint="eastAsia"/>
                <w:sz w:val="24"/>
                <w:szCs w:val="24"/>
              </w:rPr>
              <w:t>SHV</w:t>
            </w:r>
          </w:p>
        </w:tc>
        <w:tc>
          <w:tcPr>
            <w:tcW w:w="1828" w:type="dxa"/>
          </w:tcPr>
          <w:p w14:paraId="60EE4C10" w14:textId="609E175F" w:rsidR="006D185F" w:rsidRDefault="009D6491" w:rsidP="002928BB">
            <w:pPr>
              <w:rPr>
                <w:rFonts w:ascii="宋体" w:eastAsia="宋体" w:hAnsi="宋体" w:hint="eastAsia"/>
                <w:sz w:val="24"/>
                <w:szCs w:val="24"/>
              </w:rPr>
            </w:pPr>
            <w:r>
              <w:rPr>
                <w:rFonts w:ascii="宋体" w:eastAsia="宋体" w:hAnsi="宋体" w:hint="eastAsia"/>
                <w:sz w:val="24"/>
                <w:szCs w:val="24"/>
              </w:rPr>
              <w:t>91.83%</w:t>
            </w:r>
          </w:p>
        </w:tc>
        <w:tc>
          <w:tcPr>
            <w:tcW w:w="1691" w:type="dxa"/>
          </w:tcPr>
          <w:p w14:paraId="30E8DF40" w14:textId="386ADB1E" w:rsidR="006D185F" w:rsidRDefault="009D6491" w:rsidP="002928BB">
            <w:pPr>
              <w:rPr>
                <w:rFonts w:ascii="宋体" w:eastAsia="宋体" w:hAnsi="宋体" w:hint="eastAsia"/>
                <w:sz w:val="24"/>
                <w:szCs w:val="24"/>
              </w:rPr>
            </w:pPr>
            <w:r>
              <w:rPr>
                <w:rFonts w:ascii="宋体" w:eastAsia="宋体" w:hAnsi="宋体" w:hint="eastAsia"/>
                <w:sz w:val="24"/>
                <w:szCs w:val="24"/>
              </w:rPr>
              <w:t>2.83%</w:t>
            </w:r>
          </w:p>
        </w:tc>
        <w:tc>
          <w:tcPr>
            <w:tcW w:w="1672" w:type="dxa"/>
          </w:tcPr>
          <w:p w14:paraId="70C96121" w14:textId="55C0B90D" w:rsidR="006D185F" w:rsidRDefault="009D6491" w:rsidP="002928BB">
            <w:pPr>
              <w:rPr>
                <w:rFonts w:ascii="宋体" w:eastAsia="宋体" w:hAnsi="宋体" w:hint="eastAsia"/>
                <w:sz w:val="24"/>
                <w:szCs w:val="24"/>
              </w:rPr>
            </w:pPr>
            <w:r>
              <w:rPr>
                <w:rFonts w:ascii="宋体" w:eastAsia="宋体" w:hAnsi="宋体" w:hint="eastAsia"/>
                <w:sz w:val="24"/>
                <w:szCs w:val="24"/>
              </w:rPr>
              <w:t>5.33%</w:t>
            </w:r>
          </w:p>
        </w:tc>
        <w:tc>
          <w:tcPr>
            <w:tcW w:w="1784" w:type="dxa"/>
          </w:tcPr>
          <w:p w14:paraId="78A028BE" w14:textId="3C49DABC" w:rsidR="006D185F" w:rsidRDefault="009D6491" w:rsidP="002928BB">
            <w:pPr>
              <w:rPr>
                <w:rFonts w:ascii="宋体" w:eastAsia="宋体" w:hAnsi="宋体" w:hint="eastAsia"/>
                <w:sz w:val="24"/>
                <w:szCs w:val="24"/>
              </w:rPr>
            </w:pPr>
            <w:r>
              <w:rPr>
                <w:rFonts w:ascii="宋体" w:eastAsia="宋体" w:hAnsi="宋体" w:hint="eastAsia"/>
                <w:sz w:val="24"/>
                <w:szCs w:val="24"/>
              </w:rPr>
              <w:t>208.15</w:t>
            </w:r>
          </w:p>
        </w:tc>
      </w:tr>
      <w:tr w:rsidR="006D185F" w14:paraId="5CCB5970" w14:textId="77777777" w:rsidTr="00A900CD">
        <w:trPr>
          <w:trHeight w:val="331"/>
        </w:trPr>
        <w:tc>
          <w:tcPr>
            <w:tcW w:w="1646" w:type="dxa"/>
          </w:tcPr>
          <w:p w14:paraId="5A35C7E1" w14:textId="352A6A93" w:rsidR="006D185F" w:rsidRPr="00203C65" w:rsidRDefault="006D185F" w:rsidP="002928BB">
            <w:pPr>
              <w:rPr>
                <w:rFonts w:ascii="宋体" w:eastAsia="宋体" w:hAnsi="宋体" w:hint="eastAsia"/>
                <w:sz w:val="24"/>
                <w:szCs w:val="24"/>
                <w:highlight w:val="yellow"/>
              </w:rPr>
            </w:pPr>
            <w:r>
              <w:rPr>
                <w:rFonts w:ascii="宋体" w:eastAsia="宋体" w:hAnsi="宋体" w:hint="eastAsia"/>
                <w:sz w:val="24"/>
                <w:szCs w:val="24"/>
              </w:rPr>
              <w:t>CNN</w:t>
            </w:r>
            <w:r w:rsidR="00551F44">
              <w:rPr>
                <w:rFonts w:ascii="宋体" w:eastAsia="宋体" w:hAnsi="宋体" w:hint="eastAsia"/>
                <w:sz w:val="24"/>
                <w:szCs w:val="24"/>
              </w:rPr>
              <w:t>-</w:t>
            </w:r>
            <w:r w:rsidRPr="000A69B5">
              <w:rPr>
                <w:rFonts w:ascii="宋体" w:eastAsia="宋体" w:hAnsi="宋体" w:hint="eastAsia"/>
                <w:sz w:val="24"/>
                <w:szCs w:val="24"/>
              </w:rPr>
              <w:t>TD3</w:t>
            </w:r>
          </w:p>
        </w:tc>
        <w:tc>
          <w:tcPr>
            <w:tcW w:w="1828" w:type="dxa"/>
          </w:tcPr>
          <w:p w14:paraId="5C41ED0F" w14:textId="787C4076" w:rsidR="006D185F" w:rsidRDefault="009D6491" w:rsidP="002928BB">
            <w:pPr>
              <w:rPr>
                <w:rFonts w:ascii="宋体" w:eastAsia="宋体" w:hAnsi="宋体" w:hint="eastAsia"/>
                <w:sz w:val="24"/>
                <w:szCs w:val="24"/>
              </w:rPr>
            </w:pPr>
            <w:r>
              <w:rPr>
                <w:rFonts w:ascii="宋体" w:eastAsia="宋体" w:hAnsi="宋体" w:hint="eastAsia"/>
                <w:sz w:val="24"/>
                <w:szCs w:val="24"/>
              </w:rPr>
              <w:t>91.17%</w:t>
            </w:r>
          </w:p>
        </w:tc>
        <w:tc>
          <w:tcPr>
            <w:tcW w:w="1691" w:type="dxa"/>
          </w:tcPr>
          <w:p w14:paraId="68304EFC" w14:textId="65DFDD1A" w:rsidR="006D185F" w:rsidRDefault="009D6491" w:rsidP="002928BB">
            <w:pPr>
              <w:rPr>
                <w:rFonts w:ascii="宋体" w:eastAsia="宋体" w:hAnsi="宋体" w:hint="eastAsia"/>
                <w:sz w:val="24"/>
                <w:szCs w:val="24"/>
              </w:rPr>
            </w:pPr>
            <w:r>
              <w:rPr>
                <w:rFonts w:ascii="宋体" w:eastAsia="宋体" w:hAnsi="宋体" w:hint="eastAsia"/>
                <w:sz w:val="24"/>
                <w:szCs w:val="24"/>
              </w:rPr>
              <w:t>4.17%</w:t>
            </w:r>
          </w:p>
        </w:tc>
        <w:tc>
          <w:tcPr>
            <w:tcW w:w="1672" w:type="dxa"/>
          </w:tcPr>
          <w:p w14:paraId="20530106" w14:textId="310D6E6A" w:rsidR="006D185F" w:rsidRDefault="009D6491" w:rsidP="002928BB">
            <w:pPr>
              <w:rPr>
                <w:rFonts w:ascii="宋体" w:eastAsia="宋体" w:hAnsi="宋体" w:hint="eastAsia"/>
                <w:sz w:val="24"/>
                <w:szCs w:val="24"/>
              </w:rPr>
            </w:pPr>
            <w:r>
              <w:rPr>
                <w:rFonts w:ascii="宋体" w:eastAsia="宋体" w:hAnsi="宋体" w:hint="eastAsia"/>
                <w:sz w:val="24"/>
                <w:szCs w:val="24"/>
              </w:rPr>
              <w:t>4.67%</w:t>
            </w:r>
          </w:p>
        </w:tc>
        <w:tc>
          <w:tcPr>
            <w:tcW w:w="1784" w:type="dxa"/>
          </w:tcPr>
          <w:p w14:paraId="2B5B171A" w14:textId="5A65FE0E" w:rsidR="006D185F" w:rsidRDefault="009D6491" w:rsidP="002928BB">
            <w:pPr>
              <w:rPr>
                <w:rFonts w:ascii="宋体" w:eastAsia="宋体" w:hAnsi="宋体" w:hint="eastAsia"/>
                <w:sz w:val="24"/>
                <w:szCs w:val="24"/>
              </w:rPr>
            </w:pPr>
            <w:r>
              <w:rPr>
                <w:rFonts w:ascii="宋体" w:eastAsia="宋体" w:hAnsi="宋体" w:hint="eastAsia"/>
                <w:sz w:val="24"/>
                <w:szCs w:val="24"/>
              </w:rPr>
              <w:t>194.07</w:t>
            </w:r>
          </w:p>
        </w:tc>
      </w:tr>
      <w:tr w:rsidR="006D185F" w14:paraId="7B35857D" w14:textId="77777777" w:rsidTr="00A900CD">
        <w:trPr>
          <w:trHeight w:val="318"/>
        </w:trPr>
        <w:tc>
          <w:tcPr>
            <w:tcW w:w="1646" w:type="dxa"/>
          </w:tcPr>
          <w:p w14:paraId="0032F4AF" w14:textId="752D5D80" w:rsidR="006D185F" w:rsidRPr="00CC7E3C" w:rsidRDefault="006D185F" w:rsidP="002928BB">
            <w:pPr>
              <w:rPr>
                <w:rFonts w:ascii="宋体" w:eastAsia="宋体" w:hAnsi="宋体" w:hint="eastAsia"/>
                <w:b/>
                <w:bCs/>
                <w:sz w:val="24"/>
                <w:szCs w:val="24"/>
                <w:highlight w:val="yellow"/>
              </w:rPr>
            </w:pPr>
            <w:r w:rsidRPr="00CC7E3C">
              <w:rPr>
                <w:rFonts w:ascii="宋体" w:eastAsia="宋体" w:hAnsi="宋体" w:hint="eastAsia"/>
                <w:b/>
                <w:bCs/>
                <w:sz w:val="24"/>
                <w:szCs w:val="24"/>
              </w:rPr>
              <w:t>Our</w:t>
            </w:r>
          </w:p>
        </w:tc>
        <w:tc>
          <w:tcPr>
            <w:tcW w:w="1828" w:type="dxa"/>
          </w:tcPr>
          <w:p w14:paraId="3DE18CA1" w14:textId="5EF54CCD" w:rsidR="006D185F" w:rsidRPr="006161A4" w:rsidRDefault="009D6491" w:rsidP="002928BB">
            <w:pPr>
              <w:rPr>
                <w:rFonts w:ascii="宋体" w:eastAsia="宋体" w:hAnsi="宋体" w:hint="eastAsia"/>
                <w:b/>
                <w:bCs/>
                <w:sz w:val="24"/>
                <w:szCs w:val="24"/>
              </w:rPr>
            </w:pPr>
            <w:r w:rsidRPr="006161A4">
              <w:rPr>
                <w:rFonts w:ascii="宋体" w:eastAsia="宋体" w:hAnsi="宋体" w:hint="eastAsia"/>
                <w:b/>
                <w:bCs/>
                <w:sz w:val="24"/>
                <w:szCs w:val="24"/>
              </w:rPr>
              <w:t>96.00%</w:t>
            </w:r>
          </w:p>
        </w:tc>
        <w:tc>
          <w:tcPr>
            <w:tcW w:w="1691" w:type="dxa"/>
          </w:tcPr>
          <w:p w14:paraId="10DCD908" w14:textId="7BE151CE" w:rsidR="006D185F" w:rsidRPr="006161A4" w:rsidRDefault="009D6491" w:rsidP="002928BB">
            <w:pPr>
              <w:rPr>
                <w:rFonts w:ascii="宋体" w:eastAsia="宋体" w:hAnsi="宋体" w:hint="eastAsia"/>
                <w:b/>
                <w:bCs/>
                <w:sz w:val="24"/>
                <w:szCs w:val="24"/>
              </w:rPr>
            </w:pPr>
            <w:r w:rsidRPr="006161A4">
              <w:rPr>
                <w:rFonts w:ascii="宋体" w:eastAsia="宋体" w:hAnsi="宋体" w:hint="eastAsia"/>
                <w:b/>
                <w:bCs/>
                <w:sz w:val="24"/>
                <w:szCs w:val="24"/>
              </w:rPr>
              <w:t>1.67%</w:t>
            </w:r>
          </w:p>
        </w:tc>
        <w:tc>
          <w:tcPr>
            <w:tcW w:w="1672" w:type="dxa"/>
          </w:tcPr>
          <w:p w14:paraId="037EAFEC" w14:textId="4158B892" w:rsidR="006D185F" w:rsidRPr="00E62769" w:rsidRDefault="009D6491" w:rsidP="002928BB">
            <w:pPr>
              <w:rPr>
                <w:rFonts w:ascii="宋体" w:eastAsia="宋体" w:hAnsi="宋体" w:hint="eastAsia"/>
                <w:b/>
                <w:bCs/>
                <w:sz w:val="24"/>
                <w:szCs w:val="24"/>
              </w:rPr>
            </w:pPr>
            <w:r w:rsidRPr="00E62769">
              <w:rPr>
                <w:rFonts w:ascii="宋体" w:eastAsia="宋体" w:hAnsi="宋体" w:hint="eastAsia"/>
                <w:b/>
                <w:bCs/>
                <w:sz w:val="24"/>
                <w:szCs w:val="24"/>
              </w:rPr>
              <w:t>2.33%</w:t>
            </w:r>
          </w:p>
        </w:tc>
        <w:tc>
          <w:tcPr>
            <w:tcW w:w="1784" w:type="dxa"/>
          </w:tcPr>
          <w:p w14:paraId="2E2FA410" w14:textId="5D57164F" w:rsidR="006D185F" w:rsidRPr="00E62769" w:rsidRDefault="00677C48" w:rsidP="002928BB">
            <w:pPr>
              <w:rPr>
                <w:rFonts w:ascii="宋体" w:eastAsia="宋体" w:hAnsi="宋体" w:hint="eastAsia"/>
                <w:b/>
                <w:bCs/>
                <w:sz w:val="24"/>
                <w:szCs w:val="24"/>
              </w:rPr>
            </w:pPr>
            <w:r w:rsidRPr="00E62769">
              <w:rPr>
                <w:rFonts w:ascii="宋体" w:eastAsia="宋体" w:hAnsi="宋体" w:hint="eastAsia"/>
                <w:b/>
                <w:bCs/>
                <w:sz w:val="24"/>
                <w:szCs w:val="24"/>
              </w:rPr>
              <w:t>1</w:t>
            </w:r>
            <w:r w:rsidR="002C2A99" w:rsidRPr="00E62769">
              <w:rPr>
                <w:rFonts w:ascii="宋体" w:eastAsia="宋体" w:hAnsi="宋体" w:hint="eastAsia"/>
                <w:b/>
                <w:bCs/>
                <w:sz w:val="24"/>
                <w:szCs w:val="24"/>
              </w:rPr>
              <w:t>6</w:t>
            </w:r>
            <w:r w:rsidRPr="00E62769">
              <w:rPr>
                <w:rFonts w:ascii="宋体" w:eastAsia="宋体" w:hAnsi="宋体" w:hint="eastAsia"/>
                <w:b/>
                <w:bCs/>
                <w:sz w:val="24"/>
                <w:szCs w:val="24"/>
              </w:rPr>
              <w:t>3.47</w:t>
            </w:r>
          </w:p>
        </w:tc>
      </w:tr>
    </w:tbl>
    <w:p w14:paraId="505CC1D5" w14:textId="77777777" w:rsidR="00A10130" w:rsidRPr="00F226E8" w:rsidRDefault="00A10130" w:rsidP="00D70224">
      <w:pPr>
        <w:rPr>
          <w:rFonts w:ascii="宋体" w:eastAsia="宋体" w:hAnsi="宋体" w:hint="eastAsia"/>
          <w:sz w:val="24"/>
          <w:szCs w:val="24"/>
        </w:rPr>
      </w:pPr>
    </w:p>
    <w:p w14:paraId="4117C4B6" w14:textId="26E814B3" w:rsidR="00FF55C0" w:rsidRDefault="006F40CD" w:rsidP="001911CF">
      <w:pPr>
        <w:pStyle w:val="3"/>
        <w:rPr>
          <w:rFonts w:ascii="宋体" w:eastAsia="宋体" w:hAnsi="宋体" w:hint="eastAsia"/>
          <w:b/>
          <w:bCs/>
          <w:sz w:val="24"/>
          <w:szCs w:val="24"/>
        </w:rPr>
      </w:pPr>
      <w:r>
        <w:rPr>
          <w:rFonts w:ascii="宋体" w:eastAsia="宋体" w:hAnsi="宋体" w:hint="eastAsia"/>
          <w:color w:val="auto"/>
        </w:rPr>
        <w:t xml:space="preserve">4.3 </w:t>
      </w:r>
      <w:r w:rsidR="003B5BA4" w:rsidRPr="006F40CD">
        <w:rPr>
          <w:rFonts w:ascii="宋体" w:eastAsia="宋体" w:hAnsi="宋体" w:hint="eastAsia"/>
          <w:color w:val="auto"/>
        </w:rPr>
        <w:t xml:space="preserve">Comparative </w:t>
      </w:r>
      <w:r w:rsidR="00A74B7B" w:rsidRPr="006F40CD">
        <w:rPr>
          <w:rFonts w:ascii="宋体" w:eastAsia="宋体" w:hAnsi="宋体" w:hint="eastAsia"/>
          <w:color w:val="auto"/>
        </w:rPr>
        <w:t>E</w:t>
      </w:r>
      <w:r w:rsidR="003B5BA4" w:rsidRPr="006F40CD">
        <w:rPr>
          <w:rFonts w:ascii="宋体" w:eastAsia="宋体" w:hAnsi="宋体" w:hint="eastAsia"/>
          <w:color w:val="auto"/>
        </w:rPr>
        <w:t>xperiments</w:t>
      </w:r>
    </w:p>
    <w:p w14:paraId="0A1A7B64" w14:textId="5063A52F" w:rsidR="002505E6" w:rsidRDefault="002505E6" w:rsidP="00CF2E48">
      <w:pPr>
        <w:ind w:firstLineChars="200" w:firstLine="480"/>
        <w:rPr>
          <w:rFonts w:ascii="宋体" w:eastAsia="宋体" w:hAnsi="宋体" w:hint="eastAsia"/>
          <w:sz w:val="24"/>
          <w:szCs w:val="24"/>
        </w:rPr>
      </w:pPr>
      <w:r>
        <w:rPr>
          <w:rFonts w:ascii="宋体" w:eastAsia="宋体" w:hAnsi="宋体" w:hint="eastAsia"/>
          <w:sz w:val="24"/>
          <w:szCs w:val="24"/>
        </w:rPr>
        <w:t>本节将本文方法与多类方法进行对比，以评估其在动态障碍物环境中的综合导航能力。对比方法包括EN-PPO</w:t>
      </w:r>
      <w:r w:rsidR="007F7BDE">
        <w:rPr>
          <w:rFonts w:ascii="宋体" w:eastAsia="宋体" w:hAnsi="宋体" w:hint="eastAsia"/>
          <w:sz w:val="24"/>
          <w:szCs w:val="24"/>
        </w:rPr>
        <w:t>[30]</w:t>
      </w:r>
      <w:r>
        <w:rPr>
          <w:rFonts w:ascii="宋体" w:eastAsia="宋体" w:hAnsi="宋体" w:hint="eastAsia"/>
          <w:sz w:val="24"/>
          <w:szCs w:val="24"/>
        </w:rPr>
        <w:t>、SAC</w:t>
      </w:r>
      <w:r w:rsidR="007F7BDE">
        <w:rPr>
          <w:rFonts w:ascii="宋体" w:eastAsia="宋体" w:hAnsi="宋体" w:hint="eastAsia"/>
          <w:sz w:val="24"/>
          <w:szCs w:val="24"/>
        </w:rPr>
        <w:t>[31]</w:t>
      </w:r>
      <w:r>
        <w:rPr>
          <w:rFonts w:ascii="宋体" w:eastAsia="宋体" w:hAnsi="宋体" w:hint="eastAsia"/>
          <w:sz w:val="24"/>
          <w:szCs w:val="24"/>
        </w:rPr>
        <w:t>、TD3</w:t>
      </w:r>
      <w:r w:rsidR="007F7BDE">
        <w:rPr>
          <w:rFonts w:ascii="宋体" w:eastAsia="宋体" w:hAnsi="宋体" w:hint="eastAsia"/>
          <w:sz w:val="24"/>
          <w:szCs w:val="24"/>
        </w:rPr>
        <w:t>[32]</w:t>
      </w:r>
      <w:r>
        <w:rPr>
          <w:rFonts w:ascii="宋体" w:eastAsia="宋体" w:hAnsi="宋体" w:hint="eastAsia"/>
          <w:sz w:val="24"/>
          <w:szCs w:val="24"/>
        </w:rPr>
        <w:t>、HIRO</w:t>
      </w:r>
      <w:r w:rsidR="007F7BDE">
        <w:rPr>
          <w:rFonts w:ascii="宋体" w:eastAsia="宋体" w:hAnsi="宋体" w:hint="eastAsia"/>
          <w:sz w:val="24"/>
          <w:szCs w:val="24"/>
        </w:rPr>
        <w:t>[28]</w:t>
      </w:r>
      <w:r>
        <w:rPr>
          <w:rFonts w:ascii="宋体" w:eastAsia="宋体" w:hAnsi="宋体" w:hint="eastAsia"/>
          <w:sz w:val="24"/>
          <w:szCs w:val="24"/>
        </w:rPr>
        <w:t>和ORCA</w:t>
      </w:r>
      <w:r w:rsidR="001E5A0B">
        <w:rPr>
          <w:rFonts w:ascii="宋体" w:eastAsia="宋体" w:hAnsi="宋体" w:hint="eastAsia"/>
          <w:sz w:val="24"/>
          <w:szCs w:val="24"/>
        </w:rPr>
        <w:t>[4]</w:t>
      </w:r>
      <w:r>
        <w:rPr>
          <w:rFonts w:ascii="宋体" w:eastAsia="宋体" w:hAnsi="宋体" w:hint="eastAsia"/>
          <w:sz w:val="24"/>
          <w:szCs w:val="24"/>
        </w:rPr>
        <w:t>。</w:t>
      </w:r>
      <w:r w:rsidR="008C3337">
        <w:rPr>
          <w:rFonts w:ascii="宋体" w:eastAsia="宋体" w:hAnsi="宋体" w:hint="eastAsia"/>
          <w:sz w:val="24"/>
          <w:szCs w:val="24"/>
        </w:rPr>
        <w:t>所有方法均在地图B上进行，测试场景包含12名动态障碍物</w:t>
      </w:r>
      <w:r w:rsidR="00241552">
        <w:rPr>
          <w:rFonts w:ascii="宋体" w:eastAsia="宋体" w:hAnsi="宋体" w:hint="eastAsia"/>
          <w:sz w:val="24"/>
          <w:szCs w:val="24"/>
        </w:rPr>
        <w:t>。</w:t>
      </w:r>
    </w:p>
    <w:p w14:paraId="1AB2E348" w14:textId="3734EE91" w:rsidR="0081145D" w:rsidRDefault="00995940" w:rsidP="00996131">
      <w:pPr>
        <w:ind w:firstLineChars="200" w:firstLine="480"/>
        <w:rPr>
          <w:rFonts w:ascii="宋体" w:eastAsia="宋体" w:hAnsi="宋体" w:hint="eastAsia"/>
          <w:sz w:val="24"/>
          <w:szCs w:val="24"/>
        </w:rPr>
      </w:pPr>
      <w:r>
        <w:rPr>
          <w:rFonts w:ascii="宋体" w:eastAsia="宋体" w:hAnsi="宋体" w:hint="eastAsia"/>
          <w:sz w:val="24"/>
          <w:szCs w:val="24"/>
        </w:rPr>
        <w:t>实验结果如表Ⅱ所示</w:t>
      </w:r>
      <w:r w:rsidR="002C1C99">
        <w:rPr>
          <w:rFonts w:ascii="宋体" w:eastAsia="宋体" w:hAnsi="宋体" w:hint="eastAsia"/>
          <w:sz w:val="24"/>
          <w:szCs w:val="24"/>
        </w:rPr>
        <w:t>，</w:t>
      </w:r>
      <w:r w:rsidR="006744A9">
        <w:rPr>
          <w:rFonts w:ascii="宋体" w:eastAsia="宋体" w:hAnsi="宋体" w:hint="eastAsia"/>
          <w:sz w:val="24"/>
          <w:szCs w:val="24"/>
        </w:rPr>
        <w:t>本文方法在SR、CR和STG三个关键指标上整体表现均衡。与EN-PPO相比，</w:t>
      </w:r>
      <w:r w:rsidR="00984D81" w:rsidRPr="00984D81">
        <w:rPr>
          <w:rFonts w:ascii="宋体" w:eastAsia="宋体" w:hAnsi="宋体" w:hint="eastAsia"/>
          <w:sz w:val="24"/>
          <w:szCs w:val="24"/>
        </w:rPr>
        <w:t>本文方法的成功率由9</w:t>
      </w:r>
      <w:r w:rsidR="00456E28">
        <w:rPr>
          <w:rFonts w:ascii="宋体" w:eastAsia="宋体" w:hAnsi="宋体" w:hint="eastAsia"/>
          <w:sz w:val="24"/>
          <w:szCs w:val="24"/>
        </w:rPr>
        <w:t>4.83</w:t>
      </w:r>
      <w:r w:rsidR="001911CF" w:rsidRPr="00984D81">
        <w:rPr>
          <w:rFonts w:ascii="宋体" w:eastAsia="宋体" w:hAnsi="宋体" w:hint="eastAsia"/>
          <w:sz w:val="24"/>
          <w:szCs w:val="24"/>
        </w:rPr>
        <w:t>%</w:t>
      </w:r>
      <w:r w:rsidR="00984D81" w:rsidRPr="00984D81">
        <w:rPr>
          <w:rFonts w:ascii="宋体" w:eastAsia="宋体" w:hAnsi="宋体" w:hint="eastAsia"/>
          <w:sz w:val="24"/>
          <w:szCs w:val="24"/>
        </w:rPr>
        <w:t>提升至96.00%，碰撞率由3.</w:t>
      </w:r>
      <w:r w:rsidR="0020251D">
        <w:rPr>
          <w:rFonts w:ascii="宋体" w:eastAsia="宋体" w:hAnsi="宋体" w:hint="eastAsia"/>
          <w:sz w:val="24"/>
          <w:szCs w:val="24"/>
        </w:rPr>
        <w:t>5</w:t>
      </w:r>
      <w:r w:rsidR="00984D81" w:rsidRPr="00984D81">
        <w:rPr>
          <w:rFonts w:ascii="宋体" w:eastAsia="宋体" w:hAnsi="宋体" w:hint="eastAsia"/>
          <w:sz w:val="24"/>
          <w:szCs w:val="24"/>
        </w:rPr>
        <w:t>0%降至1.67%</w:t>
      </w:r>
      <w:r w:rsidR="006744A9">
        <w:rPr>
          <w:rFonts w:ascii="宋体" w:eastAsia="宋体" w:hAnsi="宋体" w:hint="eastAsia"/>
          <w:sz w:val="24"/>
          <w:szCs w:val="24"/>
        </w:rPr>
        <w:t>，</w:t>
      </w:r>
      <w:r w:rsidR="004A4F12">
        <w:rPr>
          <w:rFonts w:ascii="宋体" w:eastAsia="宋体" w:hAnsi="宋体" w:hint="eastAsia"/>
          <w:sz w:val="24"/>
          <w:szCs w:val="24"/>
        </w:rPr>
        <w:t>但成功回合的平均步数由</w:t>
      </w:r>
      <w:r w:rsidR="004A4F12" w:rsidRPr="004A4F12">
        <w:rPr>
          <w:rFonts w:ascii="宋体" w:eastAsia="宋体" w:hAnsi="宋体" w:hint="eastAsia"/>
          <w:sz w:val="24"/>
          <w:szCs w:val="24"/>
        </w:rPr>
        <w:t>157.56增加至163.47</w:t>
      </w:r>
      <w:r w:rsidR="00996131">
        <w:rPr>
          <w:rFonts w:ascii="宋体" w:eastAsia="宋体" w:hAnsi="宋体" w:hint="eastAsia"/>
          <w:sz w:val="24"/>
          <w:szCs w:val="24"/>
        </w:rPr>
        <w:t>。</w:t>
      </w:r>
      <w:r w:rsidR="00476FB9">
        <w:rPr>
          <w:rFonts w:ascii="宋体" w:eastAsia="宋体" w:hAnsi="宋体" w:hint="eastAsia"/>
          <w:sz w:val="24"/>
          <w:szCs w:val="24"/>
        </w:rPr>
        <w:t>与SAC和TD3相比，本文方法优势较为明显，这两种方法均采用单层端到端连续控制策略，在长距离动态导航中需要同时承担目标推进、局部避障和风险响应，容易在复杂场景中出现推进不足或不稳定避障。</w:t>
      </w:r>
      <w:r w:rsidR="001F50B0">
        <w:rPr>
          <w:rFonts w:ascii="宋体" w:eastAsia="宋体" w:hAnsi="宋体" w:hint="eastAsia"/>
          <w:sz w:val="24"/>
          <w:szCs w:val="24"/>
        </w:rPr>
        <w:t>HIRO的结果表明，仅引入层级结构且高层</w:t>
      </w:r>
      <w:proofErr w:type="gramStart"/>
      <w:r w:rsidR="001F50B0">
        <w:rPr>
          <w:rFonts w:ascii="宋体" w:eastAsia="宋体" w:hAnsi="宋体" w:hint="eastAsia"/>
          <w:sz w:val="24"/>
          <w:szCs w:val="24"/>
        </w:rPr>
        <w:t>更新仍</w:t>
      </w:r>
      <w:proofErr w:type="gramEnd"/>
      <w:r w:rsidR="001F50B0">
        <w:rPr>
          <w:rFonts w:ascii="宋体" w:eastAsia="宋体" w:hAnsi="宋体" w:hint="eastAsia"/>
          <w:sz w:val="24"/>
          <w:szCs w:val="24"/>
        </w:rPr>
        <w:t>主要依赖固定频率或常规策略切换</w:t>
      </w:r>
      <w:r w:rsidR="001F50B0" w:rsidRPr="001F50B0">
        <w:rPr>
          <w:rFonts w:ascii="宋体" w:eastAsia="宋体" w:hAnsi="宋体" w:hint="eastAsia"/>
          <w:sz w:val="24"/>
          <w:szCs w:val="24"/>
        </w:rPr>
        <w:t>难以及时应对局部风险的快速变化</w:t>
      </w:r>
      <w:r w:rsidR="006A56EE">
        <w:rPr>
          <w:rFonts w:ascii="宋体" w:eastAsia="宋体" w:hAnsi="宋体" w:hint="eastAsia"/>
          <w:sz w:val="24"/>
          <w:szCs w:val="24"/>
        </w:rPr>
        <w:t>。</w:t>
      </w:r>
      <w:r w:rsidR="000C46EF">
        <w:rPr>
          <w:rFonts w:ascii="宋体" w:eastAsia="宋体" w:hAnsi="宋体" w:hint="eastAsia"/>
          <w:sz w:val="24"/>
          <w:szCs w:val="24"/>
        </w:rPr>
        <w:t>ORCA作为传统反应式规划方法，具有实现简单和反应式避障的优势，但在本文的长距离动态目标导航任务中，</w:t>
      </w:r>
      <w:r w:rsidR="000C46EF" w:rsidRPr="000C46EF">
        <w:rPr>
          <w:rFonts w:ascii="宋体" w:eastAsia="宋体" w:hAnsi="宋体" w:hint="eastAsia"/>
          <w:sz w:val="24"/>
          <w:szCs w:val="24"/>
        </w:rPr>
        <w:t>其局部交互规则难以充分处理目标推进与</w:t>
      </w:r>
      <w:r w:rsidR="000C46EF">
        <w:rPr>
          <w:rFonts w:ascii="宋体" w:eastAsia="宋体" w:hAnsi="宋体" w:hint="eastAsia"/>
          <w:sz w:val="24"/>
          <w:szCs w:val="24"/>
        </w:rPr>
        <w:t>动态障碍物</w:t>
      </w:r>
      <w:r w:rsidR="000C46EF" w:rsidRPr="000C46EF">
        <w:rPr>
          <w:rFonts w:ascii="宋体" w:eastAsia="宋体" w:hAnsi="宋体" w:hint="eastAsia"/>
          <w:sz w:val="24"/>
          <w:szCs w:val="24"/>
        </w:rPr>
        <w:t>绕行之间的权衡</w:t>
      </w:r>
      <w:r w:rsidR="00DA4668">
        <w:rPr>
          <w:rFonts w:ascii="宋体" w:eastAsia="宋体" w:hAnsi="宋体" w:hint="eastAsia"/>
          <w:sz w:val="24"/>
          <w:szCs w:val="24"/>
        </w:rPr>
        <w:t>。</w:t>
      </w:r>
    </w:p>
    <w:p w14:paraId="53F57267" w14:textId="4D1F2057" w:rsidR="00F32D21" w:rsidRDefault="007E4B2E" w:rsidP="00CF2E48">
      <w:pPr>
        <w:ind w:firstLineChars="200" w:firstLine="480"/>
        <w:rPr>
          <w:rFonts w:ascii="宋体" w:eastAsia="宋体" w:hAnsi="宋体" w:hint="eastAsia"/>
          <w:sz w:val="24"/>
          <w:szCs w:val="24"/>
        </w:rPr>
      </w:pPr>
      <w:r w:rsidRPr="007E4B2E">
        <w:rPr>
          <w:rFonts w:ascii="宋体" w:eastAsia="宋体" w:hAnsi="宋体" w:hint="eastAsia"/>
          <w:sz w:val="24"/>
          <w:szCs w:val="24"/>
        </w:rPr>
        <w:t>综上，本文提出的事件触发分层框架在动态障碍物环境中能够在保持较高任务完成率的同时降低碰撞与超时率</w:t>
      </w:r>
      <w:r w:rsidR="006B46E7">
        <w:rPr>
          <w:rFonts w:ascii="宋体" w:eastAsia="宋体" w:hAnsi="宋体" w:hint="eastAsia"/>
          <w:sz w:val="24"/>
          <w:szCs w:val="24"/>
        </w:rPr>
        <w:t>。</w:t>
      </w:r>
    </w:p>
    <w:p w14:paraId="09C204AD" w14:textId="28AF370D" w:rsidR="00775049" w:rsidRPr="00775049" w:rsidRDefault="00775049" w:rsidP="00775049">
      <w:pPr>
        <w:jc w:val="center"/>
        <w:rPr>
          <w:rFonts w:ascii="宋体" w:eastAsia="宋体" w:hAnsi="宋体" w:hint="eastAsia"/>
          <w:szCs w:val="21"/>
        </w:rPr>
      </w:pPr>
      <w:r>
        <w:rPr>
          <w:rFonts w:ascii="宋体" w:eastAsia="宋体" w:hAnsi="宋体" w:hint="eastAsia"/>
          <w:szCs w:val="21"/>
        </w:rPr>
        <w:t>表</w:t>
      </w:r>
      <w:r w:rsidR="001D47A2">
        <w:rPr>
          <w:rFonts w:ascii="宋体" w:eastAsia="宋体" w:hAnsi="宋体" w:hint="eastAsia"/>
          <w:szCs w:val="21"/>
        </w:rPr>
        <w:t>Ⅱ</w:t>
      </w:r>
      <w:r>
        <w:rPr>
          <w:rFonts w:ascii="宋体" w:eastAsia="宋体" w:hAnsi="宋体" w:hint="eastAsia"/>
          <w:szCs w:val="21"/>
        </w:rPr>
        <w:t xml:space="preserve"> 对比实验结果</w:t>
      </w:r>
    </w:p>
    <w:tbl>
      <w:tblPr>
        <w:tblStyle w:val="af4"/>
        <w:tblW w:w="862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1828"/>
        <w:gridCol w:w="1691"/>
        <w:gridCol w:w="1672"/>
        <w:gridCol w:w="1784"/>
      </w:tblGrid>
      <w:tr w:rsidR="003373A0" w14:paraId="7DDBF9F7" w14:textId="77777777" w:rsidTr="00E326F3">
        <w:trPr>
          <w:trHeight w:val="331"/>
        </w:trPr>
        <w:tc>
          <w:tcPr>
            <w:tcW w:w="1646" w:type="dxa"/>
            <w:tcBorders>
              <w:top w:val="single" w:sz="4" w:space="0" w:color="auto"/>
              <w:bottom w:val="single" w:sz="4" w:space="0" w:color="auto"/>
            </w:tcBorders>
          </w:tcPr>
          <w:p w14:paraId="647E867C" w14:textId="77777777" w:rsidR="003373A0" w:rsidRDefault="003373A0" w:rsidP="00E326F3">
            <w:pPr>
              <w:rPr>
                <w:rFonts w:ascii="宋体" w:eastAsia="宋体" w:hAnsi="宋体" w:hint="eastAsia"/>
                <w:sz w:val="24"/>
                <w:szCs w:val="24"/>
              </w:rPr>
            </w:pPr>
            <w:r>
              <w:rPr>
                <w:rFonts w:ascii="宋体" w:eastAsia="宋体" w:hAnsi="宋体" w:hint="eastAsia"/>
                <w:sz w:val="24"/>
                <w:szCs w:val="24"/>
              </w:rPr>
              <w:t>Methods</w:t>
            </w:r>
          </w:p>
        </w:tc>
        <w:tc>
          <w:tcPr>
            <w:tcW w:w="1828" w:type="dxa"/>
            <w:tcBorders>
              <w:top w:val="single" w:sz="4" w:space="0" w:color="auto"/>
              <w:bottom w:val="single" w:sz="4" w:space="0" w:color="auto"/>
            </w:tcBorders>
          </w:tcPr>
          <w:p w14:paraId="64FA3B28" w14:textId="481C51BC" w:rsidR="003373A0" w:rsidRDefault="003373A0" w:rsidP="00E326F3">
            <w:pPr>
              <w:rPr>
                <w:rFonts w:ascii="宋体" w:eastAsia="宋体" w:hAnsi="宋体" w:hint="eastAsia"/>
                <w:sz w:val="24"/>
                <w:szCs w:val="24"/>
              </w:rPr>
            </w:pPr>
            <w:r>
              <w:rPr>
                <w:rFonts w:ascii="宋体" w:eastAsia="宋体" w:hAnsi="宋体" w:hint="eastAsia"/>
                <w:sz w:val="24"/>
                <w:szCs w:val="24"/>
              </w:rPr>
              <w:t>SR</w:t>
            </w:r>
            <w:r w:rsidR="005977AC">
              <w:rPr>
                <w:rFonts w:ascii="宋体" w:eastAsia="宋体" w:hAnsi="宋体" w:hint="eastAsia"/>
                <w:sz w:val="24"/>
                <w:szCs w:val="24"/>
              </w:rPr>
              <w:t>↑</w:t>
            </w:r>
          </w:p>
        </w:tc>
        <w:tc>
          <w:tcPr>
            <w:tcW w:w="1691" w:type="dxa"/>
            <w:tcBorders>
              <w:top w:val="single" w:sz="4" w:space="0" w:color="auto"/>
              <w:bottom w:val="single" w:sz="4" w:space="0" w:color="auto"/>
            </w:tcBorders>
          </w:tcPr>
          <w:p w14:paraId="6EBC4DE3" w14:textId="09AE2593" w:rsidR="003373A0" w:rsidRDefault="003373A0" w:rsidP="00E326F3">
            <w:pPr>
              <w:rPr>
                <w:rFonts w:ascii="宋体" w:eastAsia="宋体" w:hAnsi="宋体" w:hint="eastAsia"/>
                <w:sz w:val="24"/>
                <w:szCs w:val="24"/>
              </w:rPr>
            </w:pPr>
            <w:r>
              <w:rPr>
                <w:rFonts w:ascii="宋体" w:eastAsia="宋体" w:hAnsi="宋体" w:hint="eastAsia"/>
                <w:sz w:val="24"/>
                <w:szCs w:val="24"/>
              </w:rPr>
              <w:t>CR</w:t>
            </w:r>
            <w:r w:rsidR="005977AC">
              <w:rPr>
                <w:rFonts w:ascii="宋体" w:eastAsia="宋体" w:hAnsi="宋体" w:hint="eastAsia"/>
                <w:sz w:val="24"/>
                <w:szCs w:val="24"/>
              </w:rPr>
              <w:t>↓</w:t>
            </w:r>
          </w:p>
        </w:tc>
        <w:tc>
          <w:tcPr>
            <w:tcW w:w="1672" w:type="dxa"/>
            <w:tcBorders>
              <w:top w:val="single" w:sz="4" w:space="0" w:color="auto"/>
              <w:bottom w:val="single" w:sz="4" w:space="0" w:color="auto"/>
            </w:tcBorders>
          </w:tcPr>
          <w:p w14:paraId="4904EDEF" w14:textId="6CE120F4" w:rsidR="003373A0" w:rsidRDefault="003373A0" w:rsidP="00E326F3">
            <w:pPr>
              <w:rPr>
                <w:rFonts w:ascii="宋体" w:eastAsia="宋体" w:hAnsi="宋体" w:hint="eastAsia"/>
                <w:sz w:val="24"/>
                <w:szCs w:val="24"/>
              </w:rPr>
            </w:pPr>
            <w:r>
              <w:rPr>
                <w:rFonts w:ascii="宋体" w:eastAsia="宋体" w:hAnsi="宋体" w:hint="eastAsia"/>
                <w:sz w:val="24"/>
                <w:szCs w:val="24"/>
              </w:rPr>
              <w:t>TR</w:t>
            </w:r>
            <w:r w:rsidR="005977AC">
              <w:rPr>
                <w:rFonts w:ascii="宋体" w:eastAsia="宋体" w:hAnsi="宋体" w:hint="eastAsia"/>
                <w:sz w:val="24"/>
                <w:szCs w:val="24"/>
              </w:rPr>
              <w:t>↓</w:t>
            </w:r>
          </w:p>
        </w:tc>
        <w:tc>
          <w:tcPr>
            <w:tcW w:w="1784" w:type="dxa"/>
            <w:tcBorders>
              <w:top w:val="single" w:sz="4" w:space="0" w:color="auto"/>
              <w:bottom w:val="single" w:sz="4" w:space="0" w:color="auto"/>
            </w:tcBorders>
          </w:tcPr>
          <w:p w14:paraId="5D28B606" w14:textId="3F76538D" w:rsidR="003373A0" w:rsidRDefault="003373A0" w:rsidP="00E326F3">
            <w:pPr>
              <w:rPr>
                <w:rFonts w:ascii="宋体" w:eastAsia="宋体" w:hAnsi="宋体" w:hint="eastAsia"/>
                <w:sz w:val="24"/>
                <w:szCs w:val="24"/>
              </w:rPr>
            </w:pPr>
            <w:r>
              <w:rPr>
                <w:rFonts w:ascii="宋体" w:eastAsia="宋体" w:hAnsi="宋体" w:hint="eastAsia"/>
                <w:sz w:val="24"/>
                <w:szCs w:val="24"/>
              </w:rPr>
              <w:t>STG</w:t>
            </w:r>
            <w:r w:rsidR="005977AC">
              <w:rPr>
                <w:rFonts w:ascii="宋体" w:eastAsia="宋体" w:hAnsi="宋体" w:hint="eastAsia"/>
                <w:sz w:val="24"/>
                <w:szCs w:val="24"/>
              </w:rPr>
              <w:t>↓</w:t>
            </w:r>
          </w:p>
        </w:tc>
      </w:tr>
      <w:tr w:rsidR="003373A0" w14:paraId="4E71E7EB" w14:textId="77777777" w:rsidTr="00E326F3">
        <w:trPr>
          <w:trHeight w:val="331"/>
        </w:trPr>
        <w:tc>
          <w:tcPr>
            <w:tcW w:w="1646" w:type="dxa"/>
            <w:tcBorders>
              <w:top w:val="single" w:sz="4" w:space="0" w:color="auto"/>
            </w:tcBorders>
          </w:tcPr>
          <w:p w14:paraId="7B11673F" w14:textId="15F48D18" w:rsidR="003373A0" w:rsidRPr="00203C65" w:rsidRDefault="008D40B3" w:rsidP="00E326F3">
            <w:pPr>
              <w:rPr>
                <w:rFonts w:ascii="宋体" w:eastAsia="宋体" w:hAnsi="宋体" w:hint="eastAsia"/>
                <w:sz w:val="24"/>
                <w:szCs w:val="24"/>
                <w:highlight w:val="yellow"/>
              </w:rPr>
            </w:pPr>
            <w:r>
              <w:rPr>
                <w:rFonts w:ascii="宋体" w:eastAsia="宋体" w:hAnsi="宋体" w:hint="eastAsia"/>
                <w:sz w:val="24"/>
                <w:szCs w:val="24"/>
              </w:rPr>
              <w:t>E</w:t>
            </w:r>
            <w:r w:rsidR="007F2EF6">
              <w:rPr>
                <w:rFonts w:ascii="宋体" w:eastAsia="宋体" w:hAnsi="宋体" w:hint="eastAsia"/>
                <w:sz w:val="24"/>
                <w:szCs w:val="24"/>
              </w:rPr>
              <w:t>N</w:t>
            </w:r>
            <w:r w:rsidR="00867AA6">
              <w:rPr>
                <w:rFonts w:ascii="宋体" w:eastAsia="宋体" w:hAnsi="宋体" w:hint="eastAsia"/>
                <w:sz w:val="24"/>
                <w:szCs w:val="24"/>
              </w:rPr>
              <w:t>-</w:t>
            </w:r>
            <w:r>
              <w:rPr>
                <w:rFonts w:ascii="宋体" w:eastAsia="宋体" w:hAnsi="宋体" w:hint="eastAsia"/>
                <w:sz w:val="24"/>
                <w:szCs w:val="24"/>
              </w:rPr>
              <w:t>PPO</w:t>
            </w:r>
          </w:p>
        </w:tc>
        <w:tc>
          <w:tcPr>
            <w:tcW w:w="1828" w:type="dxa"/>
            <w:tcBorders>
              <w:top w:val="single" w:sz="4" w:space="0" w:color="auto"/>
            </w:tcBorders>
          </w:tcPr>
          <w:p w14:paraId="65B2D917" w14:textId="066C2A47" w:rsidR="003373A0" w:rsidRDefault="00BD0093" w:rsidP="00E326F3">
            <w:pPr>
              <w:rPr>
                <w:rFonts w:ascii="宋体" w:eastAsia="宋体" w:hAnsi="宋体" w:hint="eastAsia"/>
                <w:sz w:val="24"/>
                <w:szCs w:val="24"/>
              </w:rPr>
            </w:pPr>
            <w:r>
              <w:rPr>
                <w:rFonts w:ascii="宋体" w:eastAsia="宋体" w:hAnsi="宋体" w:hint="eastAsia"/>
                <w:sz w:val="24"/>
                <w:szCs w:val="24"/>
              </w:rPr>
              <w:t>9</w:t>
            </w:r>
            <w:r w:rsidR="00C31CBB">
              <w:rPr>
                <w:rFonts w:ascii="宋体" w:eastAsia="宋体" w:hAnsi="宋体" w:hint="eastAsia"/>
                <w:sz w:val="24"/>
                <w:szCs w:val="24"/>
              </w:rPr>
              <w:t>4</w:t>
            </w:r>
            <w:r>
              <w:rPr>
                <w:rFonts w:ascii="宋体" w:eastAsia="宋体" w:hAnsi="宋体" w:hint="eastAsia"/>
                <w:sz w:val="24"/>
                <w:szCs w:val="24"/>
              </w:rPr>
              <w:t>.</w:t>
            </w:r>
            <w:r w:rsidR="00C31CBB">
              <w:rPr>
                <w:rFonts w:ascii="宋体" w:eastAsia="宋体" w:hAnsi="宋体" w:hint="eastAsia"/>
                <w:sz w:val="24"/>
                <w:szCs w:val="24"/>
              </w:rPr>
              <w:t>83</w:t>
            </w:r>
            <w:r>
              <w:rPr>
                <w:rFonts w:ascii="宋体" w:eastAsia="宋体" w:hAnsi="宋体" w:hint="eastAsia"/>
                <w:sz w:val="24"/>
                <w:szCs w:val="24"/>
              </w:rPr>
              <w:t>%</w:t>
            </w:r>
          </w:p>
        </w:tc>
        <w:tc>
          <w:tcPr>
            <w:tcW w:w="1691" w:type="dxa"/>
            <w:tcBorders>
              <w:top w:val="single" w:sz="4" w:space="0" w:color="auto"/>
            </w:tcBorders>
          </w:tcPr>
          <w:p w14:paraId="193F3547" w14:textId="0FE2CD27" w:rsidR="003373A0" w:rsidRDefault="005A4EE2" w:rsidP="00E326F3">
            <w:pPr>
              <w:rPr>
                <w:rFonts w:ascii="宋体" w:eastAsia="宋体" w:hAnsi="宋体" w:hint="eastAsia"/>
                <w:sz w:val="24"/>
                <w:szCs w:val="24"/>
              </w:rPr>
            </w:pPr>
            <w:r>
              <w:rPr>
                <w:rFonts w:ascii="宋体" w:eastAsia="宋体" w:hAnsi="宋体" w:hint="eastAsia"/>
                <w:sz w:val="24"/>
                <w:szCs w:val="24"/>
              </w:rPr>
              <w:t>3.</w:t>
            </w:r>
            <w:r w:rsidR="001E721E">
              <w:rPr>
                <w:rFonts w:ascii="宋体" w:eastAsia="宋体" w:hAnsi="宋体" w:hint="eastAsia"/>
                <w:sz w:val="24"/>
                <w:szCs w:val="24"/>
              </w:rPr>
              <w:t>50</w:t>
            </w:r>
            <w:r w:rsidR="00BD0093">
              <w:rPr>
                <w:rFonts w:ascii="宋体" w:eastAsia="宋体" w:hAnsi="宋体" w:hint="eastAsia"/>
                <w:sz w:val="24"/>
                <w:szCs w:val="24"/>
              </w:rPr>
              <w:t>%</w:t>
            </w:r>
          </w:p>
        </w:tc>
        <w:tc>
          <w:tcPr>
            <w:tcW w:w="1672" w:type="dxa"/>
            <w:tcBorders>
              <w:top w:val="single" w:sz="4" w:space="0" w:color="auto"/>
            </w:tcBorders>
          </w:tcPr>
          <w:p w14:paraId="28EBAA2E" w14:textId="611896D8" w:rsidR="003373A0" w:rsidRPr="00056F13" w:rsidRDefault="00BD0093" w:rsidP="00E326F3">
            <w:pPr>
              <w:rPr>
                <w:rFonts w:ascii="宋体" w:eastAsia="宋体" w:hAnsi="宋体" w:hint="eastAsia"/>
                <w:sz w:val="24"/>
                <w:szCs w:val="24"/>
              </w:rPr>
            </w:pPr>
            <w:r w:rsidRPr="00056F13">
              <w:rPr>
                <w:rFonts w:ascii="宋体" w:eastAsia="宋体" w:hAnsi="宋体" w:hint="eastAsia"/>
                <w:sz w:val="24"/>
                <w:szCs w:val="24"/>
              </w:rPr>
              <w:t>1.</w:t>
            </w:r>
            <w:r w:rsidR="00CF61C0">
              <w:rPr>
                <w:rFonts w:ascii="宋体" w:eastAsia="宋体" w:hAnsi="宋体" w:hint="eastAsia"/>
                <w:sz w:val="24"/>
                <w:szCs w:val="24"/>
              </w:rPr>
              <w:t>67</w:t>
            </w:r>
            <w:r w:rsidRPr="00056F13">
              <w:rPr>
                <w:rFonts w:ascii="宋体" w:eastAsia="宋体" w:hAnsi="宋体" w:hint="eastAsia"/>
                <w:sz w:val="24"/>
                <w:szCs w:val="24"/>
              </w:rPr>
              <w:t>%</w:t>
            </w:r>
          </w:p>
        </w:tc>
        <w:tc>
          <w:tcPr>
            <w:tcW w:w="1784" w:type="dxa"/>
            <w:tcBorders>
              <w:top w:val="single" w:sz="4" w:space="0" w:color="auto"/>
            </w:tcBorders>
          </w:tcPr>
          <w:p w14:paraId="73EC61D4" w14:textId="03472FD4" w:rsidR="003373A0" w:rsidRDefault="00BD0093" w:rsidP="00E326F3">
            <w:pPr>
              <w:rPr>
                <w:rFonts w:ascii="宋体" w:eastAsia="宋体" w:hAnsi="宋体" w:hint="eastAsia"/>
                <w:sz w:val="24"/>
                <w:szCs w:val="24"/>
              </w:rPr>
            </w:pPr>
            <w:r>
              <w:rPr>
                <w:rFonts w:ascii="宋体" w:eastAsia="宋体" w:hAnsi="宋体" w:hint="eastAsia"/>
                <w:sz w:val="24"/>
                <w:szCs w:val="24"/>
              </w:rPr>
              <w:t>1</w:t>
            </w:r>
            <w:r w:rsidR="00802AC1">
              <w:rPr>
                <w:rFonts w:ascii="宋体" w:eastAsia="宋体" w:hAnsi="宋体" w:hint="eastAsia"/>
                <w:sz w:val="24"/>
                <w:szCs w:val="24"/>
              </w:rPr>
              <w:t>57</w:t>
            </w:r>
            <w:r>
              <w:rPr>
                <w:rFonts w:ascii="宋体" w:eastAsia="宋体" w:hAnsi="宋体" w:hint="eastAsia"/>
                <w:sz w:val="24"/>
                <w:szCs w:val="24"/>
              </w:rPr>
              <w:t>.56</w:t>
            </w:r>
          </w:p>
        </w:tc>
      </w:tr>
      <w:tr w:rsidR="003373A0" w14:paraId="3AD845EF" w14:textId="77777777" w:rsidTr="00E326F3">
        <w:trPr>
          <w:trHeight w:val="331"/>
        </w:trPr>
        <w:tc>
          <w:tcPr>
            <w:tcW w:w="1646" w:type="dxa"/>
          </w:tcPr>
          <w:p w14:paraId="02DAFD6A" w14:textId="6BBC2F5F" w:rsidR="003373A0" w:rsidRPr="00203C65" w:rsidRDefault="008D40B3" w:rsidP="00E326F3">
            <w:pPr>
              <w:rPr>
                <w:rFonts w:ascii="宋体" w:eastAsia="宋体" w:hAnsi="宋体" w:hint="eastAsia"/>
                <w:sz w:val="24"/>
                <w:szCs w:val="24"/>
                <w:highlight w:val="yellow"/>
              </w:rPr>
            </w:pPr>
            <w:r w:rsidRPr="008D40B3">
              <w:rPr>
                <w:rFonts w:ascii="宋体" w:eastAsia="宋体" w:hAnsi="宋体" w:hint="eastAsia"/>
                <w:sz w:val="24"/>
                <w:szCs w:val="24"/>
              </w:rPr>
              <w:t>SAC</w:t>
            </w:r>
          </w:p>
        </w:tc>
        <w:tc>
          <w:tcPr>
            <w:tcW w:w="1828" w:type="dxa"/>
          </w:tcPr>
          <w:p w14:paraId="26387339" w14:textId="767B6163" w:rsidR="003373A0" w:rsidRDefault="00BD0093" w:rsidP="00E326F3">
            <w:pPr>
              <w:rPr>
                <w:rFonts w:ascii="宋体" w:eastAsia="宋体" w:hAnsi="宋体" w:hint="eastAsia"/>
                <w:sz w:val="24"/>
                <w:szCs w:val="24"/>
              </w:rPr>
            </w:pPr>
            <w:r>
              <w:rPr>
                <w:rFonts w:ascii="宋体" w:eastAsia="宋体" w:hAnsi="宋体" w:hint="eastAsia"/>
                <w:sz w:val="24"/>
                <w:szCs w:val="24"/>
              </w:rPr>
              <w:t>92.00%</w:t>
            </w:r>
          </w:p>
        </w:tc>
        <w:tc>
          <w:tcPr>
            <w:tcW w:w="1691" w:type="dxa"/>
          </w:tcPr>
          <w:p w14:paraId="5EA90F86" w14:textId="3091B82C" w:rsidR="003373A0" w:rsidRDefault="00BD0093" w:rsidP="00E326F3">
            <w:pPr>
              <w:rPr>
                <w:rFonts w:ascii="宋体" w:eastAsia="宋体" w:hAnsi="宋体" w:hint="eastAsia"/>
                <w:sz w:val="24"/>
                <w:szCs w:val="24"/>
              </w:rPr>
            </w:pPr>
            <w:r>
              <w:rPr>
                <w:rFonts w:ascii="宋体" w:eastAsia="宋体" w:hAnsi="宋体" w:hint="eastAsia"/>
                <w:sz w:val="24"/>
                <w:szCs w:val="24"/>
              </w:rPr>
              <w:t>3.83%</w:t>
            </w:r>
          </w:p>
        </w:tc>
        <w:tc>
          <w:tcPr>
            <w:tcW w:w="1672" w:type="dxa"/>
          </w:tcPr>
          <w:p w14:paraId="16C572E8" w14:textId="6D8B7D6D" w:rsidR="003373A0" w:rsidRDefault="00BD0093" w:rsidP="00E326F3">
            <w:pPr>
              <w:rPr>
                <w:rFonts w:ascii="宋体" w:eastAsia="宋体" w:hAnsi="宋体" w:hint="eastAsia"/>
                <w:sz w:val="24"/>
                <w:szCs w:val="24"/>
              </w:rPr>
            </w:pPr>
            <w:r>
              <w:rPr>
                <w:rFonts w:ascii="宋体" w:eastAsia="宋体" w:hAnsi="宋体" w:hint="eastAsia"/>
                <w:sz w:val="24"/>
                <w:szCs w:val="24"/>
              </w:rPr>
              <w:t>4.17%</w:t>
            </w:r>
          </w:p>
        </w:tc>
        <w:tc>
          <w:tcPr>
            <w:tcW w:w="1784" w:type="dxa"/>
          </w:tcPr>
          <w:p w14:paraId="2FD5DEFC" w14:textId="49D6B4A4" w:rsidR="003373A0" w:rsidRDefault="00BD0093" w:rsidP="00E326F3">
            <w:pPr>
              <w:rPr>
                <w:rFonts w:ascii="宋体" w:eastAsia="宋体" w:hAnsi="宋体" w:hint="eastAsia"/>
                <w:sz w:val="24"/>
                <w:szCs w:val="24"/>
              </w:rPr>
            </w:pPr>
            <w:r>
              <w:rPr>
                <w:rFonts w:ascii="宋体" w:eastAsia="宋体" w:hAnsi="宋体" w:hint="eastAsia"/>
                <w:sz w:val="24"/>
                <w:szCs w:val="24"/>
              </w:rPr>
              <w:t>1</w:t>
            </w:r>
            <w:r w:rsidR="00116477">
              <w:rPr>
                <w:rFonts w:ascii="宋体" w:eastAsia="宋体" w:hAnsi="宋体" w:hint="eastAsia"/>
                <w:sz w:val="24"/>
                <w:szCs w:val="24"/>
              </w:rPr>
              <w:t>7</w:t>
            </w:r>
            <w:r>
              <w:rPr>
                <w:rFonts w:ascii="宋体" w:eastAsia="宋体" w:hAnsi="宋体" w:hint="eastAsia"/>
                <w:sz w:val="24"/>
                <w:szCs w:val="24"/>
              </w:rPr>
              <w:t>1.35</w:t>
            </w:r>
          </w:p>
        </w:tc>
      </w:tr>
      <w:tr w:rsidR="003373A0" w14:paraId="60E2922A" w14:textId="77777777" w:rsidTr="00E326F3">
        <w:trPr>
          <w:trHeight w:val="331"/>
        </w:trPr>
        <w:tc>
          <w:tcPr>
            <w:tcW w:w="1646" w:type="dxa"/>
          </w:tcPr>
          <w:p w14:paraId="15FFBA3E" w14:textId="1218F74E" w:rsidR="003373A0" w:rsidRPr="00203C65" w:rsidRDefault="003373A0" w:rsidP="00E326F3">
            <w:pPr>
              <w:rPr>
                <w:rFonts w:ascii="宋体" w:eastAsia="宋体" w:hAnsi="宋体" w:hint="eastAsia"/>
                <w:sz w:val="24"/>
                <w:szCs w:val="24"/>
                <w:highlight w:val="yellow"/>
              </w:rPr>
            </w:pPr>
            <w:r w:rsidRPr="000A69B5">
              <w:rPr>
                <w:rFonts w:ascii="宋体" w:eastAsia="宋体" w:hAnsi="宋体" w:hint="eastAsia"/>
                <w:sz w:val="24"/>
                <w:szCs w:val="24"/>
              </w:rPr>
              <w:t>TD3</w:t>
            </w:r>
          </w:p>
        </w:tc>
        <w:tc>
          <w:tcPr>
            <w:tcW w:w="1828" w:type="dxa"/>
          </w:tcPr>
          <w:p w14:paraId="0E989CE4" w14:textId="1360097B" w:rsidR="003373A0" w:rsidRDefault="00BD0093" w:rsidP="00E326F3">
            <w:pPr>
              <w:rPr>
                <w:rFonts w:ascii="宋体" w:eastAsia="宋体" w:hAnsi="宋体" w:hint="eastAsia"/>
                <w:sz w:val="24"/>
                <w:szCs w:val="24"/>
              </w:rPr>
            </w:pPr>
            <w:r>
              <w:rPr>
                <w:rFonts w:ascii="宋体" w:eastAsia="宋体" w:hAnsi="宋体" w:hint="eastAsia"/>
                <w:sz w:val="24"/>
                <w:szCs w:val="24"/>
              </w:rPr>
              <w:t>89.33%</w:t>
            </w:r>
          </w:p>
        </w:tc>
        <w:tc>
          <w:tcPr>
            <w:tcW w:w="1691" w:type="dxa"/>
          </w:tcPr>
          <w:p w14:paraId="0FC78B6E" w14:textId="7974AD47" w:rsidR="003373A0" w:rsidRDefault="00BD0093" w:rsidP="00E326F3">
            <w:pPr>
              <w:rPr>
                <w:rFonts w:ascii="宋体" w:eastAsia="宋体" w:hAnsi="宋体" w:hint="eastAsia"/>
                <w:sz w:val="24"/>
                <w:szCs w:val="24"/>
              </w:rPr>
            </w:pPr>
            <w:r>
              <w:rPr>
                <w:rFonts w:ascii="宋体" w:eastAsia="宋体" w:hAnsi="宋体" w:hint="eastAsia"/>
                <w:sz w:val="24"/>
                <w:szCs w:val="24"/>
              </w:rPr>
              <w:t>3.67%</w:t>
            </w:r>
          </w:p>
        </w:tc>
        <w:tc>
          <w:tcPr>
            <w:tcW w:w="1672" w:type="dxa"/>
          </w:tcPr>
          <w:p w14:paraId="753CC211" w14:textId="1629934D" w:rsidR="003373A0" w:rsidRDefault="00BD0093" w:rsidP="00E326F3">
            <w:pPr>
              <w:rPr>
                <w:rFonts w:ascii="宋体" w:eastAsia="宋体" w:hAnsi="宋体" w:hint="eastAsia"/>
                <w:sz w:val="24"/>
                <w:szCs w:val="24"/>
              </w:rPr>
            </w:pPr>
            <w:r>
              <w:rPr>
                <w:rFonts w:ascii="宋体" w:eastAsia="宋体" w:hAnsi="宋体" w:hint="eastAsia"/>
                <w:sz w:val="24"/>
                <w:szCs w:val="24"/>
              </w:rPr>
              <w:t>7.00%</w:t>
            </w:r>
          </w:p>
        </w:tc>
        <w:tc>
          <w:tcPr>
            <w:tcW w:w="1784" w:type="dxa"/>
          </w:tcPr>
          <w:p w14:paraId="36EDEE7A" w14:textId="5621730F" w:rsidR="003373A0" w:rsidRDefault="00BD0093" w:rsidP="00E326F3">
            <w:pPr>
              <w:rPr>
                <w:rFonts w:ascii="宋体" w:eastAsia="宋体" w:hAnsi="宋体" w:hint="eastAsia"/>
                <w:sz w:val="24"/>
                <w:szCs w:val="24"/>
              </w:rPr>
            </w:pPr>
            <w:r>
              <w:rPr>
                <w:rFonts w:ascii="宋体" w:eastAsia="宋体" w:hAnsi="宋体" w:hint="eastAsia"/>
                <w:sz w:val="24"/>
                <w:szCs w:val="24"/>
              </w:rPr>
              <w:t>2</w:t>
            </w:r>
            <w:r w:rsidR="00363797">
              <w:rPr>
                <w:rFonts w:ascii="宋体" w:eastAsia="宋体" w:hAnsi="宋体" w:hint="eastAsia"/>
                <w:sz w:val="24"/>
                <w:szCs w:val="24"/>
              </w:rPr>
              <w:t>1</w:t>
            </w:r>
            <w:r w:rsidR="006362A5">
              <w:rPr>
                <w:rFonts w:ascii="宋体" w:eastAsia="宋体" w:hAnsi="宋体" w:hint="eastAsia"/>
                <w:sz w:val="24"/>
                <w:szCs w:val="24"/>
              </w:rPr>
              <w:t>3</w:t>
            </w:r>
            <w:r>
              <w:rPr>
                <w:rFonts w:ascii="宋体" w:eastAsia="宋体" w:hAnsi="宋体" w:hint="eastAsia"/>
                <w:sz w:val="24"/>
                <w:szCs w:val="24"/>
              </w:rPr>
              <w:t>.5</w:t>
            </w:r>
            <w:r w:rsidR="00363797">
              <w:rPr>
                <w:rFonts w:ascii="宋体" w:eastAsia="宋体" w:hAnsi="宋体" w:hint="eastAsia"/>
                <w:sz w:val="24"/>
                <w:szCs w:val="24"/>
              </w:rPr>
              <w:t>3</w:t>
            </w:r>
          </w:p>
        </w:tc>
      </w:tr>
      <w:tr w:rsidR="008D40B3" w14:paraId="4BA4B900" w14:textId="77777777" w:rsidTr="00E326F3">
        <w:trPr>
          <w:trHeight w:val="331"/>
        </w:trPr>
        <w:tc>
          <w:tcPr>
            <w:tcW w:w="1646" w:type="dxa"/>
          </w:tcPr>
          <w:p w14:paraId="0C4ACF23" w14:textId="1CEEE33D" w:rsidR="008D40B3" w:rsidRPr="000A69B5" w:rsidRDefault="008D40B3" w:rsidP="00E326F3">
            <w:pPr>
              <w:rPr>
                <w:rFonts w:ascii="宋体" w:eastAsia="宋体" w:hAnsi="宋体" w:hint="eastAsia"/>
                <w:sz w:val="24"/>
                <w:szCs w:val="24"/>
              </w:rPr>
            </w:pPr>
            <w:r>
              <w:rPr>
                <w:rFonts w:ascii="宋体" w:eastAsia="宋体" w:hAnsi="宋体" w:hint="eastAsia"/>
                <w:sz w:val="24"/>
                <w:szCs w:val="24"/>
              </w:rPr>
              <w:t>HIRO</w:t>
            </w:r>
          </w:p>
        </w:tc>
        <w:tc>
          <w:tcPr>
            <w:tcW w:w="1828" w:type="dxa"/>
          </w:tcPr>
          <w:p w14:paraId="2CF9292A" w14:textId="502CF586" w:rsidR="008D40B3" w:rsidRDefault="00BD0093" w:rsidP="00E326F3">
            <w:pPr>
              <w:rPr>
                <w:rFonts w:ascii="宋体" w:eastAsia="宋体" w:hAnsi="宋体" w:hint="eastAsia"/>
                <w:sz w:val="24"/>
                <w:szCs w:val="24"/>
              </w:rPr>
            </w:pPr>
            <w:r>
              <w:rPr>
                <w:rFonts w:ascii="宋体" w:eastAsia="宋体" w:hAnsi="宋体" w:hint="eastAsia"/>
                <w:sz w:val="24"/>
                <w:szCs w:val="24"/>
              </w:rPr>
              <w:t>92.33%</w:t>
            </w:r>
          </w:p>
        </w:tc>
        <w:tc>
          <w:tcPr>
            <w:tcW w:w="1691" w:type="dxa"/>
          </w:tcPr>
          <w:p w14:paraId="6DACF39E" w14:textId="0A803E63" w:rsidR="008D40B3" w:rsidRDefault="00BD0093" w:rsidP="00E326F3">
            <w:pPr>
              <w:rPr>
                <w:rFonts w:ascii="宋体" w:eastAsia="宋体" w:hAnsi="宋体" w:hint="eastAsia"/>
                <w:sz w:val="24"/>
                <w:szCs w:val="24"/>
              </w:rPr>
            </w:pPr>
            <w:r>
              <w:rPr>
                <w:rFonts w:ascii="宋体" w:eastAsia="宋体" w:hAnsi="宋体" w:hint="eastAsia"/>
                <w:sz w:val="24"/>
                <w:szCs w:val="24"/>
              </w:rPr>
              <w:t>2.67%</w:t>
            </w:r>
          </w:p>
        </w:tc>
        <w:tc>
          <w:tcPr>
            <w:tcW w:w="1672" w:type="dxa"/>
          </w:tcPr>
          <w:p w14:paraId="1F0AD98E" w14:textId="67F841C5" w:rsidR="008D40B3" w:rsidRDefault="00BD0093" w:rsidP="00E326F3">
            <w:pPr>
              <w:rPr>
                <w:rFonts w:ascii="宋体" w:eastAsia="宋体" w:hAnsi="宋体" w:hint="eastAsia"/>
                <w:sz w:val="24"/>
                <w:szCs w:val="24"/>
              </w:rPr>
            </w:pPr>
            <w:r>
              <w:rPr>
                <w:rFonts w:ascii="宋体" w:eastAsia="宋体" w:hAnsi="宋体" w:hint="eastAsia"/>
                <w:sz w:val="24"/>
                <w:szCs w:val="24"/>
              </w:rPr>
              <w:t>5.0</w:t>
            </w:r>
            <w:r w:rsidR="001C568F">
              <w:rPr>
                <w:rFonts w:ascii="宋体" w:eastAsia="宋体" w:hAnsi="宋体" w:hint="eastAsia"/>
                <w:sz w:val="24"/>
                <w:szCs w:val="24"/>
              </w:rPr>
              <w:t>0</w:t>
            </w:r>
            <w:r>
              <w:rPr>
                <w:rFonts w:ascii="宋体" w:eastAsia="宋体" w:hAnsi="宋体" w:hint="eastAsia"/>
                <w:sz w:val="24"/>
                <w:szCs w:val="24"/>
              </w:rPr>
              <w:t>%</w:t>
            </w:r>
          </w:p>
        </w:tc>
        <w:tc>
          <w:tcPr>
            <w:tcW w:w="1784" w:type="dxa"/>
          </w:tcPr>
          <w:p w14:paraId="7E48D873" w14:textId="3D3CBD45" w:rsidR="008D40B3" w:rsidRDefault="00BD0093" w:rsidP="00E326F3">
            <w:pPr>
              <w:rPr>
                <w:rFonts w:ascii="宋体" w:eastAsia="宋体" w:hAnsi="宋体" w:hint="eastAsia"/>
                <w:sz w:val="24"/>
                <w:szCs w:val="24"/>
              </w:rPr>
            </w:pPr>
            <w:r>
              <w:rPr>
                <w:rFonts w:ascii="宋体" w:eastAsia="宋体" w:hAnsi="宋体" w:hint="eastAsia"/>
                <w:sz w:val="24"/>
                <w:szCs w:val="24"/>
              </w:rPr>
              <w:t>222.27</w:t>
            </w:r>
          </w:p>
        </w:tc>
      </w:tr>
      <w:tr w:rsidR="008D40B3" w14:paraId="44058961" w14:textId="77777777" w:rsidTr="00E326F3">
        <w:trPr>
          <w:trHeight w:val="331"/>
        </w:trPr>
        <w:tc>
          <w:tcPr>
            <w:tcW w:w="1646" w:type="dxa"/>
          </w:tcPr>
          <w:p w14:paraId="5D1F21AD" w14:textId="0A78A0C0" w:rsidR="008D40B3" w:rsidRDefault="008D40B3" w:rsidP="00E326F3">
            <w:pPr>
              <w:rPr>
                <w:rFonts w:ascii="宋体" w:eastAsia="宋体" w:hAnsi="宋体" w:hint="eastAsia"/>
                <w:sz w:val="24"/>
                <w:szCs w:val="24"/>
              </w:rPr>
            </w:pPr>
            <w:r>
              <w:rPr>
                <w:rFonts w:ascii="宋体" w:eastAsia="宋体" w:hAnsi="宋体" w:hint="eastAsia"/>
                <w:sz w:val="24"/>
                <w:szCs w:val="24"/>
              </w:rPr>
              <w:t>ORCA</w:t>
            </w:r>
          </w:p>
        </w:tc>
        <w:tc>
          <w:tcPr>
            <w:tcW w:w="1828" w:type="dxa"/>
          </w:tcPr>
          <w:p w14:paraId="0E5BDE4A" w14:textId="0FD49FD9" w:rsidR="008D40B3" w:rsidRDefault="00BD0093" w:rsidP="00E326F3">
            <w:pPr>
              <w:rPr>
                <w:rFonts w:ascii="宋体" w:eastAsia="宋体" w:hAnsi="宋体" w:hint="eastAsia"/>
                <w:sz w:val="24"/>
                <w:szCs w:val="24"/>
              </w:rPr>
            </w:pPr>
            <w:r>
              <w:rPr>
                <w:rFonts w:ascii="宋体" w:eastAsia="宋体" w:hAnsi="宋体" w:hint="eastAsia"/>
                <w:sz w:val="24"/>
                <w:szCs w:val="24"/>
              </w:rPr>
              <w:t>84.00%</w:t>
            </w:r>
          </w:p>
        </w:tc>
        <w:tc>
          <w:tcPr>
            <w:tcW w:w="1691" w:type="dxa"/>
          </w:tcPr>
          <w:p w14:paraId="756B7AB2" w14:textId="52D6DFB1" w:rsidR="008D40B3" w:rsidRDefault="00BD0093" w:rsidP="00E326F3">
            <w:pPr>
              <w:rPr>
                <w:rFonts w:ascii="宋体" w:eastAsia="宋体" w:hAnsi="宋体" w:hint="eastAsia"/>
                <w:sz w:val="24"/>
                <w:szCs w:val="24"/>
              </w:rPr>
            </w:pPr>
            <w:r>
              <w:rPr>
                <w:rFonts w:ascii="宋体" w:eastAsia="宋体" w:hAnsi="宋体" w:hint="eastAsia"/>
                <w:sz w:val="24"/>
                <w:szCs w:val="24"/>
              </w:rPr>
              <w:t>12.83%</w:t>
            </w:r>
          </w:p>
        </w:tc>
        <w:tc>
          <w:tcPr>
            <w:tcW w:w="1672" w:type="dxa"/>
          </w:tcPr>
          <w:p w14:paraId="374EF93F" w14:textId="30C485E1" w:rsidR="008D40B3" w:rsidRDefault="00BD0093" w:rsidP="00E326F3">
            <w:pPr>
              <w:rPr>
                <w:rFonts w:ascii="宋体" w:eastAsia="宋体" w:hAnsi="宋体" w:hint="eastAsia"/>
                <w:sz w:val="24"/>
                <w:szCs w:val="24"/>
              </w:rPr>
            </w:pPr>
            <w:r>
              <w:rPr>
                <w:rFonts w:ascii="宋体" w:eastAsia="宋体" w:hAnsi="宋体" w:hint="eastAsia"/>
                <w:sz w:val="24"/>
                <w:szCs w:val="24"/>
              </w:rPr>
              <w:t>3.17%</w:t>
            </w:r>
          </w:p>
        </w:tc>
        <w:tc>
          <w:tcPr>
            <w:tcW w:w="1784" w:type="dxa"/>
          </w:tcPr>
          <w:p w14:paraId="6BBCC604" w14:textId="742E0F49" w:rsidR="008D40B3" w:rsidRDefault="00BD0093" w:rsidP="00E326F3">
            <w:pPr>
              <w:rPr>
                <w:rFonts w:ascii="宋体" w:eastAsia="宋体" w:hAnsi="宋体" w:hint="eastAsia"/>
                <w:sz w:val="24"/>
                <w:szCs w:val="24"/>
              </w:rPr>
            </w:pPr>
            <w:r>
              <w:rPr>
                <w:rFonts w:ascii="宋体" w:eastAsia="宋体" w:hAnsi="宋体" w:hint="eastAsia"/>
                <w:sz w:val="24"/>
                <w:szCs w:val="24"/>
              </w:rPr>
              <w:t>197.78</w:t>
            </w:r>
          </w:p>
        </w:tc>
      </w:tr>
      <w:tr w:rsidR="003373A0" w14:paraId="03B2781A" w14:textId="77777777" w:rsidTr="00E326F3">
        <w:trPr>
          <w:trHeight w:val="318"/>
        </w:trPr>
        <w:tc>
          <w:tcPr>
            <w:tcW w:w="1646" w:type="dxa"/>
          </w:tcPr>
          <w:p w14:paraId="6F0E38E9" w14:textId="77777777" w:rsidR="003373A0" w:rsidRPr="00CC7E3C" w:rsidRDefault="003373A0" w:rsidP="00E326F3">
            <w:pPr>
              <w:rPr>
                <w:rFonts w:ascii="宋体" w:eastAsia="宋体" w:hAnsi="宋体" w:hint="eastAsia"/>
                <w:b/>
                <w:bCs/>
                <w:sz w:val="24"/>
                <w:szCs w:val="24"/>
                <w:highlight w:val="yellow"/>
              </w:rPr>
            </w:pPr>
            <w:r w:rsidRPr="00CC7E3C">
              <w:rPr>
                <w:rFonts w:ascii="宋体" w:eastAsia="宋体" w:hAnsi="宋体" w:hint="eastAsia"/>
                <w:b/>
                <w:bCs/>
                <w:sz w:val="24"/>
                <w:szCs w:val="24"/>
              </w:rPr>
              <w:t>Our</w:t>
            </w:r>
          </w:p>
        </w:tc>
        <w:tc>
          <w:tcPr>
            <w:tcW w:w="1828" w:type="dxa"/>
          </w:tcPr>
          <w:p w14:paraId="0FAA32D1" w14:textId="7876526B" w:rsidR="003373A0" w:rsidRPr="00F15ECE" w:rsidRDefault="00BD0093" w:rsidP="00E326F3">
            <w:pPr>
              <w:rPr>
                <w:rFonts w:ascii="宋体" w:eastAsia="宋体" w:hAnsi="宋体" w:hint="eastAsia"/>
                <w:b/>
                <w:bCs/>
                <w:sz w:val="24"/>
                <w:szCs w:val="24"/>
              </w:rPr>
            </w:pPr>
            <w:r w:rsidRPr="00F15ECE">
              <w:rPr>
                <w:rFonts w:ascii="宋体" w:eastAsia="宋体" w:hAnsi="宋体" w:hint="eastAsia"/>
                <w:b/>
                <w:bCs/>
                <w:sz w:val="24"/>
                <w:szCs w:val="24"/>
              </w:rPr>
              <w:t>96.00%</w:t>
            </w:r>
          </w:p>
        </w:tc>
        <w:tc>
          <w:tcPr>
            <w:tcW w:w="1691" w:type="dxa"/>
          </w:tcPr>
          <w:p w14:paraId="0F6C2C42" w14:textId="17FC2F14" w:rsidR="003373A0" w:rsidRPr="00F15ECE" w:rsidRDefault="00BD0093" w:rsidP="00E326F3">
            <w:pPr>
              <w:rPr>
                <w:rFonts w:ascii="宋体" w:eastAsia="宋体" w:hAnsi="宋体" w:hint="eastAsia"/>
                <w:b/>
                <w:bCs/>
                <w:sz w:val="24"/>
                <w:szCs w:val="24"/>
              </w:rPr>
            </w:pPr>
            <w:r w:rsidRPr="00F15ECE">
              <w:rPr>
                <w:rFonts w:ascii="宋体" w:eastAsia="宋体" w:hAnsi="宋体" w:hint="eastAsia"/>
                <w:b/>
                <w:bCs/>
                <w:sz w:val="24"/>
                <w:szCs w:val="24"/>
              </w:rPr>
              <w:t>1.67%</w:t>
            </w:r>
          </w:p>
        </w:tc>
        <w:tc>
          <w:tcPr>
            <w:tcW w:w="1672" w:type="dxa"/>
          </w:tcPr>
          <w:p w14:paraId="43EA9986" w14:textId="5BD7A8FA" w:rsidR="003373A0" w:rsidRPr="00056F13" w:rsidRDefault="00BD0093" w:rsidP="00E326F3">
            <w:pPr>
              <w:rPr>
                <w:rFonts w:ascii="宋体" w:eastAsia="宋体" w:hAnsi="宋体" w:hint="eastAsia"/>
                <w:b/>
                <w:bCs/>
                <w:sz w:val="24"/>
                <w:szCs w:val="24"/>
              </w:rPr>
            </w:pPr>
            <w:r w:rsidRPr="00056F13">
              <w:rPr>
                <w:rFonts w:ascii="宋体" w:eastAsia="宋体" w:hAnsi="宋体" w:hint="eastAsia"/>
                <w:b/>
                <w:bCs/>
                <w:sz w:val="24"/>
                <w:szCs w:val="24"/>
              </w:rPr>
              <w:t>2.33%</w:t>
            </w:r>
          </w:p>
        </w:tc>
        <w:tc>
          <w:tcPr>
            <w:tcW w:w="1784" w:type="dxa"/>
          </w:tcPr>
          <w:p w14:paraId="1A107057" w14:textId="297FC734" w:rsidR="003373A0" w:rsidRPr="00F15ECE" w:rsidRDefault="00BD0093" w:rsidP="00E326F3">
            <w:pPr>
              <w:rPr>
                <w:rFonts w:ascii="宋体" w:eastAsia="宋体" w:hAnsi="宋体" w:hint="eastAsia"/>
                <w:b/>
                <w:bCs/>
                <w:sz w:val="24"/>
                <w:szCs w:val="24"/>
              </w:rPr>
            </w:pPr>
            <w:r w:rsidRPr="00F15ECE">
              <w:rPr>
                <w:rFonts w:ascii="宋体" w:eastAsia="宋体" w:hAnsi="宋体" w:hint="eastAsia"/>
                <w:b/>
                <w:bCs/>
                <w:sz w:val="24"/>
                <w:szCs w:val="24"/>
              </w:rPr>
              <w:t>1</w:t>
            </w:r>
            <w:r w:rsidR="00454211">
              <w:rPr>
                <w:rFonts w:ascii="宋体" w:eastAsia="宋体" w:hAnsi="宋体" w:hint="eastAsia"/>
                <w:b/>
                <w:bCs/>
                <w:sz w:val="24"/>
                <w:szCs w:val="24"/>
              </w:rPr>
              <w:t>6</w:t>
            </w:r>
            <w:r w:rsidRPr="00F15ECE">
              <w:rPr>
                <w:rFonts w:ascii="宋体" w:eastAsia="宋体" w:hAnsi="宋体" w:hint="eastAsia"/>
                <w:b/>
                <w:bCs/>
                <w:sz w:val="24"/>
                <w:szCs w:val="24"/>
              </w:rPr>
              <w:t>3.47</w:t>
            </w:r>
          </w:p>
        </w:tc>
      </w:tr>
    </w:tbl>
    <w:p w14:paraId="1C005F7E" w14:textId="77777777" w:rsidR="001C5641" w:rsidRDefault="001C5641" w:rsidP="00E9336D">
      <w:pPr>
        <w:rPr>
          <w:rFonts w:ascii="宋体" w:eastAsia="宋体" w:hAnsi="宋体" w:hint="eastAsia"/>
          <w:sz w:val="24"/>
          <w:szCs w:val="24"/>
        </w:rPr>
      </w:pPr>
    </w:p>
    <w:p w14:paraId="2D406140" w14:textId="197ED006" w:rsidR="00514BE2" w:rsidRPr="00071A75" w:rsidRDefault="00071A75" w:rsidP="00071A75">
      <w:pPr>
        <w:pStyle w:val="3"/>
        <w:rPr>
          <w:rFonts w:ascii="宋体" w:eastAsia="宋体" w:hAnsi="宋体" w:hint="eastAsia"/>
          <w:color w:val="auto"/>
        </w:rPr>
      </w:pPr>
      <w:r>
        <w:rPr>
          <w:rFonts w:ascii="宋体" w:eastAsia="宋体" w:hAnsi="宋体" w:hint="eastAsia"/>
          <w:color w:val="auto"/>
        </w:rPr>
        <w:lastRenderedPageBreak/>
        <w:t xml:space="preserve">4.4 </w:t>
      </w:r>
      <w:r w:rsidR="00514BE2" w:rsidRPr="00071A75">
        <w:rPr>
          <w:rFonts w:ascii="宋体" w:eastAsia="宋体" w:hAnsi="宋体" w:hint="eastAsia"/>
          <w:color w:val="auto"/>
        </w:rPr>
        <w:t>Generalization Assessment</w:t>
      </w:r>
    </w:p>
    <w:p w14:paraId="4B4A8039" w14:textId="1DE5FD03" w:rsidR="00113082" w:rsidRDefault="007D1972" w:rsidP="0036443D">
      <w:pPr>
        <w:ind w:firstLineChars="200" w:firstLine="480"/>
        <w:rPr>
          <w:rFonts w:ascii="宋体" w:eastAsia="宋体" w:hAnsi="宋体" w:hint="eastAsia"/>
          <w:sz w:val="24"/>
          <w:szCs w:val="24"/>
        </w:rPr>
      </w:pPr>
      <w:r>
        <w:rPr>
          <w:rFonts w:ascii="宋体" w:eastAsia="宋体" w:hAnsi="宋体" w:hint="eastAsia"/>
          <w:sz w:val="24"/>
          <w:szCs w:val="24"/>
        </w:rPr>
        <w:t>为进一步评估本文方法的跨场景泛化能力，本文</w:t>
      </w:r>
      <w:r w:rsidR="00FB1397">
        <w:rPr>
          <w:rFonts w:ascii="宋体" w:eastAsia="宋体" w:hAnsi="宋体" w:hint="eastAsia"/>
          <w:sz w:val="24"/>
          <w:szCs w:val="24"/>
        </w:rPr>
        <w:t>选择了对比实验中表现较好的三种</w:t>
      </w:r>
      <w:r w:rsidR="00D16414">
        <w:rPr>
          <w:rFonts w:ascii="宋体" w:eastAsia="宋体" w:hAnsi="宋体" w:hint="eastAsia"/>
          <w:sz w:val="24"/>
          <w:szCs w:val="24"/>
        </w:rPr>
        <w:t>方法</w:t>
      </w:r>
      <w:r w:rsidR="002D50AA">
        <w:rPr>
          <w:rFonts w:ascii="宋体" w:eastAsia="宋体" w:hAnsi="宋体" w:hint="eastAsia"/>
          <w:sz w:val="24"/>
          <w:szCs w:val="24"/>
        </w:rPr>
        <w:t>EN-PPO、HIRO</w:t>
      </w:r>
      <w:r w:rsidR="00C5180A">
        <w:rPr>
          <w:rFonts w:ascii="宋体" w:eastAsia="宋体" w:hAnsi="宋体" w:hint="eastAsia"/>
          <w:sz w:val="24"/>
          <w:szCs w:val="24"/>
        </w:rPr>
        <w:t>以及</w:t>
      </w:r>
      <w:r w:rsidR="002D50AA">
        <w:rPr>
          <w:rFonts w:ascii="宋体" w:eastAsia="宋体" w:hAnsi="宋体" w:hint="eastAsia"/>
          <w:sz w:val="24"/>
          <w:szCs w:val="24"/>
        </w:rPr>
        <w:t>SAC</w:t>
      </w:r>
      <w:r>
        <w:rPr>
          <w:rFonts w:ascii="宋体" w:eastAsia="宋体" w:hAnsi="宋体" w:hint="eastAsia"/>
          <w:sz w:val="24"/>
          <w:szCs w:val="24"/>
        </w:rPr>
        <w:t>在地图C上进行泛化测试，并设置</w:t>
      </w:r>
      <w:r w:rsidR="000B2C0A">
        <w:rPr>
          <w:rFonts w:ascii="宋体" w:eastAsia="宋体" w:hAnsi="宋体" w:hint="eastAsia"/>
          <w:sz w:val="24"/>
          <w:szCs w:val="24"/>
        </w:rPr>
        <w:t>了</w:t>
      </w:r>
      <w:r>
        <w:rPr>
          <w:rFonts w:ascii="宋体" w:eastAsia="宋体" w:hAnsi="宋体" w:hint="eastAsia"/>
          <w:sz w:val="24"/>
          <w:szCs w:val="24"/>
        </w:rPr>
        <w:t>8个动态障碍物和16个动态障碍物的两种拥挤度条件。</w:t>
      </w:r>
    </w:p>
    <w:p w14:paraId="612B833F" w14:textId="7B32A187" w:rsidR="00363797" w:rsidRDefault="00FB1397" w:rsidP="0036443D">
      <w:pPr>
        <w:ind w:firstLineChars="200" w:firstLine="480"/>
        <w:rPr>
          <w:rFonts w:ascii="宋体" w:eastAsia="宋体" w:hAnsi="宋体" w:hint="eastAsia"/>
          <w:sz w:val="24"/>
          <w:szCs w:val="24"/>
        </w:rPr>
      </w:pPr>
      <w:r>
        <w:rPr>
          <w:rFonts w:ascii="宋体" w:eastAsia="宋体" w:hAnsi="宋体" w:hint="eastAsia"/>
          <w:sz w:val="24"/>
          <w:szCs w:val="24"/>
        </w:rPr>
        <w:t>实验结果如表Ⅲ</w:t>
      </w:r>
      <w:r w:rsidR="009A1A7C">
        <w:rPr>
          <w:rFonts w:ascii="宋体" w:eastAsia="宋体" w:hAnsi="宋体" w:hint="eastAsia"/>
          <w:sz w:val="24"/>
          <w:szCs w:val="24"/>
        </w:rPr>
        <w:t>所示，</w:t>
      </w:r>
      <w:r w:rsidR="008817FA">
        <w:rPr>
          <w:rFonts w:ascii="宋体" w:eastAsia="宋体" w:hAnsi="宋体" w:hint="eastAsia"/>
          <w:sz w:val="24"/>
          <w:szCs w:val="24"/>
        </w:rPr>
        <w:t>图</w:t>
      </w:r>
      <w:r w:rsidR="00DA47CD">
        <w:rPr>
          <w:rFonts w:ascii="宋体" w:eastAsia="宋体" w:hAnsi="宋体" w:hint="eastAsia"/>
          <w:sz w:val="24"/>
          <w:szCs w:val="24"/>
        </w:rPr>
        <w:t>6</w:t>
      </w:r>
      <w:r w:rsidR="008817FA">
        <w:rPr>
          <w:rFonts w:ascii="宋体" w:eastAsia="宋体" w:hAnsi="宋体" w:hint="eastAsia"/>
          <w:sz w:val="24"/>
          <w:szCs w:val="24"/>
        </w:rPr>
        <w:t>进一步展示了</w:t>
      </w:r>
      <w:r w:rsidR="008849A6">
        <w:rPr>
          <w:rFonts w:ascii="宋体" w:eastAsia="宋体" w:hAnsi="宋体" w:hint="eastAsia"/>
          <w:sz w:val="24"/>
          <w:szCs w:val="24"/>
        </w:rPr>
        <w:t>拥挤度</w:t>
      </w:r>
      <w:r w:rsidR="008817FA">
        <w:rPr>
          <w:rFonts w:ascii="宋体" w:eastAsia="宋体" w:hAnsi="宋体" w:hint="eastAsia"/>
          <w:sz w:val="24"/>
          <w:szCs w:val="24"/>
        </w:rPr>
        <w:t>增加后主要指标的变化趋势。</w:t>
      </w:r>
      <w:r w:rsidR="00585913">
        <w:rPr>
          <w:rFonts w:ascii="宋体" w:eastAsia="宋体" w:hAnsi="宋体" w:hint="eastAsia"/>
          <w:sz w:val="24"/>
          <w:szCs w:val="24"/>
        </w:rPr>
        <w:t>当动态障碍物</w:t>
      </w:r>
      <w:r w:rsidR="002F7112">
        <w:rPr>
          <w:rFonts w:ascii="宋体" w:eastAsia="宋体" w:hAnsi="宋体" w:hint="eastAsia"/>
          <w:sz w:val="24"/>
          <w:szCs w:val="24"/>
        </w:rPr>
        <w:t>数量</w:t>
      </w:r>
      <w:r w:rsidR="00585913">
        <w:rPr>
          <w:rFonts w:ascii="宋体" w:eastAsia="宋体" w:hAnsi="宋体" w:hint="eastAsia"/>
          <w:sz w:val="24"/>
          <w:szCs w:val="24"/>
        </w:rPr>
        <w:t>由8增加到16时，本文方法的成功率</w:t>
      </w:r>
      <w:r w:rsidR="0005524F">
        <w:rPr>
          <w:rFonts w:ascii="宋体" w:eastAsia="宋体" w:hAnsi="宋体" w:hint="eastAsia"/>
          <w:sz w:val="24"/>
          <w:szCs w:val="24"/>
        </w:rPr>
        <w:t>有所下降，</w:t>
      </w:r>
      <w:r w:rsidR="00B86FF9">
        <w:rPr>
          <w:rFonts w:ascii="宋体" w:eastAsia="宋体" w:hAnsi="宋体" w:hint="eastAsia"/>
          <w:sz w:val="24"/>
          <w:szCs w:val="24"/>
        </w:rPr>
        <w:t>从89.67%降至</w:t>
      </w:r>
      <w:r w:rsidR="005D3712">
        <w:rPr>
          <w:rFonts w:ascii="宋体" w:eastAsia="宋体" w:hAnsi="宋体" w:hint="eastAsia"/>
          <w:sz w:val="24"/>
          <w:szCs w:val="24"/>
        </w:rPr>
        <w:t>77.83</w:t>
      </w:r>
      <w:r w:rsidR="00B86FF9">
        <w:rPr>
          <w:rFonts w:ascii="宋体" w:eastAsia="宋体" w:hAnsi="宋体" w:hint="eastAsia"/>
          <w:sz w:val="24"/>
          <w:szCs w:val="24"/>
        </w:rPr>
        <w:t>%</w:t>
      </w:r>
      <w:r w:rsidR="00830AB0">
        <w:rPr>
          <w:rFonts w:ascii="宋体" w:eastAsia="宋体" w:hAnsi="宋体" w:hint="eastAsia"/>
          <w:sz w:val="24"/>
          <w:szCs w:val="24"/>
        </w:rPr>
        <w:t>，优于EN-PPO方法（从8</w:t>
      </w:r>
      <w:r w:rsidR="001911CF">
        <w:rPr>
          <w:rFonts w:ascii="宋体" w:eastAsia="宋体" w:hAnsi="宋体" w:hint="eastAsia"/>
          <w:sz w:val="24"/>
          <w:szCs w:val="24"/>
        </w:rPr>
        <w:t>7</w:t>
      </w:r>
      <w:r w:rsidR="00830AB0">
        <w:rPr>
          <w:rFonts w:ascii="宋体" w:eastAsia="宋体" w:hAnsi="宋体" w:hint="eastAsia"/>
          <w:sz w:val="24"/>
          <w:szCs w:val="24"/>
        </w:rPr>
        <w:t>.</w:t>
      </w:r>
      <w:r w:rsidR="001911CF">
        <w:rPr>
          <w:rFonts w:ascii="宋体" w:eastAsia="宋体" w:hAnsi="宋体" w:hint="eastAsia"/>
          <w:sz w:val="24"/>
          <w:szCs w:val="24"/>
        </w:rPr>
        <w:t>33</w:t>
      </w:r>
      <w:r w:rsidR="00830AB0">
        <w:rPr>
          <w:rFonts w:ascii="宋体" w:eastAsia="宋体" w:hAnsi="宋体" w:hint="eastAsia"/>
          <w:sz w:val="24"/>
          <w:szCs w:val="24"/>
        </w:rPr>
        <w:t>%降至7</w:t>
      </w:r>
      <w:r w:rsidR="001911CF">
        <w:rPr>
          <w:rFonts w:ascii="宋体" w:eastAsia="宋体" w:hAnsi="宋体" w:hint="eastAsia"/>
          <w:sz w:val="24"/>
          <w:szCs w:val="24"/>
        </w:rPr>
        <w:t>3</w:t>
      </w:r>
      <w:r w:rsidR="00830AB0">
        <w:rPr>
          <w:rFonts w:ascii="宋体" w:eastAsia="宋体" w:hAnsi="宋体" w:hint="eastAsia"/>
          <w:sz w:val="24"/>
          <w:szCs w:val="24"/>
        </w:rPr>
        <w:t>.</w:t>
      </w:r>
      <w:r w:rsidR="001911CF">
        <w:rPr>
          <w:rFonts w:ascii="宋体" w:eastAsia="宋体" w:hAnsi="宋体" w:hint="eastAsia"/>
          <w:sz w:val="24"/>
          <w:szCs w:val="24"/>
        </w:rPr>
        <w:t>67</w:t>
      </w:r>
      <w:r w:rsidR="00830AB0">
        <w:rPr>
          <w:rFonts w:ascii="宋体" w:eastAsia="宋体" w:hAnsi="宋体" w:hint="eastAsia"/>
          <w:sz w:val="24"/>
          <w:szCs w:val="24"/>
        </w:rPr>
        <w:t>%）</w:t>
      </w:r>
      <w:r w:rsidR="00C74942">
        <w:rPr>
          <w:rFonts w:ascii="宋体" w:eastAsia="宋体" w:hAnsi="宋体" w:hint="eastAsia"/>
          <w:sz w:val="24"/>
          <w:szCs w:val="24"/>
        </w:rPr>
        <w:t>、HIRO方法（8</w:t>
      </w:r>
      <w:r w:rsidR="001911CF">
        <w:rPr>
          <w:rFonts w:ascii="宋体" w:eastAsia="宋体" w:hAnsi="宋体" w:hint="eastAsia"/>
          <w:sz w:val="24"/>
          <w:szCs w:val="24"/>
        </w:rPr>
        <w:t>4</w:t>
      </w:r>
      <w:r w:rsidR="00C74942">
        <w:rPr>
          <w:rFonts w:ascii="宋体" w:eastAsia="宋体" w:hAnsi="宋体" w:hint="eastAsia"/>
          <w:sz w:val="24"/>
          <w:szCs w:val="24"/>
        </w:rPr>
        <w:t>.</w:t>
      </w:r>
      <w:r w:rsidR="001911CF">
        <w:rPr>
          <w:rFonts w:ascii="宋体" w:eastAsia="宋体" w:hAnsi="宋体" w:hint="eastAsia"/>
          <w:sz w:val="24"/>
          <w:szCs w:val="24"/>
        </w:rPr>
        <w:t>83</w:t>
      </w:r>
      <w:r w:rsidR="00C74942">
        <w:rPr>
          <w:rFonts w:ascii="宋体" w:eastAsia="宋体" w:hAnsi="宋体" w:hint="eastAsia"/>
          <w:sz w:val="24"/>
          <w:szCs w:val="24"/>
        </w:rPr>
        <w:t>%降至6</w:t>
      </w:r>
      <w:r w:rsidR="009424B6">
        <w:rPr>
          <w:rFonts w:ascii="宋体" w:eastAsia="宋体" w:hAnsi="宋体" w:hint="eastAsia"/>
          <w:sz w:val="24"/>
          <w:szCs w:val="24"/>
        </w:rPr>
        <w:t>8</w:t>
      </w:r>
      <w:r w:rsidR="00C74942">
        <w:rPr>
          <w:rFonts w:ascii="宋体" w:eastAsia="宋体" w:hAnsi="宋体" w:hint="eastAsia"/>
          <w:sz w:val="24"/>
          <w:szCs w:val="24"/>
        </w:rPr>
        <w:t>.</w:t>
      </w:r>
      <w:r w:rsidR="009424B6">
        <w:rPr>
          <w:rFonts w:ascii="宋体" w:eastAsia="宋体" w:hAnsi="宋体" w:hint="eastAsia"/>
          <w:sz w:val="24"/>
          <w:szCs w:val="24"/>
        </w:rPr>
        <w:t>33</w:t>
      </w:r>
      <w:r w:rsidR="00C74942">
        <w:rPr>
          <w:rFonts w:ascii="宋体" w:eastAsia="宋体" w:hAnsi="宋体" w:hint="eastAsia"/>
          <w:sz w:val="24"/>
          <w:szCs w:val="24"/>
        </w:rPr>
        <w:t>%）</w:t>
      </w:r>
      <w:r w:rsidR="00A065BE">
        <w:rPr>
          <w:rFonts w:ascii="宋体" w:eastAsia="宋体" w:hAnsi="宋体" w:hint="eastAsia"/>
          <w:sz w:val="24"/>
          <w:szCs w:val="24"/>
        </w:rPr>
        <w:t>和SAC方法（从83.</w:t>
      </w:r>
      <w:r w:rsidR="009424B6">
        <w:rPr>
          <w:rFonts w:ascii="宋体" w:eastAsia="宋体" w:hAnsi="宋体" w:hint="eastAsia"/>
          <w:sz w:val="24"/>
          <w:szCs w:val="24"/>
        </w:rPr>
        <w:t>00</w:t>
      </w:r>
      <w:r w:rsidR="00A065BE">
        <w:rPr>
          <w:rFonts w:ascii="宋体" w:eastAsia="宋体" w:hAnsi="宋体" w:hint="eastAsia"/>
          <w:sz w:val="24"/>
          <w:szCs w:val="24"/>
        </w:rPr>
        <w:t>%降至6</w:t>
      </w:r>
      <w:r w:rsidR="009424B6">
        <w:rPr>
          <w:rFonts w:ascii="宋体" w:eastAsia="宋体" w:hAnsi="宋体" w:hint="eastAsia"/>
          <w:sz w:val="24"/>
          <w:szCs w:val="24"/>
        </w:rPr>
        <w:t>5</w:t>
      </w:r>
      <w:r w:rsidR="00A065BE">
        <w:rPr>
          <w:rFonts w:ascii="宋体" w:eastAsia="宋体" w:hAnsi="宋体" w:hint="eastAsia"/>
          <w:sz w:val="24"/>
          <w:szCs w:val="24"/>
        </w:rPr>
        <w:t>.</w:t>
      </w:r>
      <w:r w:rsidR="009424B6">
        <w:rPr>
          <w:rFonts w:ascii="宋体" w:eastAsia="宋体" w:hAnsi="宋体" w:hint="eastAsia"/>
          <w:sz w:val="24"/>
          <w:szCs w:val="24"/>
        </w:rPr>
        <w:t>83</w:t>
      </w:r>
      <w:r w:rsidR="007548A9">
        <w:rPr>
          <w:rFonts w:ascii="宋体" w:eastAsia="宋体" w:hAnsi="宋体" w:hint="eastAsia"/>
          <w:sz w:val="24"/>
          <w:szCs w:val="24"/>
        </w:rPr>
        <w:t>%</w:t>
      </w:r>
      <w:r w:rsidR="00A065BE">
        <w:rPr>
          <w:rFonts w:ascii="宋体" w:eastAsia="宋体" w:hAnsi="宋体" w:hint="eastAsia"/>
          <w:sz w:val="24"/>
          <w:szCs w:val="24"/>
        </w:rPr>
        <w:t>）</w:t>
      </w:r>
      <w:r w:rsidR="001E3DA5">
        <w:rPr>
          <w:rFonts w:ascii="宋体" w:eastAsia="宋体" w:hAnsi="宋体" w:hint="eastAsia"/>
          <w:sz w:val="24"/>
          <w:szCs w:val="24"/>
        </w:rPr>
        <w:t>，表明本文方法在未见地图中面对更高动态障碍密度时，任务完成能力更稳定。</w:t>
      </w:r>
      <w:r w:rsidR="004361B0">
        <w:rPr>
          <w:rFonts w:ascii="宋体" w:eastAsia="宋体" w:hAnsi="宋体" w:hint="eastAsia"/>
          <w:sz w:val="24"/>
          <w:szCs w:val="24"/>
        </w:rPr>
        <w:t>从碰撞率和</w:t>
      </w:r>
      <w:proofErr w:type="gramStart"/>
      <w:r w:rsidR="004361B0">
        <w:rPr>
          <w:rFonts w:ascii="宋体" w:eastAsia="宋体" w:hAnsi="宋体" w:hint="eastAsia"/>
          <w:sz w:val="24"/>
          <w:szCs w:val="24"/>
        </w:rPr>
        <w:t>超时率</w:t>
      </w:r>
      <w:proofErr w:type="gramEnd"/>
      <w:r w:rsidR="004361B0">
        <w:rPr>
          <w:rFonts w:ascii="宋体" w:eastAsia="宋体" w:hAnsi="宋体" w:hint="eastAsia"/>
          <w:sz w:val="24"/>
          <w:szCs w:val="24"/>
        </w:rPr>
        <w:t>的变化趋势可以表明本文提出的事件触发子目标重规划能够在局部风险上升时及时调整导航意图，</w:t>
      </w:r>
      <w:r w:rsidR="00335CEE">
        <w:rPr>
          <w:rFonts w:ascii="宋体" w:eastAsia="宋体" w:hAnsi="宋体" w:hint="eastAsia"/>
          <w:sz w:val="24"/>
          <w:szCs w:val="24"/>
        </w:rPr>
        <w:t>以</w:t>
      </w:r>
      <w:r w:rsidR="004361B0">
        <w:rPr>
          <w:rFonts w:ascii="宋体" w:eastAsia="宋体" w:hAnsi="宋体" w:hint="eastAsia"/>
          <w:sz w:val="24"/>
          <w:szCs w:val="24"/>
        </w:rPr>
        <w:t>减缓安全性能的退化，但本文方法在成功回合的平均步数上较EN-PPO和SAC方法更</w:t>
      </w:r>
      <w:r w:rsidR="000762A6">
        <w:rPr>
          <w:rFonts w:ascii="宋体" w:eastAsia="宋体" w:hAnsi="宋体" w:hint="eastAsia"/>
          <w:sz w:val="24"/>
          <w:szCs w:val="24"/>
        </w:rPr>
        <w:t>多</w:t>
      </w:r>
      <w:r w:rsidR="00F84808">
        <w:rPr>
          <w:rFonts w:ascii="宋体" w:eastAsia="宋体" w:hAnsi="宋体" w:hint="eastAsia"/>
          <w:sz w:val="24"/>
          <w:szCs w:val="24"/>
        </w:rPr>
        <w:t>。</w:t>
      </w:r>
    </w:p>
    <w:p w14:paraId="7E989FCC" w14:textId="5D29C3CD" w:rsidR="00A17B50" w:rsidRPr="00A17B50" w:rsidRDefault="00A17B50" w:rsidP="00A17B50">
      <w:pPr>
        <w:jc w:val="center"/>
        <w:rPr>
          <w:rFonts w:ascii="宋体" w:eastAsia="宋体" w:hAnsi="宋体" w:hint="eastAsia"/>
          <w:szCs w:val="21"/>
        </w:rPr>
      </w:pPr>
      <w:r>
        <w:rPr>
          <w:rFonts w:ascii="宋体" w:eastAsia="宋体" w:hAnsi="宋体" w:hint="eastAsia"/>
          <w:szCs w:val="21"/>
        </w:rPr>
        <w:t xml:space="preserve">表Ⅲ </w:t>
      </w:r>
      <w:r w:rsidR="00AC2203">
        <w:rPr>
          <w:rFonts w:ascii="宋体" w:eastAsia="宋体" w:hAnsi="宋体" w:hint="eastAsia"/>
          <w:szCs w:val="21"/>
        </w:rPr>
        <w:t>泛化</w:t>
      </w:r>
      <w:r>
        <w:rPr>
          <w:rFonts w:ascii="宋体" w:eastAsia="宋体" w:hAnsi="宋体" w:hint="eastAsia"/>
          <w:szCs w:val="21"/>
        </w:rPr>
        <w:t>实验结果</w:t>
      </w:r>
    </w:p>
    <w:tbl>
      <w:tblPr>
        <w:tblStyle w:val="af4"/>
        <w:tblW w:w="0" w:type="auto"/>
        <w:tblLook w:val="04A0" w:firstRow="1" w:lastRow="0" w:firstColumn="1" w:lastColumn="0" w:noHBand="0" w:noVBand="1"/>
      </w:tblPr>
      <w:tblGrid>
        <w:gridCol w:w="936"/>
        <w:gridCol w:w="942"/>
        <w:gridCol w:w="857"/>
        <w:gridCol w:w="858"/>
        <w:gridCol w:w="942"/>
        <w:gridCol w:w="941"/>
        <w:gridCol w:w="936"/>
        <w:gridCol w:w="942"/>
        <w:gridCol w:w="942"/>
      </w:tblGrid>
      <w:tr w:rsidR="007E3F1C" w14:paraId="400F13BF" w14:textId="77777777" w:rsidTr="009C201F">
        <w:tc>
          <w:tcPr>
            <w:tcW w:w="936" w:type="dxa"/>
          </w:tcPr>
          <w:p w14:paraId="363792B0" w14:textId="20600E6E" w:rsidR="00CB7F61" w:rsidRDefault="00867AA6" w:rsidP="0037224F">
            <w:pPr>
              <w:jc w:val="center"/>
              <w:rPr>
                <w:rFonts w:ascii="宋体" w:eastAsia="宋体" w:hAnsi="宋体" w:hint="eastAsia"/>
                <w:sz w:val="24"/>
                <w:szCs w:val="24"/>
              </w:rPr>
            </w:pPr>
            <w:r>
              <w:rPr>
                <w:rFonts w:ascii="宋体" w:eastAsia="宋体" w:hAnsi="宋体" w:hint="eastAsia"/>
                <w:sz w:val="24"/>
                <w:szCs w:val="24"/>
              </w:rPr>
              <w:t>Object</w:t>
            </w:r>
          </w:p>
        </w:tc>
        <w:tc>
          <w:tcPr>
            <w:tcW w:w="918" w:type="dxa"/>
          </w:tcPr>
          <w:p w14:paraId="0D03425B" w14:textId="78EEAF4E"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SR</w:t>
            </w:r>
            <w:r w:rsidR="00F4402A">
              <w:rPr>
                <w:rFonts w:ascii="宋体" w:eastAsia="宋体" w:hAnsi="宋体" w:hint="eastAsia"/>
                <w:sz w:val="24"/>
                <w:szCs w:val="24"/>
              </w:rPr>
              <w:t>↑</w:t>
            </w:r>
          </w:p>
        </w:tc>
        <w:tc>
          <w:tcPr>
            <w:tcW w:w="919" w:type="dxa"/>
          </w:tcPr>
          <w:p w14:paraId="51155D6C" w14:textId="20951503" w:rsidR="00CB7F61" w:rsidRDefault="00867AA6" w:rsidP="0037224F">
            <w:pPr>
              <w:jc w:val="center"/>
              <w:rPr>
                <w:rFonts w:ascii="宋体" w:eastAsia="宋体" w:hAnsi="宋体" w:hint="eastAsia"/>
                <w:sz w:val="24"/>
                <w:szCs w:val="24"/>
              </w:rPr>
            </w:pPr>
            <w:r>
              <w:rPr>
                <w:rFonts w:ascii="宋体" w:eastAsia="宋体" w:hAnsi="宋体" w:hint="eastAsia"/>
                <w:sz w:val="24"/>
                <w:szCs w:val="24"/>
              </w:rPr>
              <w:t>CR</w:t>
            </w:r>
            <w:r w:rsidR="00F4402A">
              <w:rPr>
                <w:rFonts w:ascii="宋体" w:eastAsia="宋体" w:hAnsi="宋体" w:hint="eastAsia"/>
                <w:sz w:val="24"/>
                <w:szCs w:val="24"/>
              </w:rPr>
              <w:t>↓</w:t>
            </w:r>
          </w:p>
        </w:tc>
        <w:tc>
          <w:tcPr>
            <w:tcW w:w="920" w:type="dxa"/>
          </w:tcPr>
          <w:p w14:paraId="3BADD333" w14:textId="2C9BCED1" w:rsidR="00CB7F61" w:rsidRDefault="00867AA6" w:rsidP="0037224F">
            <w:pPr>
              <w:jc w:val="center"/>
              <w:rPr>
                <w:rFonts w:ascii="宋体" w:eastAsia="宋体" w:hAnsi="宋体" w:hint="eastAsia"/>
                <w:sz w:val="24"/>
                <w:szCs w:val="24"/>
              </w:rPr>
            </w:pPr>
            <w:r>
              <w:rPr>
                <w:rFonts w:ascii="宋体" w:eastAsia="宋体" w:hAnsi="宋体" w:hint="eastAsia"/>
                <w:sz w:val="24"/>
                <w:szCs w:val="24"/>
              </w:rPr>
              <w:t>TR</w:t>
            </w:r>
            <w:r w:rsidR="00F4402A">
              <w:rPr>
                <w:rFonts w:ascii="宋体" w:eastAsia="宋体" w:hAnsi="宋体" w:hint="eastAsia"/>
                <w:sz w:val="24"/>
                <w:szCs w:val="24"/>
              </w:rPr>
              <w:t>↓</w:t>
            </w:r>
          </w:p>
        </w:tc>
        <w:tc>
          <w:tcPr>
            <w:tcW w:w="920" w:type="dxa"/>
          </w:tcPr>
          <w:p w14:paraId="168C12A3" w14:textId="6243B507"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STG</w:t>
            </w:r>
            <w:r w:rsidR="00F4402A">
              <w:rPr>
                <w:rFonts w:ascii="宋体" w:eastAsia="宋体" w:hAnsi="宋体" w:hint="eastAsia"/>
                <w:sz w:val="24"/>
                <w:szCs w:val="24"/>
              </w:rPr>
              <w:t>↓</w:t>
            </w:r>
          </w:p>
        </w:tc>
        <w:tc>
          <w:tcPr>
            <w:tcW w:w="920" w:type="dxa"/>
          </w:tcPr>
          <w:p w14:paraId="16B3B928" w14:textId="450BAB34"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SR</w:t>
            </w:r>
            <w:r w:rsidR="00F4402A">
              <w:rPr>
                <w:rFonts w:ascii="宋体" w:eastAsia="宋体" w:hAnsi="宋体" w:hint="eastAsia"/>
                <w:sz w:val="24"/>
                <w:szCs w:val="24"/>
              </w:rPr>
              <w:t>↑</w:t>
            </w:r>
          </w:p>
        </w:tc>
        <w:tc>
          <w:tcPr>
            <w:tcW w:w="921" w:type="dxa"/>
          </w:tcPr>
          <w:p w14:paraId="0429B9BB" w14:textId="74A6B697" w:rsidR="00CB7F61" w:rsidRDefault="00867AA6" w:rsidP="0037224F">
            <w:pPr>
              <w:jc w:val="center"/>
              <w:rPr>
                <w:rFonts w:ascii="宋体" w:eastAsia="宋体" w:hAnsi="宋体" w:hint="eastAsia"/>
                <w:sz w:val="24"/>
                <w:szCs w:val="24"/>
              </w:rPr>
            </w:pPr>
            <w:r>
              <w:rPr>
                <w:rFonts w:ascii="宋体" w:eastAsia="宋体" w:hAnsi="宋体" w:hint="eastAsia"/>
                <w:sz w:val="24"/>
                <w:szCs w:val="24"/>
              </w:rPr>
              <w:t>CR</w:t>
            </w:r>
            <w:r w:rsidR="00F4402A">
              <w:rPr>
                <w:rFonts w:ascii="宋体" w:eastAsia="宋体" w:hAnsi="宋体" w:hint="eastAsia"/>
                <w:sz w:val="24"/>
                <w:szCs w:val="24"/>
              </w:rPr>
              <w:t>↓</w:t>
            </w:r>
          </w:p>
        </w:tc>
        <w:tc>
          <w:tcPr>
            <w:tcW w:w="921" w:type="dxa"/>
          </w:tcPr>
          <w:p w14:paraId="671CF04C" w14:textId="6902EA72" w:rsidR="00CB7F61" w:rsidRDefault="00867AA6" w:rsidP="0037224F">
            <w:pPr>
              <w:jc w:val="center"/>
              <w:rPr>
                <w:rFonts w:ascii="宋体" w:eastAsia="宋体" w:hAnsi="宋体" w:hint="eastAsia"/>
                <w:sz w:val="24"/>
                <w:szCs w:val="24"/>
              </w:rPr>
            </w:pPr>
            <w:r>
              <w:rPr>
                <w:rFonts w:ascii="宋体" w:eastAsia="宋体" w:hAnsi="宋体" w:hint="eastAsia"/>
                <w:sz w:val="24"/>
                <w:szCs w:val="24"/>
              </w:rPr>
              <w:t>TR</w:t>
            </w:r>
            <w:r w:rsidR="00F4402A">
              <w:rPr>
                <w:rFonts w:ascii="宋体" w:eastAsia="宋体" w:hAnsi="宋体" w:hint="eastAsia"/>
                <w:sz w:val="24"/>
                <w:szCs w:val="24"/>
              </w:rPr>
              <w:t>↓</w:t>
            </w:r>
          </w:p>
        </w:tc>
        <w:tc>
          <w:tcPr>
            <w:tcW w:w="921" w:type="dxa"/>
          </w:tcPr>
          <w:p w14:paraId="07D2E104" w14:textId="5B6DB95C"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STG</w:t>
            </w:r>
            <w:r w:rsidR="00F4402A">
              <w:rPr>
                <w:rFonts w:ascii="宋体" w:eastAsia="宋体" w:hAnsi="宋体" w:hint="eastAsia"/>
                <w:sz w:val="24"/>
                <w:szCs w:val="24"/>
              </w:rPr>
              <w:t>↓</w:t>
            </w:r>
          </w:p>
        </w:tc>
      </w:tr>
      <w:tr w:rsidR="00DD4143" w14:paraId="25286AB2" w14:textId="77777777" w:rsidTr="009C201F">
        <w:tc>
          <w:tcPr>
            <w:tcW w:w="936" w:type="dxa"/>
          </w:tcPr>
          <w:p w14:paraId="1D755032" w14:textId="4BD8C5C0" w:rsidR="00DD4143" w:rsidRDefault="00867AA6" w:rsidP="0037224F">
            <w:pPr>
              <w:jc w:val="center"/>
              <w:rPr>
                <w:rFonts w:ascii="宋体" w:eastAsia="宋体" w:hAnsi="宋体" w:hint="eastAsia"/>
                <w:sz w:val="24"/>
                <w:szCs w:val="24"/>
              </w:rPr>
            </w:pPr>
            <w:r>
              <w:rPr>
                <w:rFonts w:ascii="宋体" w:eastAsia="宋体" w:hAnsi="宋体" w:hint="eastAsia"/>
                <w:sz w:val="24"/>
                <w:szCs w:val="24"/>
              </w:rPr>
              <w:t>Peds</w:t>
            </w:r>
          </w:p>
        </w:tc>
        <w:tc>
          <w:tcPr>
            <w:tcW w:w="3677" w:type="dxa"/>
            <w:gridSpan w:val="4"/>
          </w:tcPr>
          <w:p w14:paraId="70AB2B15" w14:textId="10CDB3B7" w:rsidR="00DD4143" w:rsidRDefault="00DD4143" w:rsidP="0037224F">
            <w:pPr>
              <w:jc w:val="center"/>
              <w:rPr>
                <w:rFonts w:ascii="宋体" w:eastAsia="宋体" w:hAnsi="宋体" w:hint="eastAsia"/>
                <w:sz w:val="24"/>
                <w:szCs w:val="24"/>
              </w:rPr>
            </w:pPr>
            <w:r>
              <w:rPr>
                <w:rFonts w:ascii="宋体" w:eastAsia="宋体" w:hAnsi="宋体" w:hint="eastAsia"/>
                <w:sz w:val="24"/>
                <w:szCs w:val="24"/>
              </w:rPr>
              <w:t>8 peds</w:t>
            </w:r>
          </w:p>
        </w:tc>
        <w:tc>
          <w:tcPr>
            <w:tcW w:w="3683" w:type="dxa"/>
            <w:gridSpan w:val="4"/>
          </w:tcPr>
          <w:p w14:paraId="3D41ECDB" w14:textId="09E83B45" w:rsidR="00DD4143" w:rsidRDefault="00DD4143" w:rsidP="0037224F">
            <w:pPr>
              <w:jc w:val="center"/>
              <w:rPr>
                <w:rFonts w:ascii="宋体" w:eastAsia="宋体" w:hAnsi="宋体" w:hint="eastAsia"/>
                <w:sz w:val="24"/>
                <w:szCs w:val="24"/>
              </w:rPr>
            </w:pPr>
            <w:r>
              <w:rPr>
                <w:rFonts w:ascii="宋体" w:eastAsia="宋体" w:hAnsi="宋体" w:hint="eastAsia"/>
                <w:sz w:val="24"/>
                <w:szCs w:val="24"/>
              </w:rPr>
              <w:t>16 peds</w:t>
            </w:r>
          </w:p>
        </w:tc>
      </w:tr>
      <w:tr w:rsidR="007E3F1C" w14:paraId="601F5AAD" w14:textId="77777777" w:rsidTr="009C201F">
        <w:tc>
          <w:tcPr>
            <w:tcW w:w="936" w:type="dxa"/>
          </w:tcPr>
          <w:p w14:paraId="1A92000A" w14:textId="704A06B5" w:rsidR="00CB7F61" w:rsidRDefault="00867AA6" w:rsidP="0037224F">
            <w:pPr>
              <w:jc w:val="center"/>
              <w:rPr>
                <w:rFonts w:ascii="宋体" w:eastAsia="宋体" w:hAnsi="宋体" w:hint="eastAsia"/>
                <w:sz w:val="24"/>
                <w:szCs w:val="24"/>
              </w:rPr>
            </w:pPr>
            <w:r>
              <w:rPr>
                <w:rFonts w:ascii="宋体" w:eastAsia="宋体" w:hAnsi="宋体" w:hint="eastAsia"/>
                <w:sz w:val="24"/>
                <w:szCs w:val="24"/>
              </w:rPr>
              <w:t>EN-PPO</w:t>
            </w:r>
          </w:p>
        </w:tc>
        <w:tc>
          <w:tcPr>
            <w:tcW w:w="918" w:type="dxa"/>
          </w:tcPr>
          <w:p w14:paraId="6E183D25" w14:textId="25226BDC" w:rsidR="00CB7F61" w:rsidRDefault="001A06C6" w:rsidP="0037224F">
            <w:pPr>
              <w:jc w:val="center"/>
              <w:rPr>
                <w:rFonts w:ascii="宋体" w:eastAsia="宋体" w:hAnsi="宋体" w:hint="eastAsia"/>
                <w:sz w:val="24"/>
                <w:szCs w:val="24"/>
              </w:rPr>
            </w:pPr>
            <w:r>
              <w:rPr>
                <w:rFonts w:ascii="宋体" w:eastAsia="宋体" w:hAnsi="宋体" w:hint="eastAsia"/>
                <w:sz w:val="24"/>
                <w:szCs w:val="24"/>
              </w:rPr>
              <w:t>8</w:t>
            </w:r>
            <w:r w:rsidR="002E5935">
              <w:rPr>
                <w:rFonts w:ascii="宋体" w:eastAsia="宋体" w:hAnsi="宋体" w:hint="eastAsia"/>
                <w:sz w:val="24"/>
                <w:szCs w:val="24"/>
              </w:rPr>
              <w:t>7.</w:t>
            </w:r>
            <w:r w:rsidR="000F4A84">
              <w:rPr>
                <w:rFonts w:ascii="宋体" w:eastAsia="宋体" w:hAnsi="宋体" w:hint="eastAsia"/>
                <w:sz w:val="24"/>
                <w:szCs w:val="24"/>
              </w:rPr>
              <w:t>3</w:t>
            </w:r>
            <w:r w:rsidR="002E5935">
              <w:rPr>
                <w:rFonts w:ascii="宋体" w:eastAsia="宋体" w:hAnsi="宋体" w:hint="eastAsia"/>
                <w:sz w:val="24"/>
                <w:szCs w:val="24"/>
              </w:rPr>
              <w:t>3</w:t>
            </w:r>
            <w:r>
              <w:rPr>
                <w:rFonts w:ascii="宋体" w:eastAsia="宋体" w:hAnsi="宋体" w:hint="eastAsia"/>
                <w:sz w:val="24"/>
                <w:szCs w:val="24"/>
              </w:rPr>
              <w:t>%</w:t>
            </w:r>
          </w:p>
        </w:tc>
        <w:tc>
          <w:tcPr>
            <w:tcW w:w="919" w:type="dxa"/>
          </w:tcPr>
          <w:p w14:paraId="32EEB984" w14:textId="58E0A153" w:rsidR="00CB7F61" w:rsidRDefault="000F4A84" w:rsidP="0037224F">
            <w:pPr>
              <w:jc w:val="center"/>
              <w:rPr>
                <w:rFonts w:ascii="宋体" w:eastAsia="宋体" w:hAnsi="宋体" w:hint="eastAsia"/>
                <w:sz w:val="24"/>
                <w:szCs w:val="24"/>
              </w:rPr>
            </w:pPr>
            <w:r>
              <w:rPr>
                <w:rFonts w:ascii="宋体" w:eastAsia="宋体" w:hAnsi="宋体" w:hint="eastAsia"/>
                <w:sz w:val="24"/>
                <w:szCs w:val="24"/>
              </w:rPr>
              <w:t>5</w:t>
            </w:r>
            <w:r w:rsidR="002E2FA7">
              <w:rPr>
                <w:rFonts w:ascii="宋体" w:eastAsia="宋体" w:hAnsi="宋体" w:hint="eastAsia"/>
                <w:sz w:val="24"/>
                <w:szCs w:val="24"/>
              </w:rPr>
              <w:t>.</w:t>
            </w:r>
            <w:r>
              <w:rPr>
                <w:rFonts w:ascii="宋体" w:eastAsia="宋体" w:hAnsi="宋体" w:hint="eastAsia"/>
                <w:sz w:val="24"/>
                <w:szCs w:val="24"/>
              </w:rPr>
              <w:t>3</w:t>
            </w:r>
            <w:r w:rsidR="002E5935">
              <w:rPr>
                <w:rFonts w:ascii="宋体" w:eastAsia="宋体" w:hAnsi="宋体" w:hint="eastAsia"/>
                <w:sz w:val="24"/>
                <w:szCs w:val="24"/>
              </w:rPr>
              <w:t>3</w:t>
            </w:r>
            <w:r w:rsidR="002E2FA7">
              <w:rPr>
                <w:rFonts w:ascii="宋体" w:eastAsia="宋体" w:hAnsi="宋体" w:hint="eastAsia"/>
                <w:sz w:val="24"/>
                <w:szCs w:val="24"/>
              </w:rPr>
              <w:t>%</w:t>
            </w:r>
          </w:p>
        </w:tc>
        <w:tc>
          <w:tcPr>
            <w:tcW w:w="920" w:type="dxa"/>
          </w:tcPr>
          <w:p w14:paraId="0B4FC736" w14:textId="382A919F" w:rsidR="00CB7F61" w:rsidRDefault="00833BEB" w:rsidP="0037224F">
            <w:pPr>
              <w:jc w:val="center"/>
              <w:rPr>
                <w:rFonts w:ascii="宋体" w:eastAsia="宋体" w:hAnsi="宋体" w:hint="eastAsia"/>
                <w:sz w:val="24"/>
                <w:szCs w:val="24"/>
              </w:rPr>
            </w:pPr>
            <w:r>
              <w:rPr>
                <w:rFonts w:ascii="宋体" w:eastAsia="宋体" w:hAnsi="宋体" w:hint="eastAsia"/>
                <w:sz w:val="24"/>
                <w:szCs w:val="24"/>
              </w:rPr>
              <w:t>7</w:t>
            </w:r>
            <w:r w:rsidR="002E2FA7">
              <w:rPr>
                <w:rFonts w:ascii="宋体" w:eastAsia="宋体" w:hAnsi="宋体" w:hint="eastAsia"/>
                <w:sz w:val="24"/>
                <w:szCs w:val="24"/>
              </w:rPr>
              <w:t>.33%</w:t>
            </w:r>
          </w:p>
        </w:tc>
        <w:tc>
          <w:tcPr>
            <w:tcW w:w="920" w:type="dxa"/>
          </w:tcPr>
          <w:p w14:paraId="0E9A1652" w14:textId="74ACF656" w:rsidR="00CB7F61" w:rsidRDefault="002E2FA7" w:rsidP="0037224F">
            <w:pPr>
              <w:jc w:val="center"/>
              <w:rPr>
                <w:rFonts w:ascii="宋体" w:eastAsia="宋体" w:hAnsi="宋体" w:hint="eastAsia"/>
                <w:sz w:val="24"/>
                <w:szCs w:val="24"/>
              </w:rPr>
            </w:pPr>
            <w:r>
              <w:rPr>
                <w:rFonts w:ascii="宋体" w:eastAsia="宋体" w:hAnsi="宋体" w:hint="eastAsia"/>
                <w:sz w:val="24"/>
                <w:szCs w:val="24"/>
              </w:rPr>
              <w:t>1</w:t>
            </w:r>
            <w:r w:rsidR="00367DC3">
              <w:rPr>
                <w:rFonts w:ascii="宋体" w:eastAsia="宋体" w:hAnsi="宋体" w:hint="eastAsia"/>
                <w:sz w:val="24"/>
                <w:szCs w:val="24"/>
              </w:rPr>
              <w:t>7</w:t>
            </w:r>
            <w:r>
              <w:rPr>
                <w:rFonts w:ascii="宋体" w:eastAsia="宋体" w:hAnsi="宋体" w:hint="eastAsia"/>
                <w:sz w:val="24"/>
                <w:szCs w:val="24"/>
              </w:rPr>
              <w:t>3.6</w:t>
            </w:r>
            <w:r w:rsidR="000F4A84">
              <w:rPr>
                <w:rFonts w:ascii="宋体" w:eastAsia="宋体" w:hAnsi="宋体" w:hint="eastAsia"/>
                <w:sz w:val="24"/>
                <w:szCs w:val="24"/>
              </w:rPr>
              <w:t>5</w:t>
            </w:r>
          </w:p>
        </w:tc>
        <w:tc>
          <w:tcPr>
            <w:tcW w:w="920" w:type="dxa"/>
          </w:tcPr>
          <w:p w14:paraId="48570801" w14:textId="07D4C5D7" w:rsidR="00CB7F61" w:rsidRDefault="007E3F1C" w:rsidP="0037224F">
            <w:pPr>
              <w:jc w:val="center"/>
              <w:rPr>
                <w:rFonts w:ascii="宋体" w:eastAsia="宋体" w:hAnsi="宋体" w:hint="eastAsia"/>
                <w:sz w:val="24"/>
                <w:szCs w:val="24"/>
              </w:rPr>
            </w:pPr>
            <w:r>
              <w:rPr>
                <w:rFonts w:ascii="宋体" w:eastAsia="宋体" w:hAnsi="宋体" w:hint="eastAsia"/>
                <w:sz w:val="24"/>
                <w:szCs w:val="24"/>
              </w:rPr>
              <w:t>7</w:t>
            </w:r>
            <w:r w:rsidR="000F4A84">
              <w:rPr>
                <w:rFonts w:ascii="宋体" w:eastAsia="宋体" w:hAnsi="宋体" w:hint="eastAsia"/>
                <w:sz w:val="24"/>
                <w:szCs w:val="24"/>
              </w:rPr>
              <w:t>3</w:t>
            </w:r>
            <w:r>
              <w:rPr>
                <w:rFonts w:ascii="宋体" w:eastAsia="宋体" w:hAnsi="宋体" w:hint="eastAsia"/>
                <w:sz w:val="24"/>
                <w:szCs w:val="24"/>
              </w:rPr>
              <w:t>.</w:t>
            </w:r>
            <w:r w:rsidR="000F4A84">
              <w:rPr>
                <w:rFonts w:ascii="宋体" w:eastAsia="宋体" w:hAnsi="宋体" w:hint="eastAsia"/>
                <w:sz w:val="24"/>
                <w:szCs w:val="24"/>
              </w:rPr>
              <w:t>67</w:t>
            </w:r>
            <w:r>
              <w:rPr>
                <w:rFonts w:ascii="宋体" w:eastAsia="宋体" w:hAnsi="宋体" w:hint="eastAsia"/>
                <w:sz w:val="24"/>
                <w:szCs w:val="24"/>
              </w:rPr>
              <w:t>%</w:t>
            </w:r>
          </w:p>
        </w:tc>
        <w:tc>
          <w:tcPr>
            <w:tcW w:w="921" w:type="dxa"/>
          </w:tcPr>
          <w:p w14:paraId="3D489421" w14:textId="0B60DAAF" w:rsidR="00CB7F61" w:rsidRDefault="007E3F1C" w:rsidP="0037224F">
            <w:pPr>
              <w:jc w:val="center"/>
              <w:rPr>
                <w:rFonts w:ascii="宋体" w:eastAsia="宋体" w:hAnsi="宋体" w:hint="eastAsia"/>
                <w:sz w:val="24"/>
                <w:szCs w:val="24"/>
              </w:rPr>
            </w:pPr>
            <w:r>
              <w:rPr>
                <w:rFonts w:ascii="宋体" w:eastAsia="宋体" w:hAnsi="宋体" w:hint="eastAsia"/>
                <w:sz w:val="24"/>
                <w:szCs w:val="24"/>
              </w:rPr>
              <w:t>1</w:t>
            </w:r>
            <w:r w:rsidR="000F4A84">
              <w:rPr>
                <w:rFonts w:ascii="宋体" w:eastAsia="宋体" w:hAnsi="宋体" w:hint="eastAsia"/>
                <w:sz w:val="24"/>
                <w:szCs w:val="24"/>
              </w:rPr>
              <w:t>1</w:t>
            </w:r>
            <w:r>
              <w:rPr>
                <w:rFonts w:ascii="宋体" w:eastAsia="宋体" w:hAnsi="宋体" w:hint="eastAsia"/>
                <w:sz w:val="24"/>
                <w:szCs w:val="24"/>
              </w:rPr>
              <w:t>.</w:t>
            </w:r>
            <w:r w:rsidR="000F4A84">
              <w:rPr>
                <w:rFonts w:ascii="宋体" w:eastAsia="宋体" w:hAnsi="宋体" w:hint="eastAsia"/>
                <w:sz w:val="24"/>
                <w:szCs w:val="24"/>
              </w:rPr>
              <w:t>00</w:t>
            </w:r>
            <w:r>
              <w:rPr>
                <w:rFonts w:ascii="宋体" w:eastAsia="宋体" w:hAnsi="宋体" w:hint="eastAsia"/>
                <w:sz w:val="24"/>
                <w:szCs w:val="24"/>
              </w:rPr>
              <w:t>%</w:t>
            </w:r>
          </w:p>
        </w:tc>
        <w:tc>
          <w:tcPr>
            <w:tcW w:w="921" w:type="dxa"/>
          </w:tcPr>
          <w:p w14:paraId="70F90267" w14:textId="3C0BE251" w:rsidR="00CB7F61" w:rsidRDefault="007E3F1C" w:rsidP="0037224F">
            <w:pPr>
              <w:jc w:val="center"/>
              <w:rPr>
                <w:rFonts w:ascii="宋体" w:eastAsia="宋体" w:hAnsi="宋体" w:hint="eastAsia"/>
                <w:sz w:val="24"/>
                <w:szCs w:val="24"/>
              </w:rPr>
            </w:pPr>
            <w:r>
              <w:rPr>
                <w:rFonts w:ascii="宋体" w:eastAsia="宋体" w:hAnsi="宋体" w:hint="eastAsia"/>
                <w:sz w:val="24"/>
                <w:szCs w:val="24"/>
              </w:rPr>
              <w:t>15.33%</w:t>
            </w:r>
          </w:p>
        </w:tc>
        <w:tc>
          <w:tcPr>
            <w:tcW w:w="921" w:type="dxa"/>
          </w:tcPr>
          <w:p w14:paraId="4DDADB64" w14:textId="15AE2165" w:rsidR="00CB7F61" w:rsidRDefault="007E3F1C" w:rsidP="0037224F">
            <w:pPr>
              <w:jc w:val="center"/>
              <w:rPr>
                <w:rFonts w:ascii="宋体" w:eastAsia="宋体" w:hAnsi="宋体" w:hint="eastAsia"/>
                <w:sz w:val="24"/>
                <w:szCs w:val="24"/>
              </w:rPr>
            </w:pPr>
            <w:r>
              <w:rPr>
                <w:rFonts w:ascii="宋体" w:eastAsia="宋体" w:hAnsi="宋体" w:hint="eastAsia"/>
                <w:sz w:val="24"/>
                <w:szCs w:val="24"/>
              </w:rPr>
              <w:t>1</w:t>
            </w:r>
            <w:r w:rsidR="00E24660">
              <w:rPr>
                <w:rFonts w:ascii="宋体" w:eastAsia="宋体" w:hAnsi="宋体" w:hint="eastAsia"/>
                <w:sz w:val="24"/>
                <w:szCs w:val="24"/>
              </w:rPr>
              <w:t>7</w:t>
            </w:r>
            <w:r>
              <w:rPr>
                <w:rFonts w:ascii="宋体" w:eastAsia="宋体" w:hAnsi="宋体" w:hint="eastAsia"/>
                <w:sz w:val="24"/>
                <w:szCs w:val="24"/>
              </w:rPr>
              <w:t>1.97</w:t>
            </w:r>
          </w:p>
        </w:tc>
      </w:tr>
      <w:tr w:rsidR="007E3F1C" w14:paraId="6D4DE0A4" w14:textId="77777777" w:rsidTr="009C201F">
        <w:tc>
          <w:tcPr>
            <w:tcW w:w="936" w:type="dxa"/>
          </w:tcPr>
          <w:p w14:paraId="2DE68666" w14:textId="3DF5D429" w:rsidR="00CB7F61" w:rsidRDefault="009C201F" w:rsidP="0037224F">
            <w:pPr>
              <w:jc w:val="center"/>
              <w:rPr>
                <w:rFonts w:ascii="宋体" w:eastAsia="宋体" w:hAnsi="宋体" w:hint="eastAsia"/>
                <w:sz w:val="24"/>
                <w:szCs w:val="24"/>
              </w:rPr>
            </w:pPr>
            <w:r>
              <w:rPr>
                <w:rFonts w:ascii="宋体" w:eastAsia="宋体" w:hAnsi="宋体" w:hint="eastAsia"/>
                <w:sz w:val="24"/>
                <w:szCs w:val="24"/>
              </w:rPr>
              <w:t>HIRO</w:t>
            </w:r>
          </w:p>
        </w:tc>
        <w:tc>
          <w:tcPr>
            <w:tcW w:w="918" w:type="dxa"/>
          </w:tcPr>
          <w:p w14:paraId="7FBED1F0" w14:textId="6843E6CE" w:rsidR="00CB7F61" w:rsidRDefault="008F6507" w:rsidP="0037224F">
            <w:pPr>
              <w:jc w:val="center"/>
              <w:rPr>
                <w:rFonts w:ascii="宋体" w:eastAsia="宋体" w:hAnsi="宋体" w:hint="eastAsia"/>
                <w:sz w:val="24"/>
                <w:szCs w:val="24"/>
              </w:rPr>
            </w:pPr>
            <w:r>
              <w:rPr>
                <w:rFonts w:ascii="宋体" w:eastAsia="宋体" w:hAnsi="宋体" w:hint="eastAsia"/>
                <w:sz w:val="24"/>
                <w:szCs w:val="24"/>
              </w:rPr>
              <w:t>8</w:t>
            </w:r>
            <w:r w:rsidR="000F4A84">
              <w:rPr>
                <w:rFonts w:ascii="宋体" w:eastAsia="宋体" w:hAnsi="宋体" w:hint="eastAsia"/>
                <w:sz w:val="24"/>
                <w:szCs w:val="24"/>
              </w:rPr>
              <w:t>4</w:t>
            </w:r>
            <w:r>
              <w:rPr>
                <w:rFonts w:ascii="宋体" w:eastAsia="宋体" w:hAnsi="宋体" w:hint="eastAsia"/>
                <w:sz w:val="24"/>
                <w:szCs w:val="24"/>
              </w:rPr>
              <w:t>.</w:t>
            </w:r>
            <w:r w:rsidR="000F4A84">
              <w:rPr>
                <w:rFonts w:ascii="宋体" w:eastAsia="宋体" w:hAnsi="宋体" w:hint="eastAsia"/>
                <w:sz w:val="24"/>
                <w:szCs w:val="24"/>
              </w:rPr>
              <w:t>83</w:t>
            </w:r>
            <w:r>
              <w:rPr>
                <w:rFonts w:ascii="宋体" w:eastAsia="宋体" w:hAnsi="宋体" w:hint="eastAsia"/>
                <w:sz w:val="24"/>
                <w:szCs w:val="24"/>
              </w:rPr>
              <w:t>%</w:t>
            </w:r>
          </w:p>
        </w:tc>
        <w:tc>
          <w:tcPr>
            <w:tcW w:w="919" w:type="dxa"/>
          </w:tcPr>
          <w:p w14:paraId="5688F10D" w14:textId="604B8D90" w:rsidR="00CB7F61" w:rsidRDefault="000F4A84" w:rsidP="0037224F">
            <w:pPr>
              <w:jc w:val="center"/>
              <w:rPr>
                <w:rFonts w:ascii="宋体" w:eastAsia="宋体" w:hAnsi="宋体" w:hint="eastAsia"/>
                <w:sz w:val="24"/>
                <w:szCs w:val="24"/>
              </w:rPr>
            </w:pPr>
            <w:r>
              <w:rPr>
                <w:rFonts w:ascii="宋体" w:eastAsia="宋体" w:hAnsi="宋体" w:hint="eastAsia"/>
                <w:sz w:val="24"/>
                <w:szCs w:val="24"/>
              </w:rPr>
              <w:t>6</w:t>
            </w:r>
            <w:r w:rsidR="00723C02">
              <w:rPr>
                <w:rFonts w:ascii="宋体" w:eastAsia="宋体" w:hAnsi="宋体" w:hint="eastAsia"/>
                <w:sz w:val="24"/>
                <w:szCs w:val="24"/>
              </w:rPr>
              <w:t>.</w:t>
            </w:r>
            <w:r>
              <w:rPr>
                <w:rFonts w:ascii="宋体" w:eastAsia="宋体" w:hAnsi="宋体" w:hint="eastAsia"/>
                <w:sz w:val="24"/>
                <w:szCs w:val="24"/>
              </w:rPr>
              <w:t>1</w:t>
            </w:r>
            <w:r w:rsidR="00723C02">
              <w:rPr>
                <w:rFonts w:ascii="宋体" w:eastAsia="宋体" w:hAnsi="宋体" w:hint="eastAsia"/>
                <w:sz w:val="24"/>
                <w:szCs w:val="24"/>
              </w:rPr>
              <w:t>7%</w:t>
            </w:r>
          </w:p>
        </w:tc>
        <w:tc>
          <w:tcPr>
            <w:tcW w:w="920" w:type="dxa"/>
          </w:tcPr>
          <w:p w14:paraId="5E946C24" w14:textId="7B3DAA51" w:rsidR="00CB7F61" w:rsidRDefault="000F4A84" w:rsidP="0037224F">
            <w:pPr>
              <w:jc w:val="center"/>
              <w:rPr>
                <w:rFonts w:ascii="宋体" w:eastAsia="宋体" w:hAnsi="宋体" w:hint="eastAsia"/>
                <w:sz w:val="24"/>
                <w:szCs w:val="24"/>
              </w:rPr>
            </w:pPr>
            <w:r>
              <w:rPr>
                <w:rFonts w:ascii="宋体" w:eastAsia="宋体" w:hAnsi="宋体" w:hint="eastAsia"/>
                <w:sz w:val="24"/>
                <w:szCs w:val="24"/>
              </w:rPr>
              <w:t>9</w:t>
            </w:r>
            <w:r w:rsidR="00F8772C">
              <w:rPr>
                <w:rFonts w:ascii="宋体" w:eastAsia="宋体" w:hAnsi="宋体" w:hint="eastAsia"/>
                <w:sz w:val="24"/>
                <w:szCs w:val="24"/>
              </w:rPr>
              <w:t>.</w:t>
            </w:r>
            <w:r>
              <w:rPr>
                <w:rFonts w:ascii="宋体" w:eastAsia="宋体" w:hAnsi="宋体" w:hint="eastAsia"/>
                <w:sz w:val="24"/>
                <w:szCs w:val="24"/>
              </w:rPr>
              <w:t>00</w:t>
            </w:r>
            <w:r w:rsidR="00F8772C">
              <w:rPr>
                <w:rFonts w:ascii="宋体" w:eastAsia="宋体" w:hAnsi="宋体" w:hint="eastAsia"/>
                <w:sz w:val="24"/>
                <w:szCs w:val="24"/>
              </w:rPr>
              <w:t>%</w:t>
            </w:r>
          </w:p>
        </w:tc>
        <w:tc>
          <w:tcPr>
            <w:tcW w:w="920" w:type="dxa"/>
          </w:tcPr>
          <w:p w14:paraId="7F059AE8" w14:textId="31E8C45E" w:rsidR="00CB7F61" w:rsidRDefault="00F8772C" w:rsidP="0037224F">
            <w:pPr>
              <w:jc w:val="center"/>
              <w:rPr>
                <w:rFonts w:ascii="宋体" w:eastAsia="宋体" w:hAnsi="宋体" w:hint="eastAsia"/>
                <w:sz w:val="24"/>
                <w:szCs w:val="24"/>
              </w:rPr>
            </w:pPr>
            <w:r>
              <w:rPr>
                <w:rFonts w:ascii="宋体" w:eastAsia="宋体" w:hAnsi="宋体" w:hint="eastAsia"/>
                <w:sz w:val="24"/>
                <w:szCs w:val="24"/>
              </w:rPr>
              <w:t>223.</w:t>
            </w:r>
            <w:r w:rsidR="00556DBE">
              <w:rPr>
                <w:rFonts w:ascii="宋体" w:eastAsia="宋体" w:hAnsi="宋体" w:hint="eastAsia"/>
                <w:sz w:val="24"/>
                <w:szCs w:val="24"/>
              </w:rPr>
              <w:t>59</w:t>
            </w:r>
          </w:p>
        </w:tc>
        <w:tc>
          <w:tcPr>
            <w:tcW w:w="920" w:type="dxa"/>
          </w:tcPr>
          <w:p w14:paraId="1514C3D3" w14:textId="4A4EF893" w:rsidR="00CB7F61" w:rsidRDefault="00F8772C" w:rsidP="0037224F">
            <w:pPr>
              <w:jc w:val="center"/>
              <w:rPr>
                <w:rFonts w:ascii="宋体" w:eastAsia="宋体" w:hAnsi="宋体" w:hint="eastAsia"/>
                <w:sz w:val="24"/>
                <w:szCs w:val="24"/>
              </w:rPr>
            </w:pPr>
            <w:r>
              <w:rPr>
                <w:rFonts w:ascii="宋体" w:eastAsia="宋体" w:hAnsi="宋体" w:hint="eastAsia"/>
                <w:sz w:val="24"/>
                <w:szCs w:val="24"/>
              </w:rPr>
              <w:t>6</w:t>
            </w:r>
            <w:r w:rsidR="001911CF">
              <w:rPr>
                <w:rFonts w:ascii="宋体" w:eastAsia="宋体" w:hAnsi="宋体" w:hint="eastAsia"/>
                <w:sz w:val="24"/>
                <w:szCs w:val="24"/>
              </w:rPr>
              <w:t>8</w:t>
            </w:r>
            <w:r>
              <w:rPr>
                <w:rFonts w:ascii="宋体" w:eastAsia="宋体" w:hAnsi="宋体" w:hint="eastAsia"/>
                <w:sz w:val="24"/>
                <w:szCs w:val="24"/>
              </w:rPr>
              <w:t>.</w:t>
            </w:r>
            <w:r w:rsidR="001911CF">
              <w:rPr>
                <w:rFonts w:ascii="宋体" w:eastAsia="宋体" w:hAnsi="宋体" w:hint="eastAsia"/>
                <w:sz w:val="24"/>
                <w:szCs w:val="24"/>
              </w:rPr>
              <w:t>33</w:t>
            </w:r>
            <w:r>
              <w:rPr>
                <w:rFonts w:ascii="宋体" w:eastAsia="宋体" w:hAnsi="宋体" w:hint="eastAsia"/>
                <w:sz w:val="24"/>
                <w:szCs w:val="24"/>
              </w:rPr>
              <w:t>%</w:t>
            </w:r>
          </w:p>
        </w:tc>
        <w:tc>
          <w:tcPr>
            <w:tcW w:w="921" w:type="dxa"/>
          </w:tcPr>
          <w:p w14:paraId="35A37711" w14:textId="3F3B4F21" w:rsidR="00CB7F61" w:rsidRDefault="00F8772C" w:rsidP="0037224F">
            <w:pPr>
              <w:jc w:val="center"/>
              <w:rPr>
                <w:rFonts w:ascii="宋体" w:eastAsia="宋体" w:hAnsi="宋体" w:hint="eastAsia"/>
                <w:sz w:val="24"/>
                <w:szCs w:val="24"/>
              </w:rPr>
            </w:pPr>
            <w:r>
              <w:rPr>
                <w:rFonts w:ascii="宋体" w:eastAsia="宋体" w:hAnsi="宋体" w:hint="eastAsia"/>
                <w:sz w:val="24"/>
                <w:szCs w:val="24"/>
              </w:rPr>
              <w:t>1</w:t>
            </w:r>
            <w:r w:rsidR="001911CF">
              <w:rPr>
                <w:rFonts w:ascii="宋体" w:eastAsia="宋体" w:hAnsi="宋体" w:hint="eastAsia"/>
                <w:sz w:val="24"/>
                <w:szCs w:val="24"/>
              </w:rPr>
              <w:t>4</w:t>
            </w:r>
            <w:r>
              <w:rPr>
                <w:rFonts w:ascii="宋体" w:eastAsia="宋体" w:hAnsi="宋体" w:hint="eastAsia"/>
                <w:sz w:val="24"/>
                <w:szCs w:val="24"/>
              </w:rPr>
              <w:t>.</w:t>
            </w:r>
            <w:r w:rsidR="001911CF">
              <w:rPr>
                <w:rFonts w:ascii="宋体" w:eastAsia="宋体" w:hAnsi="宋体" w:hint="eastAsia"/>
                <w:sz w:val="24"/>
                <w:szCs w:val="24"/>
              </w:rPr>
              <w:t>00</w:t>
            </w:r>
            <w:r>
              <w:rPr>
                <w:rFonts w:ascii="宋体" w:eastAsia="宋体" w:hAnsi="宋体" w:hint="eastAsia"/>
                <w:sz w:val="24"/>
                <w:szCs w:val="24"/>
              </w:rPr>
              <w:t>%</w:t>
            </w:r>
          </w:p>
        </w:tc>
        <w:tc>
          <w:tcPr>
            <w:tcW w:w="921" w:type="dxa"/>
          </w:tcPr>
          <w:p w14:paraId="358223FD" w14:textId="4F6EC46B" w:rsidR="00CB7F61" w:rsidRDefault="00F8772C" w:rsidP="0037224F">
            <w:pPr>
              <w:jc w:val="center"/>
              <w:rPr>
                <w:rFonts w:ascii="宋体" w:eastAsia="宋体" w:hAnsi="宋体" w:hint="eastAsia"/>
                <w:sz w:val="24"/>
                <w:szCs w:val="24"/>
              </w:rPr>
            </w:pPr>
            <w:r>
              <w:rPr>
                <w:rFonts w:ascii="宋体" w:eastAsia="宋体" w:hAnsi="宋体" w:hint="eastAsia"/>
                <w:sz w:val="24"/>
                <w:szCs w:val="24"/>
              </w:rPr>
              <w:t>17.67%</w:t>
            </w:r>
          </w:p>
        </w:tc>
        <w:tc>
          <w:tcPr>
            <w:tcW w:w="921" w:type="dxa"/>
          </w:tcPr>
          <w:p w14:paraId="58A92DC6" w14:textId="0E7CF21D" w:rsidR="00CB7F61" w:rsidRDefault="00F8772C" w:rsidP="0037224F">
            <w:pPr>
              <w:jc w:val="center"/>
              <w:rPr>
                <w:rFonts w:ascii="宋体" w:eastAsia="宋体" w:hAnsi="宋体" w:hint="eastAsia"/>
                <w:sz w:val="24"/>
                <w:szCs w:val="24"/>
              </w:rPr>
            </w:pPr>
            <w:r>
              <w:rPr>
                <w:rFonts w:ascii="宋体" w:eastAsia="宋体" w:hAnsi="宋体" w:hint="eastAsia"/>
                <w:sz w:val="24"/>
                <w:szCs w:val="24"/>
              </w:rPr>
              <w:t>221.</w:t>
            </w:r>
            <w:r w:rsidR="001911CF">
              <w:rPr>
                <w:rFonts w:ascii="宋体" w:eastAsia="宋体" w:hAnsi="宋体" w:hint="eastAsia"/>
                <w:sz w:val="24"/>
                <w:szCs w:val="24"/>
              </w:rPr>
              <w:t>36</w:t>
            </w:r>
          </w:p>
        </w:tc>
      </w:tr>
      <w:tr w:rsidR="007E3F1C" w14:paraId="0872B041" w14:textId="77777777" w:rsidTr="009C201F">
        <w:tc>
          <w:tcPr>
            <w:tcW w:w="936" w:type="dxa"/>
          </w:tcPr>
          <w:p w14:paraId="5FAFDA01" w14:textId="47AFD3ED" w:rsidR="00CB7F61" w:rsidRDefault="009C201F" w:rsidP="0037224F">
            <w:pPr>
              <w:jc w:val="center"/>
              <w:rPr>
                <w:rFonts w:ascii="宋体" w:eastAsia="宋体" w:hAnsi="宋体" w:hint="eastAsia"/>
                <w:sz w:val="24"/>
                <w:szCs w:val="24"/>
              </w:rPr>
            </w:pPr>
            <w:r>
              <w:rPr>
                <w:rFonts w:ascii="宋体" w:eastAsia="宋体" w:hAnsi="宋体" w:hint="eastAsia"/>
                <w:sz w:val="24"/>
                <w:szCs w:val="24"/>
              </w:rPr>
              <w:t>SAC</w:t>
            </w:r>
          </w:p>
        </w:tc>
        <w:tc>
          <w:tcPr>
            <w:tcW w:w="918" w:type="dxa"/>
          </w:tcPr>
          <w:p w14:paraId="784B3DE3" w14:textId="6A85F0B2" w:rsidR="00CB7F61" w:rsidRDefault="00F8772C" w:rsidP="0037224F">
            <w:pPr>
              <w:jc w:val="center"/>
              <w:rPr>
                <w:rFonts w:ascii="宋体" w:eastAsia="宋体" w:hAnsi="宋体" w:hint="eastAsia"/>
                <w:sz w:val="24"/>
                <w:szCs w:val="24"/>
              </w:rPr>
            </w:pPr>
            <w:r>
              <w:rPr>
                <w:rFonts w:ascii="宋体" w:eastAsia="宋体" w:hAnsi="宋体" w:hint="eastAsia"/>
                <w:sz w:val="24"/>
                <w:szCs w:val="24"/>
              </w:rPr>
              <w:t>83.</w:t>
            </w:r>
            <w:r w:rsidR="00E148CF">
              <w:rPr>
                <w:rFonts w:ascii="宋体" w:eastAsia="宋体" w:hAnsi="宋体" w:hint="eastAsia"/>
                <w:sz w:val="24"/>
                <w:szCs w:val="24"/>
              </w:rPr>
              <w:t>00</w:t>
            </w:r>
            <w:r>
              <w:rPr>
                <w:rFonts w:ascii="宋体" w:eastAsia="宋体" w:hAnsi="宋体" w:hint="eastAsia"/>
                <w:sz w:val="24"/>
                <w:szCs w:val="24"/>
              </w:rPr>
              <w:t>%</w:t>
            </w:r>
          </w:p>
        </w:tc>
        <w:tc>
          <w:tcPr>
            <w:tcW w:w="919" w:type="dxa"/>
          </w:tcPr>
          <w:p w14:paraId="79923262" w14:textId="2472A3BE" w:rsidR="00CB7F61" w:rsidRDefault="00E148CF" w:rsidP="0037224F">
            <w:pPr>
              <w:jc w:val="center"/>
              <w:rPr>
                <w:rFonts w:ascii="宋体" w:eastAsia="宋体" w:hAnsi="宋体" w:hint="eastAsia"/>
                <w:sz w:val="24"/>
                <w:szCs w:val="24"/>
              </w:rPr>
            </w:pPr>
            <w:r>
              <w:rPr>
                <w:rFonts w:ascii="宋体" w:eastAsia="宋体" w:hAnsi="宋体" w:hint="eastAsia"/>
                <w:sz w:val="24"/>
                <w:szCs w:val="24"/>
              </w:rPr>
              <w:t>8.67</w:t>
            </w:r>
            <w:r w:rsidR="00F8772C">
              <w:rPr>
                <w:rFonts w:ascii="宋体" w:eastAsia="宋体" w:hAnsi="宋体" w:hint="eastAsia"/>
                <w:sz w:val="24"/>
                <w:szCs w:val="24"/>
              </w:rPr>
              <w:t>%</w:t>
            </w:r>
          </w:p>
        </w:tc>
        <w:tc>
          <w:tcPr>
            <w:tcW w:w="920" w:type="dxa"/>
          </w:tcPr>
          <w:p w14:paraId="78A3E2CB" w14:textId="3D288BBA" w:rsidR="00CB7F61" w:rsidRDefault="00F8772C" w:rsidP="0037224F">
            <w:pPr>
              <w:jc w:val="center"/>
              <w:rPr>
                <w:rFonts w:ascii="宋体" w:eastAsia="宋体" w:hAnsi="宋体" w:hint="eastAsia"/>
                <w:sz w:val="24"/>
                <w:szCs w:val="24"/>
              </w:rPr>
            </w:pPr>
            <w:r>
              <w:rPr>
                <w:rFonts w:ascii="宋体" w:eastAsia="宋体" w:hAnsi="宋体" w:hint="eastAsia"/>
                <w:sz w:val="24"/>
                <w:szCs w:val="24"/>
              </w:rPr>
              <w:t>8.</w:t>
            </w:r>
            <w:r w:rsidR="00E148CF">
              <w:rPr>
                <w:rFonts w:ascii="宋体" w:eastAsia="宋体" w:hAnsi="宋体" w:hint="eastAsia"/>
                <w:sz w:val="24"/>
                <w:szCs w:val="24"/>
              </w:rPr>
              <w:t>33</w:t>
            </w:r>
            <w:r>
              <w:rPr>
                <w:rFonts w:ascii="宋体" w:eastAsia="宋体" w:hAnsi="宋体" w:hint="eastAsia"/>
                <w:sz w:val="24"/>
                <w:szCs w:val="24"/>
              </w:rPr>
              <w:t>%</w:t>
            </w:r>
          </w:p>
        </w:tc>
        <w:tc>
          <w:tcPr>
            <w:tcW w:w="920" w:type="dxa"/>
          </w:tcPr>
          <w:p w14:paraId="42407610" w14:textId="2BF99767" w:rsidR="00CB7F61" w:rsidRPr="005D3712" w:rsidRDefault="00F8772C" w:rsidP="0037224F">
            <w:pPr>
              <w:jc w:val="center"/>
              <w:rPr>
                <w:rFonts w:ascii="宋体" w:eastAsia="宋体" w:hAnsi="宋体" w:hint="eastAsia"/>
                <w:sz w:val="24"/>
                <w:szCs w:val="24"/>
              </w:rPr>
            </w:pPr>
            <w:r w:rsidRPr="005D3712">
              <w:rPr>
                <w:rFonts w:ascii="宋体" w:eastAsia="宋体" w:hAnsi="宋体" w:hint="eastAsia"/>
                <w:sz w:val="24"/>
                <w:szCs w:val="24"/>
              </w:rPr>
              <w:t>164.94</w:t>
            </w:r>
          </w:p>
        </w:tc>
        <w:tc>
          <w:tcPr>
            <w:tcW w:w="920" w:type="dxa"/>
          </w:tcPr>
          <w:p w14:paraId="3DFE2871" w14:textId="3258A821" w:rsidR="00CB7F61" w:rsidRDefault="00F8772C" w:rsidP="0037224F">
            <w:pPr>
              <w:jc w:val="center"/>
              <w:rPr>
                <w:rFonts w:ascii="宋体" w:eastAsia="宋体" w:hAnsi="宋体" w:hint="eastAsia"/>
                <w:sz w:val="24"/>
                <w:szCs w:val="24"/>
              </w:rPr>
            </w:pPr>
            <w:r>
              <w:rPr>
                <w:rFonts w:ascii="宋体" w:eastAsia="宋体" w:hAnsi="宋体" w:hint="eastAsia"/>
                <w:sz w:val="24"/>
                <w:szCs w:val="24"/>
              </w:rPr>
              <w:t>6</w:t>
            </w:r>
            <w:r w:rsidR="00E148CF">
              <w:rPr>
                <w:rFonts w:ascii="宋体" w:eastAsia="宋体" w:hAnsi="宋体" w:hint="eastAsia"/>
                <w:sz w:val="24"/>
                <w:szCs w:val="24"/>
              </w:rPr>
              <w:t>5</w:t>
            </w:r>
            <w:r>
              <w:rPr>
                <w:rFonts w:ascii="宋体" w:eastAsia="宋体" w:hAnsi="宋体" w:hint="eastAsia"/>
                <w:sz w:val="24"/>
                <w:szCs w:val="24"/>
              </w:rPr>
              <w:t>.</w:t>
            </w:r>
            <w:r w:rsidR="00E148CF">
              <w:rPr>
                <w:rFonts w:ascii="宋体" w:eastAsia="宋体" w:hAnsi="宋体" w:hint="eastAsia"/>
                <w:sz w:val="24"/>
                <w:szCs w:val="24"/>
              </w:rPr>
              <w:t>83</w:t>
            </w:r>
            <w:r>
              <w:rPr>
                <w:rFonts w:ascii="宋体" w:eastAsia="宋体" w:hAnsi="宋体" w:hint="eastAsia"/>
                <w:sz w:val="24"/>
                <w:szCs w:val="24"/>
              </w:rPr>
              <w:t>%</w:t>
            </w:r>
          </w:p>
        </w:tc>
        <w:tc>
          <w:tcPr>
            <w:tcW w:w="921" w:type="dxa"/>
          </w:tcPr>
          <w:p w14:paraId="4B39C7F0" w14:textId="7B520E73" w:rsidR="00CB7F61" w:rsidRDefault="00E148CF" w:rsidP="0037224F">
            <w:pPr>
              <w:jc w:val="center"/>
              <w:rPr>
                <w:rFonts w:ascii="宋体" w:eastAsia="宋体" w:hAnsi="宋体" w:hint="eastAsia"/>
                <w:sz w:val="24"/>
                <w:szCs w:val="24"/>
              </w:rPr>
            </w:pPr>
            <w:r>
              <w:rPr>
                <w:rFonts w:ascii="宋体" w:eastAsia="宋体" w:hAnsi="宋体" w:hint="eastAsia"/>
                <w:sz w:val="24"/>
                <w:szCs w:val="24"/>
              </w:rPr>
              <w:t>20</w:t>
            </w:r>
            <w:r w:rsidR="00F8772C">
              <w:rPr>
                <w:rFonts w:ascii="宋体" w:eastAsia="宋体" w:hAnsi="宋体" w:hint="eastAsia"/>
                <w:sz w:val="24"/>
                <w:szCs w:val="24"/>
              </w:rPr>
              <w:t>.</w:t>
            </w:r>
            <w:r>
              <w:rPr>
                <w:rFonts w:ascii="宋体" w:eastAsia="宋体" w:hAnsi="宋体" w:hint="eastAsia"/>
                <w:sz w:val="24"/>
                <w:szCs w:val="24"/>
              </w:rPr>
              <w:t>50</w:t>
            </w:r>
            <w:r w:rsidR="00F8772C">
              <w:rPr>
                <w:rFonts w:ascii="宋体" w:eastAsia="宋体" w:hAnsi="宋体" w:hint="eastAsia"/>
                <w:sz w:val="24"/>
                <w:szCs w:val="24"/>
              </w:rPr>
              <w:t>%</w:t>
            </w:r>
          </w:p>
        </w:tc>
        <w:tc>
          <w:tcPr>
            <w:tcW w:w="921" w:type="dxa"/>
          </w:tcPr>
          <w:p w14:paraId="38D611D4" w14:textId="2EF4F1B7" w:rsidR="00CB7F61" w:rsidRPr="005D3712" w:rsidRDefault="00F8772C" w:rsidP="0037224F">
            <w:pPr>
              <w:jc w:val="center"/>
              <w:rPr>
                <w:rFonts w:ascii="宋体" w:eastAsia="宋体" w:hAnsi="宋体" w:hint="eastAsia"/>
                <w:sz w:val="24"/>
                <w:szCs w:val="24"/>
              </w:rPr>
            </w:pPr>
            <w:r w:rsidRPr="005D3712">
              <w:rPr>
                <w:rFonts w:ascii="宋体" w:eastAsia="宋体" w:hAnsi="宋体" w:hint="eastAsia"/>
                <w:sz w:val="24"/>
                <w:szCs w:val="24"/>
              </w:rPr>
              <w:t>13.67%</w:t>
            </w:r>
          </w:p>
        </w:tc>
        <w:tc>
          <w:tcPr>
            <w:tcW w:w="921" w:type="dxa"/>
          </w:tcPr>
          <w:p w14:paraId="5A624EB7" w14:textId="4BC13B35" w:rsidR="00CB7F61" w:rsidRPr="005D3712" w:rsidRDefault="00F8772C" w:rsidP="0037224F">
            <w:pPr>
              <w:jc w:val="center"/>
              <w:rPr>
                <w:rFonts w:ascii="宋体" w:eastAsia="宋体" w:hAnsi="宋体" w:hint="eastAsia"/>
                <w:sz w:val="24"/>
                <w:szCs w:val="24"/>
              </w:rPr>
            </w:pPr>
            <w:r w:rsidRPr="005D3712">
              <w:rPr>
                <w:rFonts w:ascii="宋体" w:eastAsia="宋体" w:hAnsi="宋体" w:hint="eastAsia"/>
                <w:sz w:val="24"/>
                <w:szCs w:val="24"/>
              </w:rPr>
              <w:t>169.3</w:t>
            </w:r>
            <w:r w:rsidR="00E148CF">
              <w:rPr>
                <w:rFonts w:ascii="宋体" w:eastAsia="宋体" w:hAnsi="宋体" w:hint="eastAsia"/>
                <w:sz w:val="24"/>
                <w:szCs w:val="24"/>
              </w:rPr>
              <w:t>6</w:t>
            </w:r>
          </w:p>
        </w:tc>
      </w:tr>
      <w:tr w:rsidR="000A0A26" w14:paraId="6DFA63F3" w14:textId="77777777" w:rsidTr="009C201F">
        <w:tc>
          <w:tcPr>
            <w:tcW w:w="936" w:type="dxa"/>
          </w:tcPr>
          <w:p w14:paraId="140088EA" w14:textId="38BA5CCE" w:rsidR="009C201F" w:rsidRPr="004A7991" w:rsidRDefault="009C201F" w:rsidP="0037224F">
            <w:pPr>
              <w:jc w:val="center"/>
              <w:rPr>
                <w:rFonts w:ascii="宋体" w:eastAsia="宋体" w:hAnsi="宋体" w:hint="eastAsia"/>
                <w:b/>
                <w:bCs/>
                <w:sz w:val="24"/>
                <w:szCs w:val="24"/>
              </w:rPr>
            </w:pPr>
            <w:r w:rsidRPr="004A7991">
              <w:rPr>
                <w:rFonts w:ascii="宋体" w:eastAsia="宋体" w:hAnsi="宋体" w:hint="eastAsia"/>
                <w:b/>
                <w:bCs/>
                <w:sz w:val="24"/>
                <w:szCs w:val="24"/>
              </w:rPr>
              <w:t>Our</w:t>
            </w:r>
          </w:p>
        </w:tc>
        <w:tc>
          <w:tcPr>
            <w:tcW w:w="918" w:type="dxa"/>
          </w:tcPr>
          <w:p w14:paraId="739144C2" w14:textId="7A87C1D5" w:rsidR="009C201F" w:rsidRPr="00E26CEB" w:rsidRDefault="00F8772C" w:rsidP="0037224F">
            <w:pPr>
              <w:jc w:val="center"/>
              <w:rPr>
                <w:rFonts w:ascii="宋体" w:eastAsia="宋体" w:hAnsi="宋体" w:hint="eastAsia"/>
                <w:b/>
                <w:bCs/>
                <w:sz w:val="24"/>
                <w:szCs w:val="24"/>
              </w:rPr>
            </w:pPr>
            <w:r w:rsidRPr="00E26CEB">
              <w:rPr>
                <w:rFonts w:ascii="宋体" w:eastAsia="宋体" w:hAnsi="宋体" w:hint="eastAsia"/>
                <w:b/>
                <w:bCs/>
                <w:sz w:val="24"/>
                <w:szCs w:val="24"/>
              </w:rPr>
              <w:t>89.67%</w:t>
            </w:r>
          </w:p>
        </w:tc>
        <w:tc>
          <w:tcPr>
            <w:tcW w:w="919" w:type="dxa"/>
          </w:tcPr>
          <w:p w14:paraId="2707B8D2" w14:textId="46DA971A" w:rsidR="009C201F" w:rsidRPr="00E26CEB" w:rsidRDefault="00F8772C" w:rsidP="0037224F">
            <w:pPr>
              <w:jc w:val="center"/>
              <w:rPr>
                <w:rFonts w:ascii="宋体" w:eastAsia="宋体" w:hAnsi="宋体" w:hint="eastAsia"/>
                <w:b/>
                <w:bCs/>
                <w:sz w:val="24"/>
                <w:szCs w:val="24"/>
              </w:rPr>
            </w:pPr>
            <w:r w:rsidRPr="00E26CEB">
              <w:rPr>
                <w:rFonts w:ascii="宋体" w:eastAsia="宋体" w:hAnsi="宋体" w:hint="eastAsia"/>
                <w:b/>
                <w:bCs/>
                <w:sz w:val="24"/>
                <w:szCs w:val="24"/>
              </w:rPr>
              <w:t>2.33%</w:t>
            </w:r>
          </w:p>
        </w:tc>
        <w:tc>
          <w:tcPr>
            <w:tcW w:w="920" w:type="dxa"/>
          </w:tcPr>
          <w:p w14:paraId="6E4A0AF5" w14:textId="3C5E0428" w:rsidR="009C201F" w:rsidRPr="00872B56" w:rsidRDefault="00F8772C" w:rsidP="0037224F">
            <w:pPr>
              <w:jc w:val="center"/>
              <w:rPr>
                <w:rFonts w:ascii="宋体" w:eastAsia="宋体" w:hAnsi="宋体" w:hint="eastAsia"/>
                <w:b/>
                <w:bCs/>
                <w:sz w:val="24"/>
                <w:szCs w:val="24"/>
              </w:rPr>
            </w:pPr>
            <w:r w:rsidRPr="00872B56">
              <w:rPr>
                <w:rFonts w:ascii="宋体" w:eastAsia="宋体" w:hAnsi="宋体" w:hint="eastAsia"/>
                <w:b/>
                <w:bCs/>
                <w:sz w:val="24"/>
                <w:szCs w:val="24"/>
              </w:rPr>
              <w:t>8.00%</w:t>
            </w:r>
          </w:p>
        </w:tc>
        <w:tc>
          <w:tcPr>
            <w:tcW w:w="920" w:type="dxa"/>
          </w:tcPr>
          <w:p w14:paraId="29933B76" w14:textId="06F908DF" w:rsidR="009C201F" w:rsidRPr="005D3712" w:rsidRDefault="0098736A" w:rsidP="0037224F">
            <w:pPr>
              <w:jc w:val="center"/>
              <w:rPr>
                <w:rFonts w:ascii="宋体" w:eastAsia="宋体" w:hAnsi="宋体" w:hint="eastAsia"/>
                <w:b/>
                <w:bCs/>
                <w:sz w:val="24"/>
                <w:szCs w:val="24"/>
              </w:rPr>
            </w:pPr>
            <w:r w:rsidRPr="005D3712">
              <w:rPr>
                <w:rFonts w:ascii="宋体" w:eastAsia="宋体" w:hAnsi="宋体" w:hint="eastAsia"/>
                <w:b/>
                <w:bCs/>
                <w:sz w:val="24"/>
                <w:szCs w:val="24"/>
              </w:rPr>
              <w:t>1</w:t>
            </w:r>
            <w:r w:rsidR="00367DC3" w:rsidRPr="005D3712">
              <w:rPr>
                <w:rFonts w:ascii="宋体" w:eastAsia="宋体" w:hAnsi="宋体" w:hint="eastAsia"/>
                <w:b/>
                <w:bCs/>
                <w:sz w:val="24"/>
                <w:szCs w:val="24"/>
              </w:rPr>
              <w:t>81</w:t>
            </w:r>
            <w:r w:rsidRPr="005D3712">
              <w:rPr>
                <w:rFonts w:ascii="宋体" w:eastAsia="宋体" w:hAnsi="宋体" w:hint="eastAsia"/>
                <w:b/>
                <w:bCs/>
                <w:sz w:val="24"/>
                <w:szCs w:val="24"/>
              </w:rPr>
              <w:t>.25</w:t>
            </w:r>
          </w:p>
        </w:tc>
        <w:tc>
          <w:tcPr>
            <w:tcW w:w="920" w:type="dxa"/>
          </w:tcPr>
          <w:p w14:paraId="105CEB6C" w14:textId="24D17227" w:rsidR="009C201F" w:rsidRDefault="0098736A" w:rsidP="0037224F">
            <w:pPr>
              <w:jc w:val="center"/>
              <w:rPr>
                <w:rFonts w:ascii="宋体" w:eastAsia="宋体" w:hAnsi="宋体" w:hint="eastAsia"/>
                <w:sz w:val="24"/>
                <w:szCs w:val="24"/>
              </w:rPr>
            </w:pPr>
            <w:r w:rsidRPr="000F1CCD">
              <w:rPr>
                <w:rFonts w:ascii="宋体" w:eastAsia="宋体" w:hAnsi="宋体" w:hint="eastAsia"/>
                <w:b/>
                <w:bCs/>
                <w:sz w:val="24"/>
                <w:szCs w:val="24"/>
              </w:rPr>
              <w:t>77.83</w:t>
            </w:r>
            <w:r>
              <w:rPr>
                <w:rFonts w:ascii="宋体" w:eastAsia="宋体" w:hAnsi="宋体" w:hint="eastAsia"/>
                <w:sz w:val="24"/>
                <w:szCs w:val="24"/>
              </w:rPr>
              <w:t>%</w:t>
            </w:r>
          </w:p>
        </w:tc>
        <w:tc>
          <w:tcPr>
            <w:tcW w:w="921" w:type="dxa"/>
          </w:tcPr>
          <w:p w14:paraId="57C041A2" w14:textId="77CD7790" w:rsidR="009C201F" w:rsidRPr="000F1CCD" w:rsidRDefault="0098736A" w:rsidP="0037224F">
            <w:pPr>
              <w:jc w:val="center"/>
              <w:rPr>
                <w:rFonts w:ascii="宋体" w:eastAsia="宋体" w:hAnsi="宋体" w:hint="eastAsia"/>
                <w:b/>
                <w:bCs/>
                <w:sz w:val="24"/>
                <w:szCs w:val="24"/>
              </w:rPr>
            </w:pPr>
            <w:r w:rsidRPr="000F1CCD">
              <w:rPr>
                <w:rFonts w:ascii="宋体" w:eastAsia="宋体" w:hAnsi="宋体" w:hint="eastAsia"/>
                <w:b/>
                <w:bCs/>
                <w:sz w:val="24"/>
                <w:szCs w:val="24"/>
              </w:rPr>
              <w:t>7.8</w:t>
            </w:r>
            <w:r w:rsidR="007A6AE0" w:rsidRPr="000F1CCD">
              <w:rPr>
                <w:rFonts w:ascii="宋体" w:eastAsia="宋体" w:hAnsi="宋体" w:hint="eastAsia"/>
                <w:b/>
                <w:bCs/>
                <w:sz w:val="24"/>
                <w:szCs w:val="24"/>
              </w:rPr>
              <w:t>3</w:t>
            </w:r>
            <w:r w:rsidRPr="000F1CCD">
              <w:rPr>
                <w:rFonts w:ascii="宋体" w:eastAsia="宋体" w:hAnsi="宋体" w:hint="eastAsia"/>
                <w:b/>
                <w:bCs/>
                <w:sz w:val="24"/>
                <w:szCs w:val="24"/>
              </w:rPr>
              <w:t>%</w:t>
            </w:r>
          </w:p>
        </w:tc>
        <w:tc>
          <w:tcPr>
            <w:tcW w:w="921" w:type="dxa"/>
          </w:tcPr>
          <w:p w14:paraId="05A2D4EC" w14:textId="258FDE52" w:rsidR="009C201F" w:rsidRPr="005D3712" w:rsidRDefault="0098736A" w:rsidP="0037224F">
            <w:pPr>
              <w:jc w:val="center"/>
              <w:rPr>
                <w:rFonts w:ascii="宋体" w:eastAsia="宋体" w:hAnsi="宋体" w:hint="eastAsia"/>
                <w:b/>
                <w:bCs/>
                <w:sz w:val="24"/>
                <w:szCs w:val="24"/>
              </w:rPr>
            </w:pPr>
            <w:r w:rsidRPr="005D3712">
              <w:rPr>
                <w:rFonts w:ascii="宋体" w:eastAsia="宋体" w:hAnsi="宋体" w:hint="eastAsia"/>
                <w:b/>
                <w:bCs/>
                <w:sz w:val="24"/>
                <w:szCs w:val="24"/>
              </w:rPr>
              <w:t>14.33%</w:t>
            </w:r>
          </w:p>
        </w:tc>
        <w:tc>
          <w:tcPr>
            <w:tcW w:w="921" w:type="dxa"/>
          </w:tcPr>
          <w:p w14:paraId="52CF18E1" w14:textId="1A8B9ED6" w:rsidR="009C201F" w:rsidRPr="005D3712" w:rsidRDefault="0098736A" w:rsidP="0037224F">
            <w:pPr>
              <w:jc w:val="center"/>
              <w:rPr>
                <w:rFonts w:ascii="宋体" w:eastAsia="宋体" w:hAnsi="宋体" w:hint="eastAsia"/>
                <w:b/>
                <w:bCs/>
                <w:sz w:val="24"/>
                <w:szCs w:val="24"/>
              </w:rPr>
            </w:pPr>
            <w:r w:rsidRPr="005D3712">
              <w:rPr>
                <w:rFonts w:ascii="宋体" w:eastAsia="宋体" w:hAnsi="宋体" w:hint="eastAsia"/>
                <w:b/>
                <w:bCs/>
                <w:sz w:val="24"/>
                <w:szCs w:val="24"/>
              </w:rPr>
              <w:t>17</w:t>
            </w:r>
            <w:r w:rsidR="005D3712" w:rsidRPr="005D3712">
              <w:rPr>
                <w:rFonts w:ascii="宋体" w:eastAsia="宋体" w:hAnsi="宋体" w:hint="eastAsia"/>
                <w:b/>
                <w:bCs/>
                <w:sz w:val="24"/>
                <w:szCs w:val="24"/>
              </w:rPr>
              <w:t>7</w:t>
            </w:r>
            <w:r w:rsidRPr="005D3712">
              <w:rPr>
                <w:rFonts w:ascii="宋体" w:eastAsia="宋体" w:hAnsi="宋体" w:hint="eastAsia"/>
                <w:b/>
                <w:bCs/>
                <w:sz w:val="24"/>
                <w:szCs w:val="24"/>
              </w:rPr>
              <w:t>.69</w:t>
            </w:r>
          </w:p>
        </w:tc>
      </w:tr>
    </w:tbl>
    <w:p w14:paraId="3479D98C" w14:textId="77777777" w:rsidR="00CB7F61" w:rsidRDefault="00CB7F61" w:rsidP="00CB7F61">
      <w:pPr>
        <w:rPr>
          <w:rFonts w:ascii="宋体" w:eastAsia="宋体" w:hAnsi="宋体" w:hint="eastAsia"/>
          <w:sz w:val="24"/>
          <w:szCs w:val="24"/>
        </w:rPr>
      </w:pPr>
    </w:p>
    <w:p w14:paraId="223FC620" w14:textId="6CED744B" w:rsidR="00B256D8" w:rsidRDefault="000F4A84" w:rsidP="001D6FFA">
      <w:pPr>
        <w:ind w:firstLineChars="200" w:firstLine="48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6C935E73" wp14:editId="07BBE76E">
            <wp:extent cx="4371720" cy="3455901"/>
            <wp:effectExtent l="0" t="0" r="0" b="0"/>
            <wp:docPr id="131307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8379" name="图片 1313078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4893" cy="3458410"/>
                    </a:xfrm>
                    <a:prstGeom prst="rect">
                      <a:avLst/>
                    </a:prstGeom>
                  </pic:spPr>
                </pic:pic>
              </a:graphicData>
            </a:graphic>
          </wp:inline>
        </w:drawing>
      </w:r>
    </w:p>
    <w:p w14:paraId="3557BC0E" w14:textId="6A2FB553" w:rsidR="001225BA" w:rsidRPr="001E0098" w:rsidRDefault="00843A4A" w:rsidP="001E0098">
      <w:pPr>
        <w:ind w:firstLineChars="200" w:firstLine="420"/>
        <w:jc w:val="center"/>
        <w:rPr>
          <w:rFonts w:ascii="宋体" w:eastAsia="宋体" w:hAnsi="宋体" w:hint="eastAsia"/>
          <w:szCs w:val="21"/>
        </w:rPr>
      </w:pPr>
      <w:r w:rsidRPr="00CF3CC3">
        <w:rPr>
          <w:rFonts w:ascii="宋体" w:eastAsia="宋体" w:hAnsi="宋体" w:hint="eastAsia"/>
          <w:szCs w:val="21"/>
        </w:rPr>
        <w:t>图</w:t>
      </w:r>
      <w:r w:rsidR="00981A83">
        <w:rPr>
          <w:rFonts w:ascii="宋体" w:eastAsia="宋体" w:hAnsi="宋体" w:hint="eastAsia"/>
          <w:szCs w:val="21"/>
        </w:rPr>
        <w:t>6</w:t>
      </w:r>
      <w:r w:rsidRPr="00CF3CC3">
        <w:rPr>
          <w:rFonts w:ascii="宋体" w:eastAsia="宋体" w:hAnsi="宋体" w:hint="eastAsia"/>
          <w:szCs w:val="21"/>
        </w:rPr>
        <w:t xml:space="preserve"> </w:t>
      </w:r>
      <w:r w:rsidR="00B4556B" w:rsidRPr="00B4556B">
        <w:rPr>
          <w:rFonts w:ascii="宋体" w:eastAsia="宋体" w:hAnsi="宋体" w:hint="eastAsia"/>
          <w:szCs w:val="21"/>
        </w:rPr>
        <w:t>不同方法在拥挤度增加条件下的泛化性能比较</w:t>
      </w:r>
    </w:p>
    <w:p w14:paraId="41CA72E1" w14:textId="107F50EE" w:rsidR="00275FBF" w:rsidRDefault="00275FBF" w:rsidP="00275FBF">
      <w:pPr>
        <w:pStyle w:val="2"/>
        <w:rPr>
          <w:rFonts w:ascii="Times New Roman" w:hAnsi="Times New Roman" w:cs="Times New Roman"/>
          <w:color w:val="auto"/>
        </w:rPr>
      </w:pPr>
      <w:r>
        <w:rPr>
          <w:rFonts w:ascii="Times New Roman" w:hAnsi="Times New Roman" w:cs="Times New Roman" w:hint="eastAsia"/>
          <w:color w:val="auto"/>
        </w:rPr>
        <w:t>Conclusions</w:t>
      </w:r>
    </w:p>
    <w:p w14:paraId="3DD8198D" w14:textId="062207FF" w:rsidR="00057114" w:rsidRDefault="001D0112" w:rsidP="00057114">
      <w:pPr>
        <w:ind w:firstLine="420"/>
        <w:rPr>
          <w:rFonts w:ascii="宋体" w:eastAsia="宋体" w:hAnsi="宋体" w:hint="eastAsia"/>
          <w:sz w:val="24"/>
          <w:szCs w:val="24"/>
        </w:rPr>
      </w:pPr>
      <w:r w:rsidRPr="001D0112">
        <w:rPr>
          <w:rFonts w:ascii="宋体" w:eastAsia="宋体" w:hAnsi="宋体"/>
          <w:sz w:val="24"/>
          <w:szCs w:val="24"/>
        </w:rPr>
        <w:t>本文提出了一种面向未知动态环境无图导航的事件触发分层强化学习框架，</w:t>
      </w:r>
      <w:r w:rsidRPr="001D0112">
        <w:rPr>
          <w:rFonts w:ascii="宋体" w:eastAsia="宋体" w:hAnsi="宋体"/>
          <w:sz w:val="24"/>
          <w:szCs w:val="24"/>
        </w:rPr>
        <w:lastRenderedPageBreak/>
        <w:t>将导航任务组织为高层子目标规划与低层目标条件连续控制协同完成的分层决策过程。通过融合风险感知与停滞检测的事件触发机制、基于局部 LiDAR 几何的候选子目标生成以及效率</w:t>
      </w:r>
      <w:r w:rsidR="00B02DD1">
        <w:rPr>
          <w:rFonts w:ascii="宋体" w:eastAsia="宋体" w:hAnsi="宋体" w:hint="eastAsia"/>
          <w:sz w:val="24"/>
          <w:szCs w:val="24"/>
        </w:rPr>
        <w:t>和</w:t>
      </w:r>
      <w:r w:rsidRPr="001D0112">
        <w:rPr>
          <w:rFonts w:ascii="宋体" w:eastAsia="宋体" w:hAnsi="宋体"/>
          <w:sz w:val="24"/>
          <w:szCs w:val="24"/>
        </w:rPr>
        <w:t>安全双头价值评估，高层能够在局部风险上升或导航进展受阻时自适应更新子目标，低层则在当前子目标约束下执行连续控制。</w:t>
      </w:r>
      <w:r w:rsidR="00ED2A9D">
        <w:rPr>
          <w:rFonts w:ascii="宋体" w:eastAsia="宋体" w:hAnsi="宋体" w:hint="eastAsia"/>
          <w:sz w:val="24"/>
          <w:szCs w:val="24"/>
        </w:rPr>
        <w:t>实验结果表明，</w:t>
      </w:r>
      <w:r w:rsidR="00723284" w:rsidRPr="00723284">
        <w:rPr>
          <w:rFonts w:ascii="宋体" w:eastAsia="宋体" w:hAnsi="宋体" w:hint="eastAsia"/>
          <w:sz w:val="24"/>
          <w:szCs w:val="24"/>
        </w:rPr>
        <w:t>本文方法在两个未见地图</w:t>
      </w:r>
      <w:r w:rsidR="0004430B">
        <w:rPr>
          <w:rFonts w:ascii="宋体" w:eastAsia="宋体" w:hAnsi="宋体" w:hint="eastAsia"/>
          <w:sz w:val="24"/>
          <w:szCs w:val="24"/>
        </w:rPr>
        <w:t>和高动态障碍密度中</w:t>
      </w:r>
      <w:r w:rsidR="006E5B00">
        <w:rPr>
          <w:rFonts w:ascii="宋体" w:eastAsia="宋体" w:hAnsi="宋体" w:hint="eastAsia"/>
          <w:sz w:val="24"/>
          <w:szCs w:val="24"/>
        </w:rPr>
        <w:t>的对比测试中</w:t>
      </w:r>
      <w:r w:rsidR="00723284" w:rsidRPr="00723284">
        <w:rPr>
          <w:rFonts w:ascii="宋体" w:eastAsia="宋体" w:hAnsi="宋体" w:hint="eastAsia"/>
          <w:sz w:val="24"/>
          <w:szCs w:val="24"/>
        </w:rPr>
        <w:t>均取得了最高成功率并维持了较低碰撞率，说明该框架在未知动态环境中能够较好地兼顾任务完成能力与导航安全性，并具有良好的泛化能力。</w:t>
      </w:r>
      <w:r w:rsidR="00551E82">
        <w:rPr>
          <w:rFonts w:ascii="宋体" w:eastAsia="宋体" w:hAnsi="宋体" w:hint="eastAsia"/>
          <w:sz w:val="24"/>
          <w:szCs w:val="24"/>
        </w:rPr>
        <w:t>未来我们将进一步面向真实机器人部署以及复杂人群交互，并优化计算效率，以</w:t>
      </w:r>
      <w:r w:rsidR="00551E82" w:rsidRPr="00551E82">
        <w:rPr>
          <w:rFonts w:ascii="宋体" w:eastAsia="宋体" w:hAnsi="宋体" w:hint="eastAsia"/>
          <w:sz w:val="24"/>
          <w:szCs w:val="24"/>
        </w:rPr>
        <w:t>提升动态无图导航框架在实际系统中的鲁棒性与可部署性。</w:t>
      </w:r>
    </w:p>
    <w:p w14:paraId="12519D76" w14:textId="77777777" w:rsidR="005E1CDC" w:rsidRDefault="005E1CDC" w:rsidP="00334CFE">
      <w:pPr>
        <w:rPr>
          <w:rFonts w:hint="eastAsia"/>
        </w:rPr>
      </w:pPr>
    </w:p>
    <w:p w14:paraId="16AA0185" w14:textId="77777777" w:rsidR="000E6A5F" w:rsidRDefault="000E6A5F" w:rsidP="00334CFE">
      <w:pPr>
        <w:rPr>
          <w:rFonts w:hint="eastAsia"/>
        </w:rPr>
      </w:pPr>
    </w:p>
    <w:p w14:paraId="1402D8AC" w14:textId="77777777" w:rsidR="000E6A5F" w:rsidRPr="001A5070" w:rsidRDefault="000E6A5F" w:rsidP="000E6A5F">
      <w:pPr>
        <w:pStyle w:val="2"/>
        <w:widowControl/>
        <w:autoSpaceDE w:val="0"/>
        <w:autoSpaceDN w:val="0"/>
        <w:adjustRightInd w:val="0"/>
        <w:snapToGrid w:val="0"/>
        <w:spacing w:before="156" w:after="120" w:line="400" w:lineRule="exact"/>
        <w:textAlignment w:val="baseline"/>
        <w:rPr>
          <w:rFonts w:eastAsia="宋体" w:hint="eastAsia"/>
          <w:b/>
          <w:bCs/>
          <w:snapToGrid w:val="0"/>
          <w:color w:val="auto"/>
          <w:kern w:val="0"/>
          <w:sz w:val="32"/>
          <w:szCs w:val="21"/>
        </w:rPr>
      </w:pPr>
      <w:bookmarkStart w:id="0" w:name="_Toc1215275301"/>
      <w:bookmarkStart w:id="1" w:name="_Toc269323049"/>
      <w:bookmarkStart w:id="2" w:name="_Toc179725749"/>
      <w:bookmarkStart w:id="3" w:name="_Toc8272"/>
      <w:r w:rsidRPr="001A5070">
        <w:rPr>
          <w:rFonts w:eastAsia="宋体"/>
          <w:b/>
          <w:bCs/>
          <w:snapToGrid w:val="0"/>
          <w:color w:val="auto"/>
          <w:kern w:val="0"/>
          <w:sz w:val="32"/>
          <w:szCs w:val="21"/>
        </w:rPr>
        <w:t>参考文献</w:t>
      </w:r>
      <w:bookmarkEnd w:id="0"/>
      <w:bookmarkEnd w:id="1"/>
      <w:bookmarkEnd w:id="2"/>
      <w:bookmarkEnd w:id="3"/>
    </w:p>
    <w:p w14:paraId="686DAD65" w14:textId="7439EF99" w:rsidR="005D1EA1" w:rsidRDefault="005D1EA1" w:rsidP="00231AB4">
      <w:pPr>
        <w:numPr>
          <w:ilvl w:val="0"/>
          <w:numId w:val="3"/>
        </w:numPr>
        <w:rPr>
          <w:rFonts w:ascii="Times New Roman" w:eastAsia="宋体" w:hAnsi="Times New Roman" w:cs="Times New Roman"/>
        </w:rPr>
      </w:pPr>
      <w:r w:rsidRPr="005D1EA1">
        <w:rPr>
          <w:rFonts w:ascii="Times New Roman" w:eastAsia="宋体" w:hAnsi="Times New Roman" w:cs="Times New Roman" w:hint="eastAsia"/>
        </w:rPr>
        <w:t>Zhu Y, Wan Hasan W Z, Harun Ramli H R, et al. Deep reinforcement learning of mobile robot navigation in dynamic environment: A review[J]. Sensors, 2025, 25(11): 3394.</w:t>
      </w:r>
    </w:p>
    <w:p w14:paraId="13FA2064" w14:textId="257AF3D3" w:rsidR="00D177AF" w:rsidRDefault="00D177AF" w:rsidP="00231AB4">
      <w:pPr>
        <w:numPr>
          <w:ilvl w:val="0"/>
          <w:numId w:val="3"/>
        </w:numPr>
        <w:rPr>
          <w:rFonts w:ascii="Times New Roman" w:eastAsia="宋体" w:hAnsi="Times New Roman" w:cs="Times New Roman"/>
        </w:rPr>
      </w:pPr>
      <w:r w:rsidRPr="00D177AF">
        <w:rPr>
          <w:rFonts w:ascii="Times New Roman" w:eastAsia="宋体" w:hAnsi="Times New Roman" w:cs="Times New Roman" w:hint="eastAsia"/>
        </w:rPr>
        <w:t>Fox D, Burgard W, Thrun S. The dynamic window approach to collision avoidance[J]. IEEE robotics &amp; automation magazine, 2002, 4(1): 23-33.</w:t>
      </w:r>
    </w:p>
    <w:p w14:paraId="270FB0F5" w14:textId="4F3706F2" w:rsidR="00FB64D9" w:rsidRDefault="00FB64D9" w:rsidP="00231AB4">
      <w:pPr>
        <w:numPr>
          <w:ilvl w:val="0"/>
          <w:numId w:val="3"/>
        </w:numPr>
        <w:rPr>
          <w:rFonts w:ascii="Times New Roman" w:eastAsia="宋体" w:hAnsi="Times New Roman" w:cs="Times New Roman"/>
        </w:rPr>
      </w:pPr>
      <w:r w:rsidRPr="00FB64D9">
        <w:rPr>
          <w:rFonts w:ascii="Times New Roman" w:eastAsia="宋体" w:hAnsi="Times New Roman" w:cs="Times New Roman" w:hint="eastAsia"/>
        </w:rPr>
        <w:t xml:space="preserve">Van den Berg J, Lin M, Manocha D. Reciprocal velocity obstacles for real-time multi-agent navigation[C]//2008 IEEE international conference on robotics and automation. </w:t>
      </w:r>
      <w:proofErr w:type="spellStart"/>
      <w:r w:rsidRPr="00FB64D9">
        <w:rPr>
          <w:rFonts w:ascii="Times New Roman" w:eastAsia="宋体" w:hAnsi="Times New Roman" w:cs="Times New Roman" w:hint="eastAsia"/>
        </w:rPr>
        <w:t>Ieee</w:t>
      </w:r>
      <w:proofErr w:type="spellEnd"/>
      <w:r w:rsidRPr="00FB64D9">
        <w:rPr>
          <w:rFonts w:ascii="Times New Roman" w:eastAsia="宋体" w:hAnsi="Times New Roman" w:cs="Times New Roman" w:hint="eastAsia"/>
        </w:rPr>
        <w:t>, 2008: 1928-1935.</w:t>
      </w:r>
    </w:p>
    <w:p w14:paraId="6EEF5053" w14:textId="29EC0436" w:rsidR="002E3A2B" w:rsidRDefault="002E3A2B" w:rsidP="00231AB4">
      <w:pPr>
        <w:numPr>
          <w:ilvl w:val="0"/>
          <w:numId w:val="3"/>
        </w:numPr>
        <w:rPr>
          <w:rFonts w:ascii="Times New Roman" w:eastAsia="宋体" w:hAnsi="Times New Roman" w:cs="Times New Roman"/>
        </w:rPr>
      </w:pPr>
      <w:r w:rsidRPr="002E3A2B">
        <w:rPr>
          <w:rFonts w:ascii="Times New Roman" w:eastAsia="宋体" w:hAnsi="Times New Roman" w:cs="Times New Roman" w:hint="eastAsia"/>
        </w:rPr>
        <w:t>Van Den Berg J, Guy S J, Lin M, et al. Reciprocal n-body collision avoidance[C]//Robotics research: the 14th international symposium ISRR. Berlin, Heidelberg: Springer Berlin Heidelberg, 2011: 3-19.</w:t>
      </w:r>
    </w:p>
    <w:p w14:paraId="123532D0" w14:textId="564AF537" w:rsidR="0022573A" w:rsidRDefault="0022573A" w:rsidP="00231AB4">
      <w:pPr>
        <w:numPr>
          <w:ilvl w:val="0"/>
          <w:numId w:val="3"/>
        </w:numPr>
        <w:rPr>
          <w:rFonts w:ascii="Times New Roman" w:eastAsia="宋体" w:hAnsi="Times New Roman" w:cs="Times New Roman"/>
        </w:rPr>
      </w:pPr>
      <w:r w:rsidRPr="0022573A">
        <w:rPr>
          <w:rFonts w:ascii="Times New Roman" w:eastAsia="宋体" w:hAnsi="Times New Roman" w:cs="Times New Roman" w:hint="eastAsia"/>
        </w:rPr>
        <w:t>Helbing D, Molnar P. Social force model for pedestrian dynamics[J]. Physical review E, 1995, 51(5): 4282.</w:t>
      </w:r>
    </w:p>
    <w:p w14:paraId="42BA9A19" w14:textId="0B0E9D95" w:rsidR="00D601A6" w:rsidRDefault="00D601A6" w:rsidP="00231AB4">
      <w:pPr>
        <w:numPr>
          <w:ilvl w:val="0"/>
          <w:numId w:val="3"/>
        </w:numPr>
        <w:rPr>
          <w:rFonts w:ascii="Times New Roman" w:eastAsia="宋体" w:hAnsi="Times New Roman" w:cs="Times New Roman"/>
        </w:rPr>
      </w:pPr>
      <w:r w:rsidRPr="00D601A6">
        <w:rPr>
          <w:rFonts w:ascii="Times New Roman" w:eastAsia="宋体" w:hAnsi="Times New Roman" w:cs="Times New Roman" w:hint="eastAsia"/>
        </w:rPr>
        <w:t>Liu Y, Wang C, Zhao C, et al. A soft actor-critic deep reinforcement-learning-based robot navigation method using lidar[J]. Remote Sensing, 2024, 16(12): 2072.</w:t>
      </w:r>
    </w:p>
    <w:p w14:paraId="3BB7327E" w14:textId="1688A3DF" w:rsidR="005161D9" w:rsidRDefault="005161D9" w:rsidP="00231AB4">
      <w:pPr>
        <w:numPr>
          <w:ilvl w:val="0"/>
          <w:numId w:val="3"/>
        </w:numPr>
        <w:rPr>
          <w:rFonts w:ascii="Times New Roman" w:eastAsia="宋体" w:hAnsi="Times New Roman" w:cs="Times New Roman"/>
        </w:rPr>
      </w:pPr>
      <w:proofErr w:type="spellStart"/>
      <w:r w:rsidRPr="005161D9">
        <w:rPr>
          <w:rFonts w:ascii="Times New Roman" w:eastAsia="宋体" w:hAnsi="Times New Roman" w:cs="Times New Roman" w:hint="eastAsia"/>
        </w:rPr>
        <w:t>Samsani</w:t>
      </w:r>
      <w:proofErr w:type="spellEnd"/>
      <w:r w:rsidRPr="005161D9">
        <w:rPr>
          <w:rFonts w:ascii="Times New Roman" w:eastAsia="宋体" w:hAnsi="Times New Roman" w:cs="Times New Roman" w:hint="eastAsia"/>
        </w:rPr>
        <w:t xml:space="preserve"> S </w:t>
      </w:r>
      <w:proofErr w:type="spellStart"/>
      <w:r w:rsidRPr="005161D9">
        <w:rPr>
          <w:rFonts w:ascii="Times New Roman" w:eastAsia="宋体" w:hAnsi="Times New Roman" w:cs="Times New Roman" w:hint="eastAsia"/>
        </w:rPr>
        <w:t>S</w:t>
      </w:r>
      <w:proofErr w:type="spellEnd"/>
      <w:r w:rsidRPr="005161D9">
        <w:rPr>
          <w:rFonts w:ascii="Times New Roman" w:eastAsia="宋体" w:hAnsi="Times New Roman" w:cs="Times New Roman" w:hint="eastAsia"/>
        </w:rPr>
        <w:t xml:space="preserve">, </w:t>
      </w:r>
      <w:proofErr w:type="spellStart"/>
      <w:r w:rsidRPr="005161D9">
        <w:rPr>
          <w:rFonts w:ascii="Times New Roman" w:eastAsia="宋体" w:hAnsi="Times New Roman" w:cs="Times New Roman" w:hint="eastAsia"/>
        </w:rPr>
        <w:t>Mutahira</w:t>
      </w:r>
      <w:proofErr w:type="spellEnd"/>
      <w:r w:rsidRPr="005161D9">
        <w:rPr>
          <w:rFonts w:ascii="Times New Roman" w:eastAsia="宋体" w:hAnsi="Times New Roman" w:cs="Times New Roman" w:hint="eastAsia"/>
        </w:rPr>
        <w:t xml:space="preserve"> H, Muhammad M S. Memory-based crowd-aware robot navigation using deep reinforcement learning[J]. Complex &amp; Intelligent Systems, 2023, 9(2): 2147-2158.</w:t>
      </w:r>
    </w:p>
    <w:p w14:paraId="2AE9FCA1" w14:textId="212DE86E" w:rsidR="00115917" w:rsidRDefault="00115917" w:rsidP="00231AB4">
      <w:pPr>
        <w:numPr>
          <w:ilvl w:val="0"/>
          <w:numId w:val="3"/>
        </w:numPr>
        <w:rPr>
          <w:rFonts w:ascii="Times New Roman" w:eastAsia="宋体" w:hAnsi="Times New Roman" w:cs="Times New Roman"/>
        </w:rPr>
      </w:pPr>
      <w:r w:rsidRPr="00115917">
        <w:rPr>
          <w:rFonts w:ascii="Times New Roman" w:eastAsia="宋体" w:hAnsi="Times New Roman" w:cs="Times New Roman" w:hint="eastAsia"/>
        </w:rPr>
        <w:t>Li W, Hong R, Shen J, et al. Transformer memory for interactive visual navigation in cluttered environments[J]. IEEE Robotics and Automation Letters, 2023, 8(3): 1731-1738.</w:t>
      </w:r>
    </w:p>
    <w:p w14:paraId="12650435" w14:textId="1A3E80C9" w:rsidR="001679C1" w:rsidRDefault="001679C1" w:rsidP="00231AB4">
      <w:pPr>
        <w:numPr>
          <w:ilvl w:val="0"/>
          <w:numId w:val="3"/>
        </w:numPr>
        <w:rPr>
          <w:rFonts w:ascii="Times New Roman" w:eastAsia="宋体" w:hAnsi="Times New Roman" w:cs="Times New Roman"/>
        </w:rPr>
      </w:pPr>
      <w:r w:rsidRPr="001679C1">
        <w:rPr>
          <w:rFonts w:ascii="Times New Roman" w:eastAsia="宋体" w:hAnsi="Times New Roman" w:cs="Times New Roman" w:hint="eastAsia"/>
        </w:rPr>
        <w:t>Sun C, Wu X, Wang Y, et al. Attention-based value classification reinforcement learning for collision-free robot navigation[J]. IEEE Transactions on Intelligent Vehicles, 2024.</w:t>
      </w:r>
    </w:p>
    <w:p w14:paraId="203C8C20" w14:textId="2D6DB6F9" w:rsidR="004A4E04" w:rsidRDefault="004A4E04" w:rsidP="00231AB4">
      <w:pPr>
        <w:numPr>
          <w:ilvl w:val="0"/>
          <w:numId w:val="3"/>
        </w:numPr>
        <w:rPr>
          <w:rFonts w:ascii="Times New Roman" w:eastAsia="宋体" w:hAnsi="Times New Roman" w:cs="Times New Roman"/>
        </w:rPr>
      </w:pPr>
      <w:r w:rsidRPr="004A4E04">
        <w:rPr>
          <w:rFonts w:ascii="Times New Roman" w:eastAsia="宋体" w:hAnsi="Times New Roman" w:cs="Times New Roman" w:hint="eastAsia"/>
        </w:rPr>
        <w:t xml:space="preserve">Cheng C L, Hsu C </w:t>
      </w:r>
      <w:proofErr w:type="spellStart"/>
      <w:r w:rsidRPr="004A4E04">
        <w:rPr>
          <w:rFonts w:ascii="Times New Roman" w:eastAsia="宋体" w:hAnsi="Times New Roman" w:cs="Times New Roman" w:hint="eastAsia"/>
        </w:rPr>
        <w:t>C</w:t>
      </w:r>
      <w:proofErr w:type="spellEnd"/>
      <w:r w:rsidRPr="004A4E04">
        <w:rPr>
          <w:rFonts w:ascii="Times New Roman" w:eastAsia="宋体" w:hAnsi="Times New Roman" w:cs="Times New Roman" w:hint="eastAsia"/>
        </w:rPr>
        <w:t xml:space="preserve">, </w:t>
      </w:r>
      <w:proofErr w:type="spellStart"/>
      <w:r w:rsidRPr="004A4E04">
        <w:rPr>
          <w:rFonts w:ascii="Times New Roman" w:eastAsia="宋体" w:hAnsi="Times New Roman" w:cs="Times New Roman" w:hint="eastAsia"/>
        </w:rPr>
        <w:t>Saeedvand</w:t>
      </w:r>
      <w:proofErr w:type="spellEnd"/>
      <w:r w:rsidRPr="004A4E04">
        <w:rPr>
          <w:rFonts w:ascii="Times New Roman" w:eastAsia="宋体" w:hAnsi="Times New Roman" w:cs="Times New Roman" w:hint="eastAsia"/>
        </w:rPr>
        <w:t xml:space="preserve"> S, et al. </w:t>
      </w:r>
      <w:proofErr w:type="gramStart"/>
      <w:r w:rsidRPr="004A4E04">
        <w:rPr>
          <w:rFonts w:ascii="Times New Roman" w:eastAsia="宋体" w:hAnsi="Times New Roman" w:cs="Times New Roman" w:hint="eastAsia"/>
        </w:rPr>
        <w:t>Multi-objective</w:t>
      </w:r>
      <w:proofErr w:type="gramEnd"/>
      <w:r w:rsidRPr="004A4E04">
        <w:rPr>
          <w:rFonts w:ascii="Times New Roman" w:eastAsia="宋体" w:hAnsi="Times New Roman" w:cs="Times New Roman" w:hint="eastAsia"/>
        </w:rPr>
        <w:t xml:space="preserve"> crowd-aware robot navigation system using deep reinforcement learning[J]. Applied Soft Computing, 2024, 151: 111154.</w:t>
      </w:r>
    </w:p>
    <w:p w14:paraId="53735B03" w14:textId="02253C45" w:rsidR="00681708" w:rsidRDefault="00681708" w:rsidP="00231AB4">
      <w:pPr>
        <w:numPr>
          <w:ilvl w:val="0"/>
          <w:numId w:val="3"/>
        </w:numPr>
        <w:rPr>
          <w:rFonts w:ascii="Times New Roman" w:eastAsia="宋体" w:hAnsi="Times New Roman" w:cs="Times New Roman"/>
        </w:rPr>
      </w:pPr>
      <w:r w:rsidRPr="00681708">
        <w:rPr>
          <w:rFonts w:ascii="Times New Roman" w:eastAsia="宋体" w:hAnsi="Times New Roman" w:cs="Times New Roman" w:hint="eastAsia"/>
        </w:rPr>
        <w:t>Xue B, Gao M, Wang C, et al. Crowd-aware socially compliant robot navigation via deep reinforcement learning[J]. International Journal of Social Robotics, 2024, 16(1): 197-209.</w:t>
      </w:r>
    </w:p>
    <w:p w14:paraId="1A106AE6" w14:textId="68036967" w:rsidR="00604AAF" w:rsidRDefault="00604AAF" w:rsidP="00231AB4">
      <w:pPr>
        <w:numPr>
          <w:ilvl w:val="0"/>
          <w:numId w:val="3"/>
        </w:numPr>
        <w:rPr>
          <w:rFonts w:ascii="Times New Roman" w:eastAsia="宋体" w:hAnsi="Times New Roman" w:cs="Times New Roman"/>
        </w:rPr>
      </w:pPr>
      <w:r w:rsidRPr="00604AAF">
        <w:rPr>
          <w:rFonts w:ascii="Times New Roman" w:eastAsia="宋体" w:hAnsi="Times New Roman" w:cs="Times New Roman" w:hint="eastAsia"/>
        </w:rPr>
        <w:t>Sutton R S, Precup D, Singh S. Between MDPs and semi-MDPs: A framework for temporal abstraction in reinforcement learning[J]. Artificial intelligence, 1999, 112(1-2): 181-211.</w:t>
      </w:r>
    </w:p>
    <w:p w14:paraId="0A972B71" w14:textId="519A3396" w:rsidR="00075F9C" w:rsidRDefault="00075F9C" w:rsidP="00231AB4">
      <w:pPr>
        <w:numPr>
          <w:ilvl w:val="0"/>
          <w:numId w:val="3"/>
        </w:numPr>
        <w:rPr>
          <w:rFonts w:ascii="Times New Roman" w:eastAsia="宋体" w:hAnsi="Times New Roman" w:cs="Times New Roman"/>
        </w:rPr>
      </w:pPr>
      <w:r w:rsidRPr="00075F9C">
        <w:rPr>
          <w:rFonts w:ascii="Times New Roman" w:eastAsia="宋体" w:hAnsi="Times New Roman" w:cs="Times New Roman" w:hint="eastAsia"/>
        </w:rPr>
        <w:t xml:space="preserve">Gao J, Pang X, Liu Q, et al. Hierarchical reinforcement learning for safe </w:t>
      </w:r>
      <w:proofErr w:type="spellStart"/>
      <w:r w:rsidRPr="00075F9C">
        <w:rPr>
          <w:rFonts w:ascii="Times New Roman" w:eastAsia="宋体" w:hAnsi="Times New Roman" w:cs="Times New Roman" w:hint="eastAsia"/>
        </w:rPr>
        <w:t>mapless</w:t>
      </w:r>
      <w:proofErr w:type="spellEnd"/>
      <w:r w:rsidRPr="00075F9C">
        <w:rPr>
          <w:rFonts w:ascii="Times New Roman" w:eastAsia="宋体" w:hAnsi="Times New Roman" w:cs="Times New Roman" w:hint="eastAsia"/>
        </w:rPr>
        <w:t xml:space="preserve"> navigation with congestion estimation[C]//2025 IEEE International Conference on Robotics and Automation (ICRA). IEEE, 2025: 8849-8855.</w:t>
      </w:r>
    </w:p>
    <w:p w14:paraId="7856C4AC" w14:textId="132A236F" w:rsidR="00DE5CFB" w:rsidRDefault="00DE5CFB" w:rsidP="00231AB4">
      <w:pPr>
        <w:numPr>
          <w:ilvl w:val="0"/>
          <w:numId w:val="3"/>
        </w:numPr>
        <w:rPr>
          <w:rFonts w:ascii="Times New Roman" w:eastAsia="宋体" w:hAnsi="Times New Roman" w:cs="Times New Roman"/>
        </w:rPr>
      </w:pPr>
      <w:r w:rsidRPr="00DE5CFB">
        <w:rPr>
          <w:rFonts w:ascii="Times New Roman" w:eastAsia="宋体" w:hAnsi="Times New Roman" w:cs="Times New Roman" w:hint="eastAsia"/>
        </w:rPr>
        <w:t xml:space="preserve">Jing X H, Xiong X, Li F H, et al. A two-stage reinforcement learning approach for robot navigation in long-range indoor dense crowd environments[C]//2024 IEEE/RSJ International </w:t>
      </w:r>
      <w:r w:rsidRPr="00DE5CFB">
        <w:rPr>
          <w:rFonts w:ascii="Times New Roman" w:eastAsia="宋体" w:hAnsi="Times New Roman" w:cs="Times New Roman" w:hint="eastAsia"/>
        </w:rPr>
        <w:lastRenderedPageBreak/>
        <w:t>Conference on Intelligent Robots and Systems (IROS). IEEE, 2024: 5489-5496.</w:t>
      </w:r>
    </w:p>
    <w:p w14:paraId="1C90A3B1" w14:textId="1F0BE885" w:rsidR="000C5762" w:rsidRDefault="000C5762" w:rsidP="00231AB4">
      <w:pPr>
        <w:numPr>
          <w:ilvl w:val="0"/>
          <w:numId w:val="3"/>
        </w:numPr>
        <w:rPr>
          <w:rFonts w:ascii="Times New Roman" w:eastAsia="宋体" w:hAnsi="Times New Roman" w:cs="Times New Roman"/>
        </w:rPr>
      </w:pPr>
      <w:r w:rsidRPr="000C5762">
        <w:rPr>
          <w:rFonts w:ascii="Times New Roman" w:eastAsia="宋体" w:hAnsi="Times New Roman" w:cs="Times New Roman" w:hint="eastAsia"/>
        </w:rPr>
        <w:t>Sun H, Zhang C, Hu C, et al. Event-triggered reconfigurable reinforcement learning motion-planning approach for mobile robot in unknown dynamic environments[J]. Engineering Applications of Artificial Intelligence, 2023, 123: 106197.</w:t>
      </w:r>
    </w:p>
    <w:p w14:paraId="64A611AB" w14:textId="2F365803" w:rsidR="00194A07" w:rsidRDefault="00194A07" w:rsidP="00231AB4">
      <w:pPr>
        <w:numPr>
          <w:ilvl w:val="0"/>
          <w:numId w:val="3"/>
        </w:numPr>
        <w:rPr>
          <w:rFonts w:ascii="Times New Roman" w:eastAsia="宋体" w:hAnsi="Times New Roman" w:cs="Times New Roman"/>
        </w:rPr>
      </w:pPr>
      <w:r w:rsidRPr="00194A07">
        <w:rPr>
          <w:rFonts w:ascii="Times New Roman" w:eastAsia="宋体" w:hAnsi="Times New Roman" w:cs="Times New Roman" w:hint="eastAsia"/>
        </w:rPr>
        <w:t>Chen C, Song B, Fu Q, et al. Event-triggered hierarchical planner for autonomous navigation in unknown environment[J]. Drones, 2023, 7(12): 690.</w:t>
      </w:r>
    </w:p>
    <w:p w14:paraId="5B88D2F5" w14:textId="2B677FBF" w:rsidR="002C25AA" w:rsidRDefault="002C25AA" w:rsidP="00231AB4">
      <w:pPr>
        <w:numPr>
          <w:ilvl w:val="0"/>
          <w:numId w:val="3"/>
        </w:numPr>
        <w:rPr>
          <w:rFonts w:ascii="Times New Roman" w:eastAsia="宋体" w:hAnsi="Times New Roman" w:cs="Times New Roman"/>
        </w:rPr>
      </w:pPr>
      <w:r w:rsidRPr="002C25AA">
        <w:rPr>
          <w:rFonts w:ascii="Times New Roman" w:eastAsia="宋体" w:hAnsi="Times New Roman" w:cs="Times New Roman" w:hint="eastAsia"/>
        </w:rPr>
        <w:t>Hart P E, Nilsson N J, Raphael B. A formal basis for the heuristic determination of minimum cost paths[J]. IEEE transactions on Systems Science and Cybernetics, 1968, 4(2): 100-107.</w:t>
      </w:r>
    </w:p>
    <w:p w14:paraId="1659AC19" w14:textId="129BEED0" w:rsidR="000247AD" w:rsidRDefault="000247AD" w:rsidP="00231AB4">
      <w:pPr>
        <w:numPr>
          <w:ilvl w:val="0"/>
          <w:numId w:val="3"/>
        </w:numPr>
        <w:rPr>
          <w:rFonts w:ascii="Times New Roman" w:eastAsia="宋体" w:hAnsi="Times New Roman" w:cs="Times New Roman"/>
        </w:rPr>
      </w:pPr>
      <w:proofErr w:type="spellStart"/>
      <w:r w:rsidRPr="000247AD">
        <w:rPr>
          <w:rFonts w:ascii="Times New Roman" w:eastAsia="宋体" w:hAnsi="Times New Roman" w:cs="Times New Roman"/>
        </w:rPr>
        <w:t>Kavraki</w:t>
      </w:r>
      <w:proofErr w:type="spellEnd"/>
      <w:r w:rsidRPr="000247AD">
        <w:rPr>
          <w:rFonts w:ascii="Times New Roman" w:eastAsia="宋体" w:hAnsi="Times New Roman" w:cs="Times New Roman"/>
        </w:rPr>
        <w:t xml:space="preserve"> L E, Svestka P, </w:t>
      </w:r>
      <w:proofErr w:type="spellStart"/>
      <w:r w:rsidRPr="000247AD">
        <w:rPr>
          <w:rFonts w:ascii="Times New Roman" w:eastAsia="宋体" w:hAnsi="Times New Roman" w:cs="Times New Roman"/>
        </w:rPr>
        <w:t>Latombe</w:t>
      </w:r>
      <w:proofErr w:type="spellEnd"/>
      <w:r w:rsidRPr="000247AD">
        <w:rPr>
          <w:rFonts w:ascii="Times New Roman" w:eastAsia="宋体" w:hAnsi="Times New Roman" w:cs="Times New Roman"/>
        </w:rPr>
        <w:t xml:space="preserve"> J C, et al. Probabilistic roadmaps for path planning in high-dimensional configuration spaces[J]. IEEE transactions on Robotics and Automation, 2002, 12(4): 566-580.</w:t>
      </w:r>
    </w:p>
    <w:p w14:paraId="383C48AC" w14:textId="5A11EDD0" w:rsidR="00DE50CC" w:rsidRDefault="00DE50CC" w:rsidP="00231AB4">
      <w:pPr>
        <w:numPr>
          <w:ilvl w:val="0"/>
          <w:numId w:val="3"/>
        </w:numPr>
        <w:rPr>
          <w:rFonts w:ascii="Times New Roman" w:eastAsia="宋体" w:hAnsi="Times New Roman" w:cs="Times New Roman"/>
        </w:rPr>
      </w:pPr>
      <w:r w:rsidRPr="00DE50CC">
        <w:rPr>
          <w:rFonts w:ascii="Times New Roman" w:eastAsia="宋体" w:hAnsi="Times New Roman" w:cs="Times New Roman"/>
        </w:rPr>
        <w:t>LaValle S. Rapidly-exploring random trees: A new tool for path planning[J]. Research Report 9811, 1998.</w:t>
      </w:r>
    </w:p>
    <w:p w14:paraId="3C201C83" w14:textId="69802541" w:rsidR="00421510" w:rsidRDefault="00421510" w:rsidP="00231AB4">
      <w:pPr>
        <w:numPr>
          <w:ilvl w:val="0"/>
          <w:numId w:val="3"/>
        </w:numPr>
        <w:rPr>
          <w:rFonts w:ascii="Times New Roman" w:eastAsia="宋体" w:hAnsi="Times New Roman" w:cs="Times New Roman"/>
        </w:rPr>
      </w:pPr>
      <w:r w:rsidRPr="00421510">
        <w:rPr>
          <w:rFonts w:ascii="Times New Roman" w:eastAsia="宋体" w:hAnsi="Times New Roman" w:cs="Times New Roman" w:hint="eastAsia"/>
        </w:rPr>
        <w:t xml:space="preserve">Karaman S, </w:t>
      </w:r>
      <w:proofErr w:type="spellStart"/>
      <w:r w:rsidRPr="00421510">
        <w:rPr>
          <w:rFonts w:ascii="Times New Roman" w:eastAsia="宋体" w:hAnsi="Times New Roman" w:cs="Times New Roman" w:hint="eastAsia"/>
        </w:rPr>
        <w:t>Frazzoli</w:t>
      </w:r>
      <w:proofErr w:type="spellEnd"/>
      <w:r w:rsidRPr="00421510">
        <w:rPr>
          <w:rFonts w:ascii="Times New Roman" w:eastAsia="宋体" w:hAnsi="Times New Roman" w:cs="Times New Roman" w:hint="eastAsia"/>
        </w:rPr>
        <w:t xml:space="preserve"> E. Sampling-based algorithms for optimal motion planning[J]. The international journal of robotics research, 2011, 30(7): 846-894.</w:t>
      </w:r>
    </w:p>
    <w:p w14:paraId="5489854A" w14:textId="6187B582" w:rsidR="00E014A6" w:rsidRDefault="00E014A6" w:rsidP="00231AB4">
      <w:pPr>
        <w:numPr>
          <w:ilvl w:val="0"/>
          <w:numId w:val="3"/>
        </w:numPr>
        <w:rPr>
          <w:rFonts w:ascii="Times New Roman" w:eastAsia="宋体" w:hAnsi="Times New Roman" w:cs="Times New Roman"/>
        </w:rPr>
      </w:pPr>
      <w:proofErr w:type="spellStart"/>
      <w:r w:rsidRPr="00E014A6">
        <w:rPr>
          <w:rFonts w:ascii="Times New Roman" w:eastAsia="宋体" w:hAnsi="Times New Roman" w:cs="Times New Roman" w:hint="eastAsia"/>
        </w:rPr>
        <w:t>Rösmann</w:t>
      </w:r>
      <w:proofErr w:type="spellEnd"/>
      <w:r w:rsidRPr="00E014A6">
        <w:rPr>
          <w:rFonts w:ascii="Times New Roman" w:eastAsia="宋体" w:hAnsi="Times New Roman" w:cs="Times New Roman" w:hint="eastAsia"/>
        </w:rPr>
        <w:t xml:space="preserve"> C, Feiten W, </w:t>
      </w:r>
      <w:proofErr w:type="spellStart"/>
      <w:r w:rsidRPr="00E014A6">
        <w:rPr>
          <w:rFonts w:ascii="Times New Roman" w:eastAsia="宋体" w:hAnsi="Times New Roman" w:cs="Times New Roman" w:hint="eastAsia"/>
        </w:rPr>
        <w:t>Wösch</w:t>
      </w:r>
      <w:proofErr w:type="spellEnd"/>
      <w:r w:rsidRPr="00E014A6">
        <w:rPr>
          <w:rFonts w:ascii="Times New Roman" w:eastAsia="宋体" w:hAnsi="Times New Roman" w:cs="Times New Roman" w:hint="eastAsia"/>
        </w:rPr>
        <w:t xml:space="preserve"> T, et al. Trajectory modification considering dynamic constraints of autonomous robots[C]//ROBOTIK 2012; 7th German Conference on Robotics. VDE, 2012: 1-6.</w:t>
      </w:r>
    </w:p>
    <w:p w14:paraId="015F4841" w14:textId="4C3C48B9" w:rsidR="005157D3" w:rsidRDefault="005157D3" w:rsidP="00231AB4">
      <w:pPr>
        <w:numPr>
          <w:ilvl w:val="0"/>
          <w:numId w:val="3"/>
        </w:numPr>
        <w:rPr>
          <w:rFonts w:ascii="Times New Roman" w:eastAsia="宋体" w:hAnsi="Times New Roman" w:cs="Times New Roman"/>
        </w:rPr>
      </w:pPr>
      <w:r w:rsidRPr="005157D3">
        <w:rPr>
          <w:rFonts w:ascii="Times New Roman" w:eastAsia="宋体" w:hAnsi="Times New Roman" w:cs="Times New Roman" w:hint="eastAsia"/>
        </w:rPr>
        <w:t>Schulman J, Duan Y, Ho J, et al. Motion planning with sequential convex optimization and convex collision checking[J]. The International Journal of Robotics Research, 2014, 33(9): 1251-1270.</w:t>
      </w:r>
    </w:p>
    <w:p w14:paraId="75CBC99E" w14:textId="67E06C05" w:rsidR="00BE3134" w:rsidRDefault="00BE3134" w:rsidP="00231AB4">
      <w:pPr>
        <w:numPr>
          <w:ilvl w:val="0"/>
          <w:numId w:val="3"/>
        </w:numPr>
        <w:rPr>
          <w:rFonts w:ascii="Times New Roman" w:eastAsia="宋体" w:hAnsi="Times New Roman" w:cs="Times New Roman"/>
        </w:rPr>
      </w:pPr>
      <w:r w:rsidRPr="00BE3134">
        <w:rPr>
          <w:rFonts w:ascii="Times New Roman" w:eastAsia="宋体" w:hAnsi="Times New Roman" w:cs="Times New Roman" w:hint="eastAsia"/>
        </w:rPr>
        <w:t xml:space="preserve">Montero E </w:t>
      </w:r>
      <w:proofErr w:type="spellStart"/>
      <w:r w:rsidRPr="00BE3134">
        <w:rPr>
          <w:rFonts w:ascii="Times New Roman" w:eastAsia="宋体" w:hAnsi="Times New Roman" w:cs="Times New Roman" w:hint="eastAsia"/>
        </w:rPr>
        <w:t>E</w:t>
      </w:r>
      <w:proofErr w:type="spellEnd"/>
      <w:r w:rsidRPr="00BE3134">
        <w:rPr>
          <w:rFonts w:ascii="Times New Roman" w:eastAsia="宋体" w:hAnsi="Times New Roman" w:cs="Times New Roman" w:hint="eastAsia"/>
        </w:rPr>
        <w:t xml:space="preserve">, </w:t>
      </w:r>
      <w:proofErr w:type="spellStart"/>
      <w:r w:rsidRPr="00BE3134">
        <w:rPr>
          <w:rFonts w:ascii="Times New Roman" w:eastAsia="宋体" w:hAnsi="Times New Roman" w:cs="Times New Roman" w:hint="eastAsia"/>
        </w:rPr>
        <w:t>Mutahira</w:t>
      </w:r>
      <w:proofErr w:type="spellEnd"/>
      <w:r w:rsidRPr="00BE3134">
        <w:rPr>
          <w:rFonts w:ascii="Times New Roman" w:eastAsia="宋体" w:hAnsi="Times New Roman" w:cs="Times New Roman" w:hint="eastAsia"/>
        </w:rPr>
        <w:t xml:space="preserve"> H, Pico N, et al. Dynamic warning zone and a short-distance goal for autonomous robot navigation using deep reinforcement learning[J]. Complex &amp; Intelligent Systems, 2024, 10(1): 1149-1166.</w:t>
      </w:r>
    </w:p>
    <w:p w14:paraId="1B38D446" w14:textId="558E457B" w:rsidR="00C37667" w:rsidRDefault="00C37667" w:rsidP="00231AB4">
      <w:pPr>
        <w:numPr>
          <w:ilvl w:val="0"/>
          <w:numId w:val="3"/>
        </w:numPr>
        <w:rPr>
          <w:rFonts w:ascii="Times New Roman" w:eastAsia="宋体" w:hAnsi="Times New Roman" w:cs="Times New Roman"/>
        </w:rPr>
      </w:pPr>
      <w:r w:rsidRPr="00C37667">
        <w:rPr>
          <w:rFonts w:ascii="Times New Roman" w:eastAsia="宋体" w:hAnsi="Times New Roman" w:cs="Times New Roman" w:hint="eastAsia"/>
        </w:rPr>
        <w:t>Veerapaneni R, Saleem M S, Likhachev M. Learning local heuristics for search-based navigation planning[C]//Proceedings of the International Conference on Automated Planning and Scheduling. 2023, 33: 634-638.</w:t>
      </w:r>
    </w:p>
    <w:p w14:paraId="1D046821" w14:textId="684B3495" w:rsidR="00446293" w:rsidRDefault="00446293" w:rsidP="00231AB4">
      <w:pPr>
        <w:numPr>
          <w:ilvl w:val="0"/>
          <w:numId w:val="3"/>
        </w:numPr>
        <w:rPr>
          <w:rFonts w:ascii="Times New Roman" w:eastAsia="宋体" w:hAnsi="Times New Roman" w:cs="Times New Roman"/>
        </w:rPr>
      </w:pPr>
      <w:r w:rsidRPr="00446293">
        <w:rPr>
          <w:rFonts w:ascii="Times New Roman" w:eastAsia="宋体" w:hAnsi="Times New Roman" w:cs="Times New Roman" w:hint="eastAsia"/>
        </w:rPr>
        <w:t>Li G, Han R, Wang S, et al. Edge accelerated robot navigation with collaborative motion planning[J]. IEEE/ASME Transactions on Mechatronics, 2024, 30(2): 1166-1178.</w:t>
      </w:r>
    </w:p>
    <w:p w14:paraId="0622BF77" w14:textId="46396F61" w:rsidR="00156119" w:rsidRDefault="00156119" w:rsidP="00231AB4">
      <w:pPr>
        <w:numPr>
          <w:ilvl w:val="0"/>
          <w:numId w:val="3"/>
        </w:numPr>
        <w:rPr>
          <w:rFonts w:ascii="Times New Roman" w:eastAsia="宋体" w:hAnsi="Times New Roman" w:cs="Times New Roman"/>
        </w:rPr>
      </w:pPr>
      <w:r w:rsidRPr="00156119">
        <w:rPr>
          <w:rFonts w:ascii="Times New Roman" w:eastAsia="宋体" w:hAnsi="Times New Roman" w:cs="Times New Roman"/>
        </w:rPr>
        <w:t xml:space="preserve">Zhao L, Li H, </w:t>
      </w:r>
      <w:proofErr w:type="spellStart"/>
      <w:r w:rsidRPr="00156119">
        <w:rPr>
          <w:rFonts w:ascii="Times New Roman" w:eastAsia="宋体" w:hAnsi="Times New Roman" w:cs="Times New Roman"/>
        </w:rPr>
        <w:t>Padır</w:t>
      </w:r>
      <w:proofErr w:type="spellEnd"/>
      <w:r w:rsidRPr="00156119">
        <w:rPr>
          <w:rFonts w:ascii="Times New Roman" w:eastAsia="宋体" w:hAnsi="Times New Roman" w:cs="Times New Roman"/>
        </w:rPr>
        <w:t xml:space="preserve"> T, et al. $\</w:t>
      </w:r>
      <w:proofErr w:type="spellStart"/>
      <w:r w:rsidRPr="00156119">
        <w:rPr>
          <w:rFonts w:ascii="Times New Roman" w:eastAsia="宋体" w:hAnsi="Times New Roman" w:cs="Times New Roman"/>
        </w:rPr>
        <w:t>mathrm</w:t>
      </w:r>
      <w:proofErr w:type="spellEnd"/>
      <w:r w:rsidRPr="00156119">
        <w:rPr>
          <w:rFonts w:ascii="Times New Roman" w:eastAsia="宋体" w:hAnsi="Times New Roman" w:cs="Times New Roman"/>
        </w:rPr>
        <w:t xml:space="preserve"> {E}(2) $-Equivariant Graph Planning for Navigation[J]. IEEE Robotics and Automation Letters, 2024, 9(4): 3371-3378.</w:t>
      </w:r>
    </w:p>
    <w:p w14:paraId="752941F0" w14:textId="67DC8266" w:rsidR="00243141" w:rsidRDefault="00243141" w:rsidP="00231AB4">
      <w:pPr>
        <w:numPr>
          <w:ilvl w:val="0"/>
          <w:numId w:val="3"/>
        </w:numPr>
        <w:rPr>
          <w:rFonts w:ascii="Times New Roman" w:eastAsia="宋体" w:hAnsi="Times New Roman" w:cs="Times New Roman"/>
        </w:rPr>
      </w:pPr>
      <w:r w:rsidRPr="00243141">
        <w:rPr>
          <w:rFonts w:ascii="Times New Roman" w:eastAsia="宋体" w:hAnsi="Times New Roman" w:cs="Times New Roman" w:hint="eastAsia"/>
        </w:rPr>
        <w:t xml:space="preserve">Yu W, Peng J, Qiu Q, et al. </w:t>
      </w:r>
      <w:proofErr w:type="spellStart"/>
      <w:r w:rsidRPr="00243141">
        <w:rPr>
          <w:rFonts w:ascii="Times New Roman" w:eastAsia="宋体" w:hAnsi="Times New Roman" w:cs="Times New Roman" w:hint="eastAsia"/>
        </w:rPr>
        <w:t>Pathrl</w:t>
      </w:r>
      <w:proofErr w:type="spellEnd"/>
      <w:r w:rsidRPr="00243141">
        <w:rPr>
          <w:rFonts w:ascii="Times New Roman" w:eastAsia="宋体" w:hAnsi="Times New Roman" w:cs="Times New Roman" w:hint="eastAsia"/>
        </w:rPr>
        <w:t>: An end-to-end path generation method for collision avoidance via deep reinforcement learning[C]//2024 IEEE International Conference on Robotics and Automation (ICRA). IEEE, 2024: 9278-9284.</w:t>
      </w:r>
    </w:p>
    <w:p w14:paraId="52A66856" w14:textId="6EB6F207" w:rsidR="00C86403" w:rsidRDefault="00C86403" w:rsidP="00231AB4">
      <w:pPr>
        <w:numPr>
          <w:ilvl w:val="0"/>
          <w:numId w:val="3"/>
        </w:numPr>
        <w:rPr>
          <w:rFonts w:ascii="Times New Roman" w:eastAsia="宋体" w:hAnsi="Times New Roman" w:cs="Times New Roman"/>
        </w:rPr>
      </w:pPr>
      <w:r w:rsidRPr="00C86403">
        <w:rPr>
          <w:rFonts w:ascii="Times New Roman" w:eastAsia="宋体" w:hAnsi="Times New Roman" w:cs="Times New Roman" w:hint="eastAsia"/>
        </w:rPr>
        <w:t xml:space="preserve">Nachum O, Gu S </w:t>
      </w:r>
      <w:proofErr w:type="spellStart"/>
      <w:r w:rsidRPr="00C86403">
        <w:rPr>
          <w:rFonts w:ascii="Times New Roman" w:eastAsia="宋体" w:hAnsi="Times New Roman" w:cs="Times New Roman" w:hint="eastAsia"/>
        </w:rPr>
        <w:t>S</w:t>
      </w:r>
      <w:proofErr w:type="spellEnd"/>
      <w:r w:rsidRPr="00C86403">
        <w:rPr>
          <w:rFonts w:ascii="Times New Roman" w:eastAsia="宋体" w:hAnsi="Times New Roman" w:cs="Times New Roman" w:hint="eastAsia"/>
        </w:rPr>
        <w:t>, Lee H, et al. Data-efficient hierarchical reinforcement learning[J]. Advances in neural information processing systems, 2018, 31.</w:t>
      </w:r>
    </w:p>
    <w:p w14:paraId="637B9523" w14:textId="3B16FF14" w:rsidR="00F811B6" w:rsidRDefault="00F811B6" w:rsidP="00231AB4">
      <w:pPr>
        <w:numPr>
          <w:ilvl w:val="0"/>
          <w:numId w:val="3"/>
        </w:numPr>
        <w:rPr>
          <w:rFonts w:ascii="Times New Roman" w:eastAsia="宋体" w:hAnsi="Times New Roman" w:cs="Times New Roman"/>
        </w:rPr>
      </w:pPr>
      <w:r w:rsidRPr="00F811B6">
        <w:rPr>
          <w:rFonts w:ascii="Times New Roman" w:eastAsia="宋体" w:hAnsi="Times New Roman" w:cs="Times New Roman" w:hint="eastAsia"/>
        </w:rPr>
        <w:t>Chen W, Xue Y. Hierarchical UAV autonomous navigation algorithm based on event-triggered deep reinforcement learning[J]. IEEE Transactions on Vehicular Technology, 2025.</w:t>
      </w:r>
    </w:p>
    <w:p w14:paraId="7B0655EE" w14:textId="68D11E46" w:rsidR="00525991" w:rsidRDefault="00525991" w:rsidP="00231AB4">
      <w:pPr>
        <w:numPr>
          <w:ilvl w:val="0"/>
          <w:numId w:val="3"/>
        </w:numPr>
        <w:rPr>
          <w:rFonts w:ascii="Times New Roman" w:eastAsia="宋体" w:hAnsi="Times New Roman" w:cs="Times New Roman"/>
        </w:rPr>
      </w:pPr>
      <w:r w:rsidRPr="00525991">
        <w:rPr>
          <w:rFonts w:ascii="Times New Roman" w:eastAsia="宋体" w:hAnsi="Times New Roman" w:cs="Times New Roman" w:hint="eastAsia"/>
        </w:rPr>
        <w:t xml:space="preserve">Taheri H, Hosseini S R, </w:t>
      </w:r>
      <w:proofErr w:type="spellStart"/>
      <w:r w:rsidRPr="00525991">
        <w:rPr>
          <w:rFonts w:ascii="Times New Roman" w:eastAsia="宋体" w:hAnsi="Times New Roman" w:cs="Times New Roman" w:hint="eastAsia"/>
        </w:rPr>
        <w:t>Nekoui</w:t>
      </w:r>
      <w:proofErr w:type="spellEnd"/>
      <w:r w:rsidRPr="00525991">
        <w:rPr>
          <w:rFonts w:ascii="Times New Roman" w:eastAsia="宋体" w:hAnsi="Times New Roman" w:cs="Times New Roman" w:hint="eastAsia"/>
        </w:rPr>
        <w:t xml:space="preserve"> M A. Deep reinforcement learning with enhanced </w:t>
      </w:r>
      <w:proofErr w:type="spellStart"/>
      <w:r w:rsidRPr="00525991">
        <w:rPr>
          <w:rFonts w:ascii="Times New Roman" w:eastAsia="宋体" w:hAnsi="Times New Roman" w:cs="Times New Roman" w:hint="eastAsia"/>
        </w:rPr>
        <w:t>ppo</w:t>
      </w:r>
      <w:proofErr w:type="spellEnd"/>
      <w:r w:rsidRPr="00525991">
        <w:rPr>
          <w:rFonts w:ascii="Times New Roman" w:eastAsia="宋体" w:hAnsi="Times New Roman" w:cs="Times New Roman" w:hint="eastAsia"/>
        </w:rPr>
        <w:t xml:space="preserve"> for safe mobile robot navigation[J]. </w:t>
      </w:r>
      <w:proofErr w:type="spellStart"/>
      <w:r w:rsidRPr="00525991">
        <w:rPr>
          <w:rFonts w:ascii="Times New Roman" w:eastAsia="宋体" w:hAnsi="Times New Roman" w:cs="Times New Roman" w:hint="eastAsia"/>
        </w:rPr>
        <w:t>arXiv</w:t>
      </w:r>
      <w:proofErr w:type="spellEnd"/>
      <w:r w:rsidRPr="00525991">
        <w:rPr>
          <w:rFonts w:ascii="Times New Roman" w:eastAsia="宋体" w:hAnsi="Times New Roman" w:cs="Times New Roman" w:hint="eastAsia"/>
        </w:rPr>
        <w:t xml:space="preserve"> preprint arXiv:2405.16266, 2024.</w:t>
      </w:r>
    </w:p>
    <w:p w14:paraId="7CEB008D" w14:textId="36C3BAC5" w:rsidR="00F51C41" w:rsidRDefault="00F51C41" w:rsidP="00231AB4">
      <w:pPr>
        <w:numPr>
          <w:ilvl w:val="0"/>
          <w:numId w:val="3"/>
        </w:numPr>
        <w:rPr>
          <w:rFonts w:ascii="Times New Roman" w:eastAsia="宋体" w:hAnsi="Times New Roman" w:cs="Times New Roman"/>
        </w:rPr>
      </w:pPr>
      <w:proofErr w:type="spellStart"/>
      <w:r w:rsidRPr="00F51C41">
        <w:rPr>
          <w:rFonts w:ascii="Times New Roman" w:eastAsia="宋体" w:hAnsi="Times New Roman" w:cs="Times New Roman"/>
        </w:rPr>
        <w:t>Haarnoja</w:t>
      </w:r>
      <w:proofErr w:type="spellEnd"/>
      <w:r w:rsidRPr="00F51C41">
        <w:rPr>
          <w:rFonts w:ascii="Times New Roman" w:eastAsia="宋体" w:hAnsi="Times New Roman" w:cs="Times New Roman"/>
        </w:rPr>
        <w:t xml:space="preserve"> T, Zhou A, </w:t>
      </w:r>
      <w:proofErr w:type="spellStart"/>
      <w:r w:rsidRPr="00F51C41">
        <w:rPr>
          <w:rFonts w:ascii="Times New Roman" w:eastAsia="宋体" w:hAnsi="Times New Roman" w:cs="Times New Roman"/>
        </w:rPr>
        <w:t>Abbeel</w:t>
      </w:r>
      <w:proofErr w:type="spellEnd"/>
      <w:r w:rsidRPr="00F51C41">
        <w:rPr>
          <w:rFonts w:ascii="Times New Roman" w:eastAsia="宋体" w:hAnsi="Times New Roman" w:cs="Times New Roman"/>
        </w:rPr>
        <w:t xml:space="preserve"> P, et al. </w:t>
      </w:r>
      <w:proofErr w:type="gramStart"/>
      <w:r w:rsidRPr="00F51C41">
        <w:rPr>
          <w:rFonts w:ascii="Times New Roman" w:eastAsia="宋体" w:hAnsi="Times New Roman" w:cs="Times New Roman"/>
        </w:rPr>
        <w:t>Soft</w:t>
      </w:r>
      <w:proofErr w:type="gramEnd"/>
      <w:r w:rsidRPr="00F51C41">
        <w:rPr>
          <w:rFonts w:ascii="Times New Roman" w:eastAsia="宋体" w:hAnsi="Times New Roman" w:cs="Times New Roman"/>
        </w:rPr>
        <w:t xml:space="preserve"> actor-critic: Off-policy maximum entropy deep reinforcement learning with a stochastic actor[C]//International conference on machine learning. </w:t>
      </w:r>
      <w:proofErr w:type="spellStart"/>
      <w:r w:rsidRPr="00F51C41">
        <w:rPr>
          <w:rFonts w:ascii="Times New Roman" w:eastAsia="宋体" w:hAnsi="Times New Roman" w:cs="Times New Roman"/>
        </w:rPr>
        <w:t>Pmlr</w:t>
      </w:r>
      <w:proofErr w:type="spellEnd"/>
      <w:r w:rsidRPr="00F51C41">
        <w:rPr>
          <w:rFonts w:ascii="Times New Roman" w:eastAsia="宋体" w:hAnsi="Times New Roman" w:cs="Times New Roman"/>
        </w:rPr>
        <w:t>, 2018: 1861-1870.</w:t>
      </w:r>
    </w:p>
    <w:p w14:paraId="10D9EA1A" w14:textId="72A420D4" w:rsidR="00667BC3" w:rsidRDefault="00667BC3" w:rsidP="00231AB4">
      <w:pPr>
        <w:numPr>
          <w:ilvl w:val="0"/>
          <w:numId w:val="3"/>
        </w:numPr>
        <w:rPr>
          <w:rFonts w:ascii="Times New Roman" w:eastAsia="宋体" w:hAnsi="Times New Roman" w:cs="Times New Roman"/>
        </w:rPr>
      </w:pPr>
      <w:r w:rsidRPr="00667BC3">
        <w:rPr>
          <w:rFonts w:ascii="Times New Roman" w:eastAsia="宋体" w:hAnsi="Times New Roman" w:cs="Times New Roman"/>
        </w:rPr>
        <w:t xml:space="preserve">Fujimoto S, Hoof H, Meger D. Addressing function approximation error in actor-critic </w:t>
      </w:r>
      <w:r w:rsidRPr="00667BC3">
        <w:rPr>
          <w:rFonts w:ascii="Times New Roman" w:eastAsia="宋体" w:hAnsi="Times New Roman" w:cs="Times New Roman"/>
        </w:rPr>
        <w:lastRenderedPageBreak/>
        <w:t>methods[C]//International conference on machine learning. PMLR, 2018: 1587-1596.</w:t>
      </w:r>
    </w:p>
    <w:p w14:paraId="3E05FCA2" w14:textId="3FD3AA94" w:rsidR="005E1CDC" w:rsidRPr="0049593B" w:rsidRDefault="005E1CDC" w:rsidP="00334CFE">
      <w:pPr>
        <w:rPr>
          <w:rFonts w:hint="eastAsia"/>
        </w:rPr>
      </w:pPr>
    </w:p>
    <w:sectPr w:rsidR="005E1CDC" w:rsidRPr="004959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3CA93" w14:textId="77777777" w:rsidR="004A584D" w:rsidRDefault="004A584D" w:rsidP="00A72562">
      <w:pPr>
        <w:rPr>
          <w:rFonts w:hint="eastAsia"/>
        </w:rPr>
      </w:pPr>
      <w:r>
        <w:separator/>
      </w:r>
    </w:p>
  </w:endnote>
  <w:endnote w:type="continuationSeparator" w:id="0">
    <w:p w14:paraId="3D3F438C" w14:textId="77777777" w:rsidR="004A584D" w:rsidRDefault="004A584D" w:rsidP="00A72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9166" w14:textId="77777777" w:rsidR="004A584D" w:rsidRDefault="004A584D" w:rsidP="00A72562">
      <w:pPr>
        <w:rPr>
          <w:rFonts w:hint="eastAsia"/>
        </w:rPr>
      </w:pPr>
      <w:r>
        <w:separator/>
      </w:r>
    </w:p>
  </w:footnote>
  <w:footnote w:type="continuationSeparator" w:id="0">
    <w:p w14:paraId="6257B114" w14:textId="77777777" w:rsidR="004A584D" w:rsidRDefault="004A584D" w:rsidP="00A7256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37A7D"/>
    <w:multiLevelType w:val="singleLevel"/>
    <w:tmpl w:val="A0837A7D"/>
    <w:lvl w:ilvl="0">
      <w:start w:val="1"/>
      <w:numFmt w:val="decimal"/>
      <w:lvlText w:val="[%1]"/>
      <w:lvlJc w:val="left"/>
      <w:pPr>
        <w:tabs>
          <w:tab w:val="left" w:pos="420"/>
        </w:tabs>
        <w:ind w:left="425" w:hanging="425"/>
      </w:pPr>
      <w:rPr>
        <w:rFonts w:hint="default"/>
      </w:rPr>
    </w:lvl>
  </w:abstractNum>
  <w:abstractNum w:abstractNumId="1" w15:restartNumberingAfterBreak="0">
    <w:nsid w:val="2F185C7F"/>
    <w:multiLevelType w:val="hybridMultilevel"/>
    <w:tmpl w:val="B63E1EC4"/>
    <w:lvl w:ilvl="0" w:tplc="F45ABB30">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16A6FB3"/>
    <w:multiLevelType w:val="multilevel"/>
    <w:tmpl w:val="EF1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B3A9D"/>
    <w:multiLevelType w:val="hybridMultilevel"/>
    <w:tmpl w:val="3BF242CA"/>
    <w:lvl w:ilvl="0" w:tplc="BB2293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BD06423"/>
    <w:multiLevelType w:val="hybridMultilevel"/>
    <w:tmpl w:val="D26AC0D0"/>
    <w:lvl w:ilvl="0" w:tplc="044E67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EF62266"/>
    <w:multiLevelType w:val="hybridMultilevel"/>
    <w:tmpl w:val="5CC45098"/>
    <w:lvl w:ilvl="0" w:tplc="D71CD85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5191C51"/>
    <w:multiLevelType w:val="hybridMultilevel"/>
    <w:tmpl w:val="722EF216"/>
    <w:lvl w:ilvl="0" w:tplc="12E67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675E59E0"/>
    <w:multiLevelType w:val="hybridMultilevel"/>
    <w:tmpl w:val="EBF4AFDC"/>
    <w:lvl w:ilvl="0" w:tplc="E6FA91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73B66FF6"/>
    <w:multiLevelType w:val="hybridMultilevel"/>
    <w:tmpl w:val="4780672E"/>
    <w:lvl w:ilvl="0" w:tplc="446070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44927483">
    <w:abstractNumId w:val="4"/>
  </w:num>
  <w:num w:numId="2" w16cid:durableId="1970352854">
    <w:abstractNumId w:val="2"/>
  </w:num>
  <w:num w:numId="3" w16cid:durableId="19478589">
    <w:abstractNumId w:val="0"/>
  </w:num>
  <w:num w:numId="4" w16cid:durableId="129523574">
    <w:abstractNumId w:val="7"/>
  </w:num>
  <w:num w:numId="5" w16cid:durableId="720442268">
    <w:abstractNumId w:val="6"/>
  </w:num>
  <w:num w:numId="6" w16cid:durableId="1387947312">
    <w:abstractNumId w:val="8"/>
  </w:num>
  <w:num w:numId="7" w16cid:durableId="93327907">
    <w:abstractNumId w:val="5"/>
  </w:num>
  <w:num w:numId="8" w16cid:durableId="778796924">
    <w:abstractNumId w:val="1"/>
  </w:num>
  <w:num w:numId="9" w16cid:durableId="58673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02"/>
    <w:rsid w:val="0000230F"/>
    <w:rsid w:val="0000263A"/>
    <w:rsid w:val="00005B42"/>
    <w:rsid w:val="000066A7"/>
    <w:rsid w:val="00007439"/>
    <w:rsid w:val="0000767A"/>
    <w:rsid w:val="00007791"/>
    <w:rsid w:val="00007B4D"/>
    <w:rsid w:val="0001058C"/>
    <w:rsid w:val="00010E40"/>
    <w:rsid w:val="000112FC"/>
    <w:rsid w:val="000121EB"/>
    <w:rsid w:val="000122E5"/>
    <w:rsid w:val="00013008"/>
    <w:rsid w:val="0001318B"/>
    <w:rsid w:val="00013265"/>
    <w:rsid w:val="0001330D"/>
    <w:rsid w:val="000139ED"/>
    <w:rsid w:val="000165BA"/>
    <w:rsid w:val="000239CE"/>
    <w:rsid w:val="000247AD"/>
    <w:rsid w:val="00024E3B"/>
    <w:rsid w:val="0002539B"/>
    <w:rsid w:val="00025917"/>
    <w:rsid w:val="000264CA"/>
    <w:rsid w:val="00027D09"/>
    <w:rsid w:val="000314D6"/>
    <w:rsid w:val="00032D4B"/>
    <w:rsid w:val="00033967"/>
    <w:rsid w:val="0003751F"/>
    <w:rsid w:val="00040B6D"/>
    <w:rsid w:val="00041D52"/>
    <w:rsid w:val="0004210E"/>
    <w:rsid w:val="00042153"/>
    <w:rsid w:val="00043285"/>
    <w:rsid w:val="00043D65"/>
    <w:rsid w:val="0004430B"/>
    <w:rsid w:val="0004474A"/>
    <w:rsid w:val="000447F3"/>
    <w:rsid w:val="000453D2"/>
    <w:rsid w:val="00046F11"/>
    <w:rsid w:val="000473E2"/>
    <w:rsid w:val="00053AE7"/>
    <w:rsid w:val="000540F2"/>
    <w:rsid w:val="00054B59"/>
    <w:rsid w:val="0005524F"/>
    <w:rsid w:val="0005553D"/>
    <w:rsid w:val="000558C7"/>
    <w:rsid w:val="00056F13"/>
    <w:rsid w:val="00057114"/>
    <w:rsid w:val="000575BD"/>
    <w:rsid w:val="0006157A"/>
    <w:rsid w:val="00061B0F"/>
    <w:rsid w:val="0006299B"/>
    <w:rsid w:val="00062CB5"/>
    <w:rsid w:val="0006314A"/>
    <w:rsid w:val="0006460F"/>
    <w:rsid w:val="00065273"/>
    <w:rsid w:val="0006583B"/>
    <w:rsid w:val="00070BE5"/>
    <w:rsid w:val="00071A75"/>
    <w:rsid w:val="0007223B"/>
    <w:rsid w:val="00072872"/>
    <w:rsid w:val="0007382E"/>
    <w:rsid w:val="00073F1C"/>
    <w:rsid w:val="000740C6"/>
    <w:rsid w:val="00075F9C"/>
    <w:rsid w:val="000762A6"/>
    <w:rsid w:val="0008292A"/>
    <w:rsid w:val="00084014"/>
    <w:rsid w:val="000858A3"/>
    <w:rsid w:val="000859E4"/>
    <w:rsid w:val="000862D9"/>
    <w:rsid w:val="00086D45"/>
    <w:rsid w:val="00087930"/>
    <w:rsid w:val="00093D9B"/>
    <w:rsid w:val="000A0A26"/>
    <w:rsid w:val="000A0B02"/>
    <w:rsid w:val="000A1530"/>
    <w:rsid w:val="000A16E3"/>
    <w:rsid w:val="000A1AC0"/>
    <w:rsid w:val="000A3073"/>
    <w:rsid w:val="000A6342"/>
    <w:rsid w:val="000A67FA"/>
    <w:rsid w:val="000A69B5"/>
    <w:rsid w:val="000A69E9"/>
    <w:rsid w:val="000B1B53"/>
    <w:rsid w:val="000B20FF"/>
    <w:rsid w:val="000B2204"/>
    <w:rsid w:val="000B2C0A"/>
    <w:rsid w:val="000B364E"/>
    <w:rsid w:val="000B4015"/>
    <w:rsid w:val="000B55AB"/>
    <w:rsid w:val="000B60DC"/>
    <w:rsid w:val="000B6AE3"/>
    <w:rsid w:val="000C06F3"/>
    <w:rsid w:val="000C206C"/>
    <w:rsid w:val="000C2791"/>
    <w:rsid w:val="000C3AA0"/>
    <w:rsid w:val="000C46EF"/>
    <w:rsid w:val="000C5762"/>
    <w:rsid w:val="000C6001"/>
    <w:rsid w:val="000D052D"/>
    <w:rsid w:val="000D1F30"/>
    <w:rsid w:val="000D1FE6"/>
    <w:rsid w:val="000D2DA8"/>
    <w:rsid w:val="000D3589"/>
    <w:rsid w:val="000D473F"/>
    <w:rsid w:val="000D5CBC"/>
    <w:rsid w:val="000E0B80"/>
    <w:rsid w:val="000E1A2F"/>
    <w:rsid w:val="000E2E5D"/>
    <w:rsid w:val="000E32D9"/>
    <w:rsid w:val="000E4F03"/>
    <w:rsid w:val="000E53CB"/>
    <w:rsid w:val="000E6A5F"/>
    <w:rsid w:val="000F00B5"/>
    <w:rsid w:val="000F0949"/>
    <w:rsid w:val="000F1CCD"/>
    <w:rsid w:val="000F2C40"/>
    <w:rsid w:val="000F4A84"/>
    <w:rsid w:val="000F4C65"/>
    <w:rsid w:val="000F6220"/>
    <w:rsid w:val="000F68FB"/>
    <w:rsid w:val="000F76F7"/>
    <w:rsid w:val="000F7C63"/>
    <w:rsid w:val="000F7F70"/>
    <w:rsid w:val="00100138"/>
    <w:rsid w:val="00102946"/>
    <w:rsid w:val="0010487E"/>
    <w:rsid w:val="001059D9"/>
    <w:rsid w:val="0010662D"/>
    <w:rsid w:val="00106829"/>
    <w:rsid w:val="001071D4"/>
    <w:rsid w:val="001112FE"/>
    <w:rsid w:val="0011146F"/>
    <w:rsid w:val="001115B8"/>
    <w:rsid w:val="00111EE2"/>
    <w:rsid w:val="00113082"/>
    <w:rsid w:val="001132B6"/>
    <w:rsid w:val="0011347C"/>
    <w:rsid w:val="00115917"/>
    <w:rsid w:val="00116477"/>
    <w:rsid w:val="00116557"/>
    <w:rsid w:val="00120488"/>
    <w:rsid w:val="001225BA"/>
    <w:rsid w:val="00122AE4"/>
    <w:rsid w:val="001234B6"/>
    <w:rsid w:val="00124798"/>
    <w:rsid w:val="001250BC"/>
    <w:rsid w:val="00126691"/>
    <w:rsid w:val="001279EE"/>
    <w:rsid w:val="00127DB6"/>
    <w:rsid w:val="00130B09"/>
    <w:rsid w:val="00135841"/>
    <w:rsid w:val="00136F0B"/>
    <w:rsid w:val="00137B1F"/>
    <w:rsid w:val="00140236"/>
    <w:rsid w:val="00141FA6"/>
    <w:rsid w:val="00142C89"/>
    <w:rsid w:val="00142E1F"/>
    <w:rsid w:val="0014546B"/>
    <w:rsid w:val="00145BA3"/>
    <w:rsid w:val="001464B0"/>
    <w:rsid w:val="001476E7"/>
    <w:rsid w:val="0015014C"/>
    <w:rsid w:val="00150194"/>
    <w:rsid w:val="00152FE0"/>
    <w:rsid w:val="00156119"/>
    <w:rsid w:val="0015653E"/>
    <w:rsid w:val="00157A91"/>
    <w:rsid w:val="00160B19"/>
    <w:rsid w:val="0016170B"/>
    <w:rsid w:val="00161AB6"/>
    <w:rsid w:val="00161EFD"/>
    <w:rsid w:val="00162569"/>
    <w:rsid w:val="00164DE5"/>
    <w:rsid w:val="00165BD0"/>
    <w:rsid w:val="001679C1"/>
    <w:rsid w:val="001700D9"/>
    <w:rsid w:val="00171C1C"/>
    <w:rsid w:val="00174786"/>
    <w:rsid w:val="00174855"/>
    <w:rsid w:val="00174D32"/>
    <w:rsid w:val="00175947"/>
    <w:rsid w:val="00177194"/>
    <w:rsid w:val="00182DE7"/>
    <w:rsid w:val="00185672"/>
    <w:rsid w:val="001857C2"/>
    <w:rsid w:val="0018663D"/>
    <w:rsid w:val="00186B6F"/>
    <w:rsid w:val="001906E9"/>
    <w:rsid w:val="001911CF"/>
    <w:rsid w:val="00192B73"/>
    <w:rsid w:val="00194A07"/>
    <w:rsid w:val="001958D0"/>
    <w:rsid w:val="00197F21"/>
    <w:rsid w:val="001A03D5"/>
    <w:rsid w:val="001A06C6"/>
    <w:rsid w:val="001A1836"/>
    <w:rsid w:val="001A1DCA"/>
    <w:rsid w:val="001A46EA"/>
    <w:rsid w:val="001A613F"/>
    <w:rsid w:val="001A6421"/>
    <w:rsid w:val="001B0F2F"/>
    <w:rsid w:val="001B2687"/>
    <w:rsid w:val="001B36EE"/>
    <w:rsid w:val="001B4407"/>
    <w:rsid w:val="001B51E1"/>
    <w:rsid w:val="001B6FEB"/>
    <w:rsid w:val="001C024E"/>
    <w:rsid w:val="001C0776"/>
    <w:rsid w:val="001C2707"/>
    <w:rsid w:val="001C2FE5"/>
    <w:rsid w:val="001C32CE"/>
    <w:rsid w:val="001C3D8D"/>
    <w:rsid w:val="001C46E2"/>
    <w:rsid w:val="001C5641"/>
    <w:rsid w:val="001C568F"/>
    <w:rsid w:val="001C57AB"/>
    <w:rsid w:val="001C64A3"/>
    <w:rsid w:val="001C7F21"/>
    <w:rsid w:val="001C7F56"/>
    <w:rsid w:val="001D0112"/>
    <w:rsid w:val="001D2A8B"/>
    <w:rsid w:val="001D2B8E"/>
    <w:rsid w:val="001D3608"/>
    <w:rsid w:val="001D47A2"/>
    <w:rsid w:val="001D5DB8"/>
    <w:rsid w:val="001D6965"/>
    <w:rsid w:val="001D6FFA"/>
    <w:rsid w:val="001D73C9"/>
    <w:rsid w:val="001D73CC"/>
    <w:rsid w:val="001E0098"/>
    <w:rsid w:val="001E1078"/>
    <w:rsid w:val="001E1DB1"/>
    <w:rsid w:val="001E2133"/>
    <w:rsid w:val="001E393A"/>
    <w:rsid w:val="001E3DA5"/>
    <w:rsid w:val="001E5A0B"/>
    <w:rsid w:val="001E605A"/>
    <w:rsid w:val="001E609E"/>
    <w:rsid w:val="001E721E"/>
    <w:rsid w:val="001E7768"/>
    <w:rsid w:val="001F076F"/>
    <w:rsid w:val="001F3B8E"/>
    <w:rsid w:val="001F50B0"/>
    <w:rsid w:val="001F72AC"/>
    <w:rsid w:val="002000FA"/>
    <w:rsid w:val="00200A63"/>
    <w:rsid w:val="00201716"/>
    <w:rsid w:val="0020251D"/>
    <w:rsid w:val="00203C65"/>
    <w:rsid w:val="00204BD6"/>
    <w:rsid w:val="002054B9"/>
    <w:rsid w:val="00212076"/>
    <w:rsid w:val="002128FA"/>
    <w:rsid w:val="0021329D"/>
    <w:rsid w:val="00214A29"/>
    <w:rsid w:val="002155D7"/>
    <w:rsid w:val="0021751C"/>
    <w:rsid w:val="0021765F"/>
    <w:rsid w:val="00217C69"/>
    <w:rsid w:val="00220076"/>
    <w:rsid w:val="0022017F"/>
    <w:rsid w:val="002209D9"/>
    <w:rsid w:val="002217B0"/>
    <w:rsid w:val="0022573A"/>
    <w:rsid w:val="00230156"/>
    <w:rsid w:val="00231A80"/>
    <w:rsid w:val="00231AB4"/>
    <w:rsid w:val="00234FE5"/>
    <w:rsid w:val="002406C2"/>
    <w:rsid w:val="00241552"/>
    <w:rsid w:val="0024221C"/>
    <w:rsid w:val="0024248E"/>
    <w:rsid w:val="00242C63"/>
    <w:rsid w:val="00243141"/>
    <w:rsid w:val="0024343B"/>
    <w:rsid w:val="00243AFA"/>
    <w:rsid w:val="00245FE0"/>
    <w:rsid w:val="002505E6"/>
    <w:rsid w:val="00254010"/>
    <w:rsid w:val="00256150"/>
    <w:rsid w:val="002565A7"/>
    <w:rsid w:val="00256A02"/>
    <w:rsid w:val="002606DE"/>
    <w:rsid w:val="002620B4"/>
    <w:rsid w:val="00262E32"/>
    <w:rsid w:val="0026612C"/>
    <w:rsid w:val="00266283"/>
    <w:rsid w:val="00266CB2"/>
    <w:rsid w:val="002675C4"/>
    <w:rsid w:val="00271F1B"/>
    <w:rsid w:val="0027352C"/>
    <w:rsid w:val="00273DF4"/>
    <w:rsid w:val="00275FBF"/>
    <w:rsid w:val="00276E24"/>
    <w:rsid w:val="00277F65"/>
    <w:rsid w:val="00280D78"/>
    <w:rsid w:val="00281CE7"/>
    <w:rsid w:val="00282383"/>
    <w:rsid w:val="00282536"/>
    <w:rsid w:val="00283609"/>
    <w:rsid w:val="0028374C"/>
    <w:rsid w:val="00283A30"/>
    <w:rsid w:val="00283F7C"/>
    <w:rsid w:val="00285C3D"/>
    <w:rsid w:val="00286649"/>
    <w:rsid w:val="002868D7"/>
    <w:rsid w:val="0029375C"/>
    <w:rsid w:val="002937F9"/>
    <w:rsid w:val="00293C72"/>
    <w:rsid w:val="00295211"/>
    <w:rsid w:val="00295E45"/>
    <w:rsid w:val="002961B9"/>
    <w:rsid w:val="0029725B"/>
    <w:rsid w:val="002A011E"/>
    <w:rsid w:val="002A01CF"/>
    <w:rsid w:val="002A0D03"/>
    <w:rsid w:val="002A5593"/>
    <w:rsid w:val="002A593D"/>
    <w:rsid w:val="002A6E19"/>
    <w:rsid w:val="002A726A"/>
    <w:rsid w:val="002B02E6"/>
    <w:rsid w:val="002B09DD"/>
    <w:rsid w:val="002B16F6"/>
    <w:rsid w:val="002B2776"/>
    <w:rsid w:val="002B488B"/>
    <w:rsid w:val="002B5970"/>
    <w:rsid w:val="002C0717"/>
    <w:rsid w:val="002C1C99"/>
    <w:rsid w:val="002C25AA"/>
    <w:rsid w:val="002C2A99"/>
    <w:rsid w:val="002C4B13"/>
    <w:rsid w:val="002C50F9"/>
    <w:rsid w:val="002D008C"/>
    <w:rsid w:val="002D00E1"/>
    <w:rsid w:val="002D02D5"/>
    <w:rsid w:val="002D29D0"/>
    <w:rsid w:val="002D2DC7"/>
    <w:rsid w:val="002D3725"/>
    <w:rsid w:val="002D50AA"/>
    <w:rsid w:val="002D560F"/>
    <w:rsid w:val="002D7A8B"/>
    <w:rsid w:val="002E2FA7"/>
    <w:rsid w:val="002E3A2B"/>
    <w:rsid w:val="002E3D26"/>
    <w:rsid w:val="002E449E"/>
    <w:rsid w:val="002E4690"/>
    <w:rsid w:val="002E5818"/>
    <w:rsid w:val="002E5935"/>
    <w:rsid w:val="002E5ED1"/>
    <w:rsid w:val="002F2C71"/>
    <w:rsid w:val="002F3467"/>
    <w:rsid w:val="002F38F4"/>
    <w:rsid w:val="002F48EE"/>
    <w:rsid w:val="002F582E"/>
    <w:rsid w:val="002F6B83"/>
    <w:rsid w:val="002F7112"/>
    <w:rsid w:val="002F73A5"/>
    <w:rsid w:val="003006E1"/>
    <w:rsid w:val="00300939"/>
    <w:rsid w:val="0030236C"/>
    <w:rsid w:val="00303764"/>
    <w:rsid w:val="00304162"/>
    <w:rsid w:val="00305184"/>
    <w:rsid w:val="0030583B"/>
    <w:rsid w:val="0030624B"/>
    <w:rsid w:val="0030638C"/>
    <w:rsid w:val="00306F64"/>
    <w:rsid w:val="00306F6D"/>
    <w:rsid w:val="003114F3"/>
    <w:rsid w:val="00312DE1"/>
    <w:rsid w:val="00312E67"/>
    <w:rsid w:val="00313D50"/>
    <w:rsid w:val="00314DCB"/>
    <w:rsid w:val="00316F0D"/>
    <w:rsid w:val="003201B6"/>
    <w:rsid w:val="00322CEF"/>
    <w:rsid w:val="00324061"/>
    <w:rsid w:val="0032424C"/>
    <w:rsid w:val="003244E4"/>
    <w:rsid w:val="00325809"/>
    <w:rsid w:val="00327BE5"/>
    <w:rsid w:val="003311A0"/>
    <w:rsid w:val="0033141F"/>
    <w:rsid w:val="00331CA1"/>
    <w:rsid w:val="003320F9"/>
    <w:rsid w:val="003336FB"/>
    <w:rsid w:val="00334CFE"/>
    <w:rsid w:val="00335362"/>
    <w:rsid w:val="00335CEE"/>
    <w:rsid w:val="003373A0"/>
    <w:rsid w:val="00337463"/>
    <w:rsid w:val="00337AEB"/>
    <w:rsid w:val="00337BC5"/>
    <w:rsid w:val="00340916"/>
    <w:rsid w:val="00342729"/>
    <w:rsid w:val="00343B1A"/>
    <w:rsid w:val="00345EB4"/>
    <w:rsid w:val="00347135"/>
    <w:rsid w:val="003508A3"/>
    <w:rsid w:val="00351BCA"/>
    <w:rsid w:val="00351C7B"/>
    <w:rsid w:val="00352072"/>
    <w:rsid w:val="00353026"/>
    <w:rsid w:val="00353EC1"/>
    <w:rsid w:val="0035537E"/>
    <w:rsid w:val="00355AE5"/>
    <w:rsid w:val="003561A6"/>
    <w:rsid w:val="0035652B"/>
    <w:rsid w:val="003576BE"/>
    <w:rsid w:val="00360C0C"/>
    <w:rsid w:val="0036228D"/>
    <w:rsid w:val="00362D54"/>
    <w:rsid w:val="003630A8"/>
    <w:rsid w:val="00363797"/>
    <w:rsid w:val="0036443D"/>
    <w:rsid w:val="00365B50"/>
    <w:rsid w:val="00365C60"/>
    <w:rsid w:val="00367DC3"/>
    <w:rsid w:val="003713E7"/>
    <w:rsid w:val="00371A16"/>
    <w:rsid w:val="0037224F"/>
    <w:rsid w:val="00373E6C"/>
    <w:rsid w:val="00376690"/>
    <w:rsid w:val="00377CFF"/>
    <w:rsid w:val="00377F09"/>
    <w:rsid w:val="003805DA"/>
    <w:rsid w:val="003840FF"/>
    <w:rsid w:val="0038538A"/>
    <w:rsid w:val="003864C4"/>
    <w:rsid w:val="0038720B"/>
    <w:rsid w:val="003877D5"/>
    <w:rsid w:val="00387CFD"/>
    <w:rsid w:val="00390812"/>
    <w:rsid w:val="00391398"/>
    <w:rsid w:val="00391FA3"/>
    <w:rsid w:val="00392B84"/>
    <w:rsid w:val="00393DB3"/>
    <w:rsid w:val="0039637D"/>
    <w:rsid w:val="0039781E"/>
    <w:rsid w:val="00397BE8"/>
    <w:rsid w:val="00397DBE"/>
    <w:rsid w:val="003A0CFE"/>
    <w:rsid w:val="003A2CF8"/>
    <w:rsid w:val="003B1990"/>
    <w:rsid w:val="003B28BA"/>
    <w:rsid w:val="003B5BA4"/>
    <w:rsid w:val="003B66CA"/>
    <w:rsid w:val="003B799B"/>
    <w:rsid w:val="003C2724"/>
    <w:rsid w:val="003C3641"/>
    <w:rsid w:val="003C4284"/>
    <w:rsid w:val="003C538F"/>
    <w:rsid w:val="003C591B"/>
    <w:rsid w:val="003C5FEE"/>
    <w:rsid w:val="003C6EA4"/>
    <w:rsid w:val="003D08E2"/>
    <w:rsid w:val="003D11AA"/>
    <w:rsid w:val="003D1562"/>
    <w:rsid w:val="003D1CEC"/>
    <w:rsid w:val="003D2E3F"/>
    <w:rsid w:val="003D3CF0"/>
    <w:rsid w:val="003D61CF"/>
    <w:rsid w:val="003D75A7"/>
    <w:rsid w:val="003D7649"/>
    <w:rsid w:val="003E08F4"/>
    <w:rsid w:val="003E1B48"/>
    <w:rsid w:val="003E2168"/>
    <w:rsid w:val="003E2C21"/>
    <w:rsid w:val="003E2C35"/>
    <w:rsid w:val="003E409E"/>
    <w:rsid w:val="003E40CF"/>
    <w:rsid w:val="003E48E5"/>
    <w:rsid w:val="003E6BF3"/>
    <w:rsid w:val="003E74EA"/>
    <w:rsid w:val="003E7A00"/>
    <w:rsid w:val="003F0AA0"/>
    <w:rsid w:val="003F0CFB"/>
    <w:rsid w:val="003F5FF8"/>
    <w:rsid w:val="003F603C"/>
    <w:rsid w:val="003F6219"/>
    <w:rsid w:val="003F6502"/>
    <w:rsid w:val="00402899"/>
    <w:rsid w:val="00405244"/>
    <w:rsid w:val="004056F6"/>
    <w:rsid w:val="00405A3F"/>
    <w:rsid w:val="00405A68"/>
    <w:rsid w:val="00410B24"/>
    <w:rsid w:val="00411BD7"/>
    <w:rsid w:val="0041279D"/>
    <w:rsid w:val="00412C97"/>
    <w:rsid w:val="0041414C"/>
    <w:rsid w:val="00417232"/>
    <w:rsid w:val="00421510"/>
    <w:rsid w:val="00422856"/>
    <w:rsid w:val="00422859"/>
    <w:rsid w:val="00422FF4"/>
    <w:rsid w:val="00423A76"/>
    <w:rsid w:val="00424ED8"/>
    <w:rsid w:val="00425EA4"/>
    <w:rsid w:val="00430147"/>
    <w:rsid w:val="00431600"/>
    <w:rsid w:val="00431688"/>
    <w:rsid w:val="0043243B"/>
    <w:rsid w:val="004324EF"/>
    <w:rsid w:val="00433913"/>
    <w:rsid w:val="004339DF"/>
    <w:rsid w:val="00434CF2"/>
    <w:rsid w:val="004361B0"/>
    <w:rsid w:val="004370D5"/>
    <w:rsid w:val="0044176C"/>
    <w:rsid w:val="00442639"/>
    <w:rsid w:val="004434E0"/>
    <w:rsid w:val="00443669"/>
    <w:rsid w:val="00446293"/>
    <w:rsid w:val="00450249"/>
    <w:rsid w:val="004508E7"/>
    <w:rsid w:val="004528DC"/>
    <w:rsid w:val="00454211"/>
    <w:rsid w:val="004548ED"/>
    <w:rsid w:val="004567B9"/>
    <w:rsid w:val="00456E28"/>
    <w:rsid w:val="00457FDE"/>
    <w:rsid w:val="004609B7"/>
    <w:rsid w:val="00461D5F"/>
    <w:rsid w:val="0046337E"/>
    <w:rsid w:val="00463D35"/>
    <w:rsid w:val="00464189"/>
    <w:rsid w:val="00464D33"/>
    <w:rsid w:val="00464E8C"/>
    <w:rsid w:val="00464EF9"/>
    <w:rsid w:val="0046567F"/>
    <w:rsid w:val="00466868"/>
    <w:rsid w:val="00466999"/>
    <w:rsid w:val="004677D1"/>
    <w:rsid w:val="00476731"/>
    <w:rsid w:val="00476779"/>
    <w:rsid w:val="00476FB9"/>
    <w:rsid w:val="00477340"/>
    <w:rsid w:val="00480B66"/>
    <w:rsid w:val="004816DE"/>
    <w:rsid w:val="00482D89"/>
    <w:rsid w:val="00482E18"/>
    <w:rsid w:val="0048388A"/>
    <w:rsid w:val="00486B38"/>
    <w:rsid w:val="00487674"/>
    <w:rsid w:val="0048772D"/>
    <w:rsid w:val="00490560"/>
    <w:rsid w:val="0049056B"/>
    <w:rsid w:val="00493AE1"/>
    <w:rsid w:val="0049593B"/>
    <w:rsid w:val="004965D7"/>
    <w:rsid w:val="00497482"/>
    <w:rsid w:val="0049748A"/>
    <w:rsid w:val="004A0F59"/>
    <w:rsid w:val="004A1993"/>
    <w:rsid w:val="004A2159"/>
    <w:rsid w:val="004A2FC1"/>
    <w:rsid w:val="004A3AF8"/>
    <w:rsid w:val="004A3BE1"/>
    <w:rsid w:val="004A46B2"/>
    <w:rsid w:val="004A4CE5"/>
    <w:rsid w:val="004A4E04"/>
    <w:rsid w:val="004A4F12"/>
    <w:rsid w:val="004A584D"/>
    <w:rsid w:val="004A6D4D"/>
    <w:rsid w:val="004A70EE"/>
    <w:rsid w:val="004A7991"/>
    <w:rsid w:val="004B02A3"/>
    <w:rsid w:val="004B11D5"/>
    <w:rsid w:val="004B14A3"/>
    <w:rsid w:val="004B177A"/>
    <w:rsid w:val="004B18CE"/>
    <w:rsid w:val="004B3557"/>
    <w:rsid w:val="004B4452"/>
    <w:rsid w:val="004B47E5"/>
    <w:rsid w:val="004B487C"/>
    <w:rsid w:val="004B5071"/>
    <w:rsid w:val="004B708C"/>
    <w:rsid w:val="004B73DF"/>
    <w:rsid w:val="004C0D34"/>
    <w:rsid w:val="004C1FC6"/>
    <w:rsid w:val="004C2887"/>
    <w:rsid w:val="004C2D2E"/>
    <w:rsid w:val="004C41E0"/>
    <w:rsid w:val="004C4A1C"/>
    <w:rsid w:val="004C500D"/>
    <w:rsid w:val="004C7E1B"/>
    <w:rsid w:val="004C7E8C"/>
    <w:rsid w:val="004D0F23"/>
    <w:rsid w:val="004D4D72"/>
    <w:rsid w:val="004D624A"/>
    <w:rsid w:val="004D62C9"/>
    <w:rsid w:val="004D68A8"/>
    <w:rsid w:val="004D7FE3"/>
    <w:rsid w:val="004E12E7"/>
    <w:rsid w:val="004E1A51"/>
    <w:rsid w:val="004E26A6"/>
    <w:rsid w:val="004E3AD2"/>
    <w:rsid w:val="004E4C73"/>
    <w:rsid w:val="004E77A8"/>
    <w:rsid w:val="004F2827"/>
    <w:rsid w:val="004F375C"/>
    <w:rsid w:val="004F3E3B"/>
    <w:rsid w:val="004F57C3"/>
    <w:rsid w:val="004F77D9"/>
    <w:rsid w:val="004F7E3E"/>
    <w:rsid w:val="00500631"/>
    <w:rsid w:val="00500C08"/>
    <w:rsid w:val="0050105B"/>
    <w:rsid w:val="0050247B"/>
    <w:rsid w:val="00503419"/>
    <w:rsid w:val="0050667C"/>
    <w:rsid w:val="00506FD8"/>
    <w:rsid w:val="00511C29"/>
    <w:rsid w:val="005131AF"/>
    <w:rsid w:val="00514BE2"/>
    <w:rsid w:val="005157D3"/>
    <w:rsid w:val="005161D9"/>
    <w:rsid w:val="005179FA"/>
    <w:rsid w:val="00517AB7"/>
    <w:rsid w:val="005227E5"/>
    <w:rsid w:val="00524604"/>
    <w:rsid w:val="00525991"/>
    <w:rsid w:val="00526F0B"/>
    <w:rsid w:val="00527FFA"/>
    <w:rsid w:val="005300DD"/>
    <w:rsid w:val="005313FE"/>
    <w:rsid w:val="00531773"/>
    <w:rsid w:val="00533BA2"/>
    <w:rsid w:val="005340A6"/>
    <w:rsid w:val="005344A8"/>
    <w:rsid w:val="00536493"/>
    <w:rsid w:val="0053782B"/>
    <w:rsid w:val="005420B4"/>
    <w:rsid w:val="00543CE7"/>
    <w:rsid w:val="00544A1B"/>
    <w:rsid w:val="00544D2B"/>
    <w:rsid w:val="00544E24"/>
    <w:rsid w:val="00545A34"/>
    <w:rsid w:val="00545C63"/>
    <w:rsid w:val="00547ECC"/>
    <w:rsid w:val="005503E6"/>
    <w:rsid w:val="00551330"/>
    <w:rsid w:val="00551E82"/>
    <w:rsid w:val="00551F44"/>
    <w:rsid w:val="0055207A"/>
    <w:rsid w:val="005527E6"/>
    <w:rsid w:val="00552E0F"/>
    <w:rsid w:val="00553184"/>
    <w:rsid w:val="00553929"/>
    <w:rsid w:val="0055401E"/>
    <w:rsid w:val="00554FB3"/>
    <w:rsid w:val="00556DBE"/>
    <w:rsid w:val="00560DBD"/>
    <w:rsid w:val="00564FEE"/>
    <w:rsid w:val="00565315"/>
    <w:rsid w:val="00565A36"/>
    <w:rsid w:val="00567CEA"/>
    <w:rsid w:val="005710D8"/>
    <w:rsid w:val="00571260"/>
    <w:rsid w:val="005712ED"/>
    <w:rsid w:val="00572797"/>
    <w:rsid w:val="0057332A"/>
    <w:rsid w:val="005736BB"/>
    <w:rsid w:val="00574FAE"/>
    <w:rsid w:val="0057500D"/>
    <w:rsid w:val="00581A0A"/>
    <w:rsid w:val="005820B2"/>
    <w:rsid w:val="00582CAB"/>
    <w:rsid w:val="00583F7C"/>
    <w:rsid w:val="0058446C"/>
    <w:rsid w:val="00584ACD"/>
    <w:rsid w:val="00585913"/>
    <w:rsid w:val="00585DB8"/>
    <w:rsid w:val="0058685E"/>
    <w:rsid w:val="00586AE8"/>
    <w:rsid w:val="0059021E"/>
    <w:rsid w:val="0059149A"/>
    <w:rsid w:val="005917DA"/>
    <w:rsid w:val="00591A4C"/>
    <w:rsid w:val="005928F6"/>
    <w:rsid w:val="005939CE"/>
    <w:rsid w:val="005949DD"/>
    <w:rsid w:val="00595A8F"/>
    <w:rsid w:val="0059652E"/>
    <w:rsid w:val="00597237"/>
    <w:rsid w:val="005977AC"/>
    <w:rsid w:val="005A0359"/>
    <w:rsid w:val="005A0574"/>
    <w:rsid w:val="005A0AA0"/>
    <w:rsid w:val="005A0F2F"/>
    <w:rsid w:val="005A21EB"/>
    <w:rsid w:val="005A236E"/>
    <w:rsid w:val="005A2DAB"/>
    <w:rsid w:val="005A4EE2"/>
    <w:rsid w:val="005A52B1"/>
    <w:rsid w:val="005A5A4E"/>
    <w:rsid w:val="005A5DC2"/>
    <w:rsid w:val="005A6513"/>
    <w:rsid w:val="005A7592"/>
    <w:rsid w:val="005B1269"/>
    <w:rsid w:val="005B1C35"/>
    <w:rsid w:val="005B3529"/>
    <w:rsid w:val="005B4E67"/>
    <w:rsid w:val="005B5F10"/>
    <w:rsid w:val="005C0B7E"/>
    <w:rsid w:val="005C125B"/>
    <w:rsid w:val="005C2E02"/>
    <w:rsid w:val="005C437C"/>
    <w:rsid w:val="005C4DD2"/>
    <w:rsid w:val="005C610C"/>
    <w:rsid w:val="005D1EA1"/>
    <w:rsid w:val="005D3712"/>
    <w:rsid w:val="005D3F20"/>
    <w:rsid w:val="005D5026"/>
    <w:rsid w:val="005D5594"/>
    <w:rsid w:val="005D6B39"/>
    <w:rsid w:val="005D6C5A"/>
    <w:rsid w:val="005D6F6F"/>
    <w:rsid w:val="005D712B"/>
    <w:rsid w:val="005E1CDC"/>
    <w:rsid w:val="005E1D60"/>
    <w:rsid w:val="005E2E16"/>
    <w:rsid w:val="005E33B1"/>
    <w:rsid w:val="005E34EC"/>
    <w:rsid w:val="005E368B"/>
    <w:rsid w:val="005E4FC9"/>
    <w:rsid w:val="005E567D"/>
    <w:rsid w:val="005E6CC6"/>
    <w:rsid w:val="005E7FB5"/>
    <w:rsid w:val="005F1B5C"/>
    <w:rsid w:val="005F1FC5"/>
    <w:rsid w:val="005F26D0"/>
    <w:rsid w:val="005F29A3"/>
    <w:rsid w:val="005F2B3E"/>
    <w:rsid w:val="005F46B4"/>
    <w:rsid w:val="005F6370"/>
    <w:rsid w:val="00600CED"/>
    <w:rsid w:val="00600F61"/>
    <w:rsid w:val="0060143E"/>
    <w:rsid w:val="006016C4"/>
    <w:rsid w:val="00601EEF"/>
    <w:rsid w:val="0060456C"/>
    <w:rsid w:val="00604AAF"/>
    <w:rsid w:val="00604D21"/>
    <w:rsid w:val="00605C51"/>
    <w:rsid w:val="00605F95"/>
    <w:rsid w:val="00606A9D"/>
    <w:rsid w:val="00610139"/>
    <w:rsid w:val="006107A6"/>
    <w:rsid w:val="00610D83"/>
    <w:rsid w:val="00611212"/>
    <w:rsid w:val="0061231A"/>
    <w:rsid w:val="006135C5"/>
    <w:rsid w:val="0061387E"/>
    <w:rsid w:val="006161A4"/>
    <w:rsid w:val="00616B75"/>
    <w:rsid w:val="006179AB"/>
    <w:rsid w:val="00620A1A"/>
    <w:rsid w:val="00625067"/>
    <w:rsid w:val="00626214"/>
    <w:rsid w:val="00630471"/>
    <w:rsid w:val="0063112E"/>
    <w:rsid w:val="006312F4"/>
    <w:rsid w:val="00632113"/>
    <w:rsid w:val="006339F9"/>
    <w:rsid w:val="00634E50"/>
    <w:rsid w:val="006358D5"/>
    <w:rsid w:val="006362A5"/>
    <w:rsid w:val="00636529"/>
    <w:rsid w:val="00637DE3"/>
    <w:rsid w:val="00641B57"/>
    <w:rsid w:val="00643F36"/>
    <w:rsid w:val="00643FEB"/>
    <w:rsid w:val="006449E6"/>
    <w:rsid w:val="006454F3"/>
    <w:rsid w:val="00646CFF"/>
    <w:rsid w:val="006512B8"/>
    <w:rsid w:val="006533E1"/>
    <w:rsid w:val="0065384B"/>
    <w:rsid w:val="00654C3C"/>
    <w:rsid w:val="00655D31"/>
    <w:rsid w:val="00655F4E"/>
    <w:rsid w:val="006651C2"/>
    <w:rsid w:val="00667BC3"/>
    <w:rsid w:val="0067018C"/>
    <w:rsid w:val="0067023D"/>
    <w:rsid w:val="00670245"/>
    <w:rsid w:val="00670924"/>
    <w:rsid w:val="006733BF"/>
    <w:rsid w:val="006744A9"/>
    <w:rsid w:val="006753B6"/>
    <w:rsid w:val="00675472"/>
    <w:rsid w:val="006762F2"/>
    <w:rsid w:val="006777DD"/>
    <w:rsid w:val="006778B6"/>
    <w:rsid w:val="00677B17"/>
    <w:rsid w:val="00677C48"/>
    <w:rsid w:val="00681708"/>
    <w:rsid w:val="00684C10"/>
    <w:rsid w:val="0068664E"/>
    <w:rsid w:val="00686B91"/>
    <w:rsid w:val="00686C63"/>
    <w:rsid w:val="006874AC"/>
    <w:rsid w:val="0069117D"/>
    <w:rsid w:val="0069248C"/>
    <w:rsid w:val="006936E9"/>
    <w:rsid w:val="00693C51"/>
    <w:rsid w:val="006970C9"/>
    <w:rsid w:val="006A13B5"/>
    <w:rsid w:val="006A270F"/>
    <w:rsid w:val="006A34DA"/>
    <w:rsid w:val="006A390F"/>
    <w:rsid w:val="006A56EE"/>
    <w:rsid w:val="006A7CDC"/>
    <w:rsid w:val="006B0E23"/>
    <w:rsid w:val="006B1AE1"/>
    <w:rsid w:val="006B1E9C"/>
    <w:rsid w:val="006B3A53"/>
    <w:rsid w:val="006B3EF5"/>
    <w:rsid w:val="006B427D"/>
    <w:rsid w:val="006B46E7"/>
    <w:rsid w:val="006B49C4"/>
    <w:rsid w:val="006B4B33"/>
    <w:rsid w:val="006B533C"/>
    <w:rsid w:val="006B6A33"/>
    <w:rsid w:val="006B6BE6"/>
    <w:rsid w:val="006C3D68"/>
    <w:rsid w:val="006D185F"/>
    <w:rsid w:val="006D1D87"/>
    <w:rsid w:val="006D3D5A"/>
    <w:rsid w:val="006D4547"/>
    <w:rsid w:val="006D51B0"/>
    <w:rsid w:val="006D551B"/>
    <w:rsid w:val="006D5C4A"/>
    <w:rsid w:val="006D6379"/>
    <w:rsid w:val="006D6861"/>
    <w:rsid w:val="006D6C50"/>
    <w:rsid w:val="006D7EF1"/>
    <w:rsid w:val="006E175A"/>
    <w:rsid w:val="006E5B00"/>
    <w:rsid w:val="006E66B8"/>
    <w:rsid w:val="006E6F50"/>
    <w:rsid w:val="006E7021"/>
    <w:rsid w:val="006E7A2E"/>
    <w:rsid w:val="006F40CD"/>
    <w:rsid w:val="006F5D4E"/>
    <w:rsid w:val="006F696D"/>
    <w:rsid w:val="006F7C09"/>
    <w:rsid w:val="00700605"/>
    <w:rsid w:val="00702040"/>
    <w:rsid w:val="00702C2F"/>
    <w:rsid w:val="00703F79"/>
    <w:rsid w:val="00704116"/>
    <w:rsid w:val="00705651"/>
    <w:rsid w:val="00707408"/>
    <w:rsid w:val="00710073"/>
    <w:rsid w:val="00711F3A"/>
    <w:rsid w:val="00711FA2"/>
    <w:rsid w:val="00720369"/>
    <w:rsid w:val="00720848"/>
    <w:rsid w:val="00723284"/>
    <w:rsid w:val="00723779"/>
    <w:rsid w:val="00723C02"/>
    <w:rsid w:val="00724D3E"/>
    <w:rsid w:val="007250E1"/>
    <w:rsid w:val="0072747B"/>
    <w:rsid w:val="00727A10"/>
    <w:rsid w:val="007300AB"/>
    <w:rsid w:val="00732116"/>
    <w:rsid w:val="00732853"/>
    <w:rsid w:val="00735E54"/>
    <w:rsid w:val="00740C21"/>
    <w:rsid w:val="0074115C"/>
    <w:rsid w:val="00742953"/>
    <w:rsid w:val="00750C69"/>
    <w:rsid w:val="00751549"/>
    <w:rsid w:val="007520A0"/>
    <w:rsid w:val="00752700"/>
    <w:rsid w:val="00752C98"/>
    <w:rsid w:val="007542A9"/>
    <w:rsid w:val="007548A9"/>
    <w:rsid w:val="0075690C"/>
    <w:rsid w:val="00756E6B"/>
    <w:rsid w:val="007574AF"/>
    <w:rsid w:val="00757E35"/>
    <w:rsid w:val="00757FC3"/>
    <w:rsid w:val="007617B5"/>
    <w:rsid w:val="00761E10"/>
    <w:rsid w:val="00763B9E"/>
    <w:rsid w:val="00763DB3"/>
    <w:rsid w:val="00764C76"/>
    <w:rsid w:val="0076506A"/>
    <w:rsid w:val="00767632"/>
    <w:rsid w:val="00767B87"/>
    <w:rsid w:val="00775049"/>
    <w:rsid w:val="00776C53"/>
    <w:rsid w:val="007779FC"/>
    <w:rsid w:val="007810D0"/>
    <w:rsid w:val="00781CD4"/>
    <w:rsid w:val="00781F12"/>
    <w:rsid w:val="007823D7"/>
    <w:rsid w:val="00782DD0"/>
    <w:rsid w:val="00783556"/>
    <w:rsid w:val="00783D35"/>
    <w:rsid w:val="00784630"/>
    <w:rsid w:val="00786B85"/>
    <w:rsid w:val="007900B7"/>
    <w:rsid w:val="00790FBE"/>
    <w:rsid w:val="00791C82"/>
    <w:rsid w:val="00792326"/>
    <w:rsid w:val="00792571"/>
    <w:rsid w:val="00793CE4"/>
    <w:rsid w:val="0079452C"/>
    <w:rsid w:val="00794FE2"/>
    <w:rsid w:val="00795A0A"/>
    <w:rsid w:val="00795ABF"/>
    <w:rsid w:val="0079749B"/>
    <w:rsid w:val="007A1507"/>
    <w:rsid w:val="007A41BC"/>
    <w:rsid w:val="007A42DA"/>
    <w:rsid w:val="007A6373"/>
    <w:rsid w:val="007A6AE0"/>
    <w:rsid w:val="007B242A"/>
    <w:rsid w:val="007B294D"/>
    <w:rsid w:val="007B306E"/>
    <w:rsid w:val="007B30B8"/>
    <w:rsid w:val="007B3662"/>
    <w:rsid w:val="007B702F"/>
    <w:rsid w:val="007B7B41"/>
    <w:rsid w:val="007C146E"/>
    <w:rsid w:val="007C466D"/>
    <w:rsid w:val="007C5057"/>
    <w:rsid w:val="007D124F"/>
    <w:rsid w:val="007D1344"/>
    <w:rsid w:val="007D1972"/>
    <w:rsid w:val="007D2344"/>
    <w:rsid w:val="007D34BC"/>
    <w:rsid w:val="007D47B0"/>
    <w:rsid w:val="007D61B1"/>
    <w:rsid w:val="007E00D2"/>
    <w:rsid w:val="007E0D18"/>
    <w:rsid w:val="007E3F1C"/>
    <w:rsid w:val="007E45F5"/>
    <w:rsid w:val="007E4B2E"/>
    <w:rsid w:val="007E4B97"/>
    <w:rsid w:val="007E7870"/>
    <w:rsid w:val="007F1BF9"/>
    <w:rsid w:val="007F2EF6"/>
    <w:rsid w:val="007F3B72"/>
    <w:rsid w:val="007F3B85"/>
    <w:rsid w:val="007F4133"/>
    <w:rsid w:val="007F4FE1"/>
    <w:rsid w:val="007F5785"/>
    <w:rsid w:val="007F73C2"/>
    <w:rsid w:val="007F7BDE"/>
    <w:rsid w:val="007F7FE2"/>
    <w:rsid w:val="00802656"/>
    <w:rsid w:val="00802AC1"/>
    <w:rsid w:val="00805146"/>
    <w:rsid w:val="0080530C"/>
    <w:rsid w:val="00807E74"/>
    <w:rsid w:val="0081145D"/>
    <w:rsid w:val="00812139"/>
    <w:rsid w:val="00812192"/>
    <w:rsid w:val="0081249A"/>
    <w:rsid w:val="008128C2"/>
    <w:rsid w:val="008138FF"/>
    <w:rsid w:val="00813E1C"/>
    <w:rsid w:val="00814377"/>
    <w:rsid w:val="0081509E"/>
    <w:rsid w:val="0081602F"/>
    <w:rsid w:val="00816C34"/>
    <w:rsid w:val="00820AEB"/>
    <w:rsid w:val="00820DCB"/>
    <w:rsid w:val="00821F31"/>
    <w:rsid w:val="00822250"/>
    <w:rsid w:val="008222A1"/>
    <w:rsid w:val="00822707"/>
    <w:rsid w:val="00823777"/>
    <w:rsid w:val="0082686B"/>
    <w:rsid w:val="00830AB0"/>
    <w:rsid w:val="00832432"/>
    <w:rsid w:val="00833BEB"/>
    <w:rsid w:val="00833D00"/>
    <w:rsid w:val="008340FE"/>
    <w:rsid w:val="008357EA"/>
    <w:rsid w:val="008359E1"/>
    <w:rsid w:val="00835BB1"/>
    <w:rsid w:val="008436D2"/>
    <w:rsid w:val="0084389B"/>
    <w:rsid w:val="00843A4A"/>
    <w:rsid w:val="00844298"/>
    <w:rsid w:val="008446E7"/>
    <w:rsid w:val="00845BE5"/>
    <w:rsid w:val="00846DED"/>
    <w:rsid w:val="0084717E"/>
    <w:rsid w:val="00847CDA"/>
    <w:rsid w:val="00852B02"/>
    <w:rsid w:val="00852B99"/>
    <w:rsid w:val="0085338A"/>
    <w:rsid w:val="00855F20"/>
    <w:rsid w:val="008560A1"/>
    <w:rsid w:val="00856C37"/>
    <w:rsid w:val="00861107"/>
    <w:rsid w:val="008621CB"/>
    <w:rsid w:val="00862CAB"/>
    <w:rsid w:val="00863C55"/>
    <w:rsid w:val="00867AA6"/>
    <w:rsid w:val="00867BFE"/>
    <w:rsid w:val="00870514"/>
    <w:rsid w:val="008719A7"/>
    <w:rsid w:val="00872B56"/>
    <w:rsid w:val="00873A1D"/>
    <w:rsid w:val="00876775"/>
    <w:rsid w:val="00880C85"/>
    <w:rsid w:val="00881267"/>
    <w:rsid w:val="008817FA"/>
    <w:rsid w:val="00881A59"/>
    <w:rsid w:val="00881BEC"/>
    <w:rsid w:val="008822A4"/>
    <w:rsid w:val="00882A51"/>
    <w:rsid w:val="00883BE9"/>
    <w:rsid w:val="00884088"/>
    <w:rsid w:val="0088459C"/>
    <w:rsid w:val="008849A6"/>
    <w:rsid w:val="008859D1"/>
    <w:rsid w:val="0088674E"/>
    <w:rsid w:val="00886BCF"/>
    <w:rsid w:val="00886E46"/>
    <w:rsid w:val="0088774D"/>
    <w:rsid w:val="00890161"/>
    <w:rsid w:val="00891DBF"/>
    <w:rsid w:val="00894791"/>
    <w:rsid w:val="00894FAA"/>
    <w:rsid w:val="008964E3"/>
    <w:rsid w:val="00897005"/>
    <w:rsid w:val="00897B47"/>
    <w:rsid w:val="008A07B4"/>
    <w:rsid w:val="008A1A08"/>
    <w:rsid w:val="008A2BB9"/>
    <w:rsid w:val="008A2D28"/>
    <w:rsid w:val="008A2FA4"/>
    <w:rsid w:val="008A4212"/>
    <w:rsid w:val="008A63DA"/>
    <w:rsid w:val="008A72DC"/>
    <w:rsid w:val="008B0316"/>
    <w:rsid w:val="008B2685"/>
    <w:rsid w:val="008B3EFE"/>
    <w:rsid w:val="008B4AF3"/>
    <w:rsid w:val="008B5FBC"/>
    <w:rsid w:val="008B65FF"/>
    <w:rsid w:val="008C1B0B"/>
    <w:rsid w:val="008C1EDA"/>
    <w:rsid w:val="008C2466"/>
    <w:rsid w:val="008C27A6"/>
    <w:rsid w:val="008C3337"/>
    <w:rsid w:val="008C35AD"/>
    <w:rsid w:val="008C3F5D"/>
    <w:rsid w:val="008C6B85"/>
    <w:rsid w:val="008C6CA2"/>
    <w:rsid w:val="008C7CC8"/>
    <w:rsid w:val="008D0593"/>
    <w:rsid w:val="008D0CFB"/>
    <w:rsid w:val="008D1A48"/>
    <w:rsid w:val="008D1FEB"/>
    <w:rsid w:val="008D251B"/>
    <w:rsid w:val="008D3FA2"/>
    <w:rsid w:val="008D40B3"/>
    <w:rsid w:val="008D537F"/>
    <w:rsid w:val="008D65AA"/>
    <w:rsid w:val="008D6F4C"/>
    <w:rsid w:val="008D7837"/>
    <w:rsid w:val="008E091C"/>
    <w:rsid w:val="008E0A78"/>
    <w:rsid w:val="008E21D0"/>
    <w:rsid w:val="008E2607"/>
    <w:rsid w:val="008E3C3C"/>
    <w:rsid w:val="008E40BA"/>
    <w:rsid w:val="008E43D6"/>
    <w:rsid w:val="008E4D15"/>
    <w:rsid w:val="008E5991"/>
    <w:rsid w:val="008E665B"/>
    <w:rsid w:val="008E76D9"/>
    <w:rsid w:val="008E7791"/>
    <w:rsid w:val="008F0C22"/>
    <w:rsid w:val="008F1E5C"/>
    <w:rsid w:val="008F22DF"/>
    <w:rsid w:val="008F230B"/>
    <w:rsid w:val="008F35F9"/>
    <w:rsid w:val="008F5351"/>
    <w:rsid w:val="008F5E55"/>
    <w:rsid w:val="008F6142"/>
    <w:rsid w:val="008F6507"/>
    <w:rsid w:val="008F660A"/>
    <w:rsid w:val="008F6672"/>
    <w:rsid w:val="008F67FE"/>
    <w:rsid w:val="00900BBE"/>
    <w:rsid w:val="009013AD"/>
    <w:rsid w:val="009014E4"/>
    <w:rsid w:val="00901C84"/>
    <w:rsid w:val="009020FD"/>
    <w:rsid w:val="00905296"/>
    <w:rsid w:val="00905642"/>
    <w:rsid w:val="00906EB6"/>
    <w:rsid w:val="00907DCA"/>
    <w:rsid w:val="00910F23"/>
    <w:rsid w:val="00911D5B"/>
    <w:rsid w:val="0091268F"/>
    <w:rsid w:val="00913887"/>
    <w:rsid w:val="00916383"/>
    <w:rsid w:val="009164EF"/>
    <w:rsid w:val="009209B8"/>
    <w:rsid w:val="009209D4"/>
    <w:rsid w:val="00920A0A"/>
    <w:rsid w:val="009213C8"/>
    <w:rsid w:val="00923445"/>
    <w:rsid w:val="009242AF"/>
    <w:rsid w:val="00925C5E"/>
    <w:rsid w:val="00925F34"/>
    <w:rsid w:val="009266C1"/>
    <w:rsid w:val="009270CE"/>
    <w:rsid w:val="00927247"/>
    <w:rsid w:val="00927744"/>
    <w:rsid w:val="00927A9E"/>
    <w:rsid w:val="00931381"/>
    <w:rsid w:val="00932A82"/>
    <w:rsid w:val="00936256"/>
    <w:rsid w:val="009379D1"/>
    <w:rsid w:val="00940DFE"/>
    <w:rsid w:val="00941C8A"/>
    <w:rsid w:val="009421F2"/>
    <w:rsid w:val="009424B6"/>
    <w:rsid w:val="0094301C"/>
    <w:rsid w:val="0094378E"/>
    <w:rsid w:val="00943E54"/>
    <w:rsid w:val="00944DEC"/>
    <w:rsid w:val="00944F03"/>
    <w:rsid w:val="00951BCC"/>
    <w:rsid w:val="00951DAB"/>
    <w:rsid w:val="009545D0"/>
    <w:rsid w:val="00955205"/>
    <w:rsid w:val="009553A7"/>
    <w:rsid w:val="00955B50"/>
    <w:rsid w:val="00957A3F"/>
    <w:rsid w:val="009602A3"/>
    <w:rsid w:val="00960B4C"/>
    <w:rsid w:val="00960F48"/>
    <w:rsid w:val="009640FE"/>
    <w:rsid w:val="00964FAB"/>
    <w:rsid w:val="00965ABC"/>
    <w:rsid w:val="00965B74"/>
    <w:rsid w:val="00965BD5"/>
    <w:rsid w:val="009662B6"/>
    <w:rsid w:val="00966AA4"/>
    <w:rsid w:val="00967CA8"/>
    <w:rsid w:val="00971533"/>
    <w:rsid w:val="00972DB9"/>
    <w:rsid w:val="009744A3"/>
    <w:rsid w:val="00975A53"/>
    <w:rsid w:val="00980218"/>
    <w:rsid w:val="00981514"/>
    <w:rsid w:val="00981A83"/>
    <w:rsid w:val="00982568"/>
    <w:rsid w:val="00982ABB"/>
    <w:rsid w:val="00984D81"/>
    <w:rsid w:val="009862AE"/>
    <w:rsid w:val="00986EF5"/>
    <w:rsid w:val="0098736A"/>
    <w:rsid w:val="00990800"/>
    <w:rsid w:val="00992366"/>
    <w:rsid w:val="00992A3B"/>
    <w:rsid w:val="00995940"/>
    <w:rsid w:val="00996131"/>
    <w:rsid w:val="009963A9"/>
    <w:rsid w:val="009A17F4"/>
    <w:rsid w:val="009A1A7C"/>
    <w:rsid w:val="009A1F2E"/>
    <w:rsid w:val="009A23CA"/>
    <w:rsid w:val="009A5966"/>
    <w:rsid w:val="009A5B1C"/>
    <w:rsid w:val="009A7A0A"/>
    <w:rsid w:val="009B0F7A"/>
    <w:rsid w:val="009B2050"/>
    <w:rsid w:val="009B2E1B"/>
    <w:rsid w:val="009B3C94"/>
    <w:rsid w:val="009B4B0D"/>
    <w:rsid w:val="009B6320"/>
    <w:rsid w:val="009B760A"/>
    <w:rsid w:val="009B7CAC"/>
    <w:rsid w:val="009C0F15"/>
    <w:rsid w:val="009C1DD9"/>
    <w:rsid w:val="009C201F"/>
    <w:rsid w:val="009C2A49"/>
    <w:rsid w:val="009C67B1"/>
    <w:rsid w:val="009C7533"/>
    <w:rsid w:val="009D0DCB"/>
    <w:rsid w:val="009D1C3B"/>
    <w:rsid w:val="009D2A60"/>
    <w:rsid w:val="009D4589"/>
    <w:rsid w:val="009D4B15"/>
    <w:rsid w:val="009D505F"/>
    <w:rsid w:val="009D5BCD"/>
    <w:rsid w:val="009D5D02"/>
    <w:rsid w:val="009D618E"/>
    <w:rsid w:val="009D6491"/>
    <w:rsid w:val="009D7140"/>
    <w:rsid w:val="009E0410"/>
    <w:rsid w:val="009E1EE9"/>
    <w:rsid w:val="009E2678"/>
    <w:rsid w:val="009E53F1"/>
    <w:rsid w:val="009E63C3"/>
    <w:rsid w:val="009E6480"/>
    <w:rsid w:val="009F0116"/>
    <w:rsid w:val="009F03BA"/>
    <w:rsid w:val="009F20FA"/>
    <w:rsid w:val="009F4E8F"/>
    <w:rsid w:val="009F524B"/>
    <w:rsid w:val="009F6386"/>
    <w:rsid w:val="00A03985"/>
    <w:rsid w:val="00A065BE"/>
    <w:rsid w:val="00A06823"/>
    <w:rsid w:val="00A06F1D"/>
    <w:rsid w:val="00A07992"/>
    <w:rsid w:val="00A10130"/>
    <w:rsid w:val="00A12161"/>
    <w:rsid w:val="00A1272F"/>
    <w:rsid w:val="00A1485B"/>
    <w:rsid w:val="00A17B50"/>
    <w:rsid w:val="00A22762"/>
    <w:rsid w:val="00A24659"/>
    <w:rsid w:val="00A253F3"/>
    <w:rsid w:val="00A25567"/>
    <w:rsid w:val="00A30569"/>
    <w:rsid w:val="00A338BF"/>
    <w:rsid w:val="00A34731"/>
    <w:rsid w:val="00A372E9"/>
    <w:rsid w:val="00A37E4A"/>
    <w:rsid w:val="00A413F3"/>
    <w:rsid w:val="00A421C1"/>
    <w:rsid w:val="00A45C88"/>
    <w:rsid w:val="00A45EC3"/>
    <w:rsid w:val="00A504CC"/>
    <w:rsid w:val="00A52D52"/>
    <w:rsid w:val="00A52E0F"/>
    <w:rsid w:val="00A52F6B"/>
    <w:rsid w:val="00A5344B"/>
    <w:rsid w:val="00A53623"/>
    <w:rsid w:val="00A56A55"/>
    <w:rsid w:val="00A57A19"/>
    <w:rsid w:val="00A61A07"/>
    <w:rsid w:val="00A640D5"/>
    <w:rsid w:val="00A66BA0"/>
    <w:rsid w:val="00A70F8B"/>
    <w:rsid w:val="00A72562"/>
    <w:rsid w:val="00A73069"/>
    <w:rsid w:val="00A74411"/>
    <w:rsid w:val="00A7496C"/>
    <w:rsid w:val="00A74B7B"/>
    <w:rsid w:val="00A770AB"/>
    <w:rsid w:val="00A7732E"/>
    <w:rsid w:val="00A77E67"/>
    <w:rsid w:val="00A81995"/>
    <w:rsid w:val="00A81A62"/>
    <w:rsid w:val="00A82A65"/>
    <w:rsid w:val="00A82C01"/>
    <w:rsid w:val="00A83C41"/>
    <w:rsid w:val="00A83CFD"/>
    <w:rsid w:val="00A842DC"/>
    <w:rsid w:val="00A8460D"/>
    <w:rsid w:val="00A87E67"/>
    <w:rsid w:val="00A900CD"/>
    <w:rsid w:val="00A90CDD"/>
    <w:rsid w:val="00A929D2"/>
    <w:rsid w:val="00A936D5"/>
    <w:rsid w:val="00A95FFB"/>
    <w:rsid w:val="00A966B8"/>
    <w:rsid w:val="00A977F8"/>
    <w:rsid w:val="00A97A9E"/>
    <w:rsid w:val="00AA39E0"/>
    <w:rsid w:val="00AA3F44"/>
    <w:rsid w:val="00AA4CF2"/>
    <w:rsid w:val="00AA520A"/>
    <w:rsid w:val="00AA57E8"/>
    <w:rsid w:val="00AA76AA"/>
    <w:rsid w:val="00AB008A"/>
    <w:rsid w:val="00AB0793"/>
    <w:rsid w:val="00AB10F0"/>
    <w:rsid w:val="00AB1171"/>
    <w:rsid w:val="00AB223A"/>
    <w:rsid w:val="00AB5008"/>
    <w:rsid w:val="00AC02F0"/>
    <w:rsid w:val="00AC07BB"/>
    <w:rsid w:val="00AC2203"/>
    <w:rsid w:val="00AC35FF"/>
    <w:rsid w:val="00AC5101"/>
    <w:rsid w:val="00AC547F"/>
    <w:rsid w:val="00AC5698"/>
    <w:rsid w:val="00AC65D0"/>
    <w:rsid w:val="00AC6B12"/>
    <w:rsid w:val="00AD057B"/>
    <w:rsid w:val="00AD13D1"/>
    <w:rsid w:val="00AD189A"/>
    <w:rsid w:val="00AD246F"/>
    <w:rsid w:val="00AD4B52"/>
    <w:rsid w:val="00AD4C5C"/>
    <w:rsid w:val="00AD57CE"/>
    <w:rsid w:val="00AD580F"/>
    <w:rsid w:val="00AD7209"/>
    <w:rsid w:val="00AD79CC"/>
    <w:rsid w:val="00AD7BD4"/>
    <w:rsid w:val="00AD7FCC"/>
    <w:rsid w:val="00AE3010"/>
    <w:rsid w:val="00AE350F"/>
    <w:rsid w:val="00AE568C"/>
    <w:rsid w:val="00AF14C0"/>
    <w:rsid w:val="00AF37DB"/>
    <w:rsid w:val="00AF76CD"/>
    <w:rsid w:val="00AF7CB7"/>
    <w:rsid w:val="00B00464"/>
    <w:rsid w:val="00B00C45"/>
    <w:rsid w:val="00B01702"/>
    <w:rsid w:val="00B01B1D"/>
    <w:rsid w:val="00B02DD1"/>
    <w:rsid w:val="00B04CAB"/>
    <w:rsid w:val="00B052DD"/>
    <w:rsid w:val="00B067F2"/>
    <w:rsid w:val="00B0778F"/>
    <w:rsid w:val="00B105EE"/>
    <w:rsid w:val="00B108F3"/>
    <w:rsid w:val="00B13C64"/>
    <w:rsid w:val="00B1660D"/>
    <w:rsid w:val="00B16A38"/>
    <w:rsid w:val="00B16E81"/>
    <w:rsid w:val="00B17CF8"/>
    <w:rsid w:val="00B222FB"/>
    <w:rsid w:val="00B223E0"/>
    <w:rsid w:val="00B22618"/>
    <w:rsid w:val="00B234D7"/>
    <w:rsid w:val="00B24718"/>
    <w:rsid w:val="00B256D8"/>
    <w:rsid w:val="00B26625"/>
    <w:rsid w:val="00B269EE"/>
    <w:rsid w:val="00B2777F"/>
    <w:rsid w:val="00B27F70"/>
    <w:rsid w:val="00B306CB"/>
    <w:rsid w:val="00B30C38"/>
    <w:rsid w:val="00B30F44"/>
    <w:rsid w:val="00B31B95"/>
    <w:rsid w:val="00B32489"/>
    <w:rsid w:val="00B35273"/>
    <w:rsid w:val="00B35E3E"/>
    <w:rsid w:val="00B3628A"/>
    <w:rsid w:val="00B36564"/>
    <w:rsid w:val="00B37D59"/>
    <w:rsid w:val="00B407BB"/>
    <w:rsid w:val="00B4349A"/>
    <w:rsid w:val="00B4420E"/>
    <w:rsid w:val="00B44C52"/>
    <w:rsid w:val="00B4556B"/>
    <w:rsid w:val="00B46FDD"/>
    <w:rsid w:val="00B472DB"/>
    <w:rsid w:val="00B50098"/>
    <w:rsid w:val="00B50A91"/>
    <w:rsid w:val="00B51780"/>
    <w:rsid w:val="00B5272E"/>
    <w:rsid w:val="00B52A98"/>
    <w:rsid w:val="00B52FDF"/>
    <w:rsid w:val="00B5390D"/>
    <w:rsid w:val="00B53A07"/>
    <w:rsid w:val="00B54727"/>
    <w:rsid w:val="00B569E4"/>
    <w:rsid w:val="00B6116E"/>
    <w:rsid w:val="00B61A3D"/>
    <w:rsid w:val="00B61DEB"/>
    <w:rsid w:val="00B65371"/>
    <w:rsid w:val="00B65F15"/>
    <w:rsid w:val="00B71FE6"/>
    <w:rsid w:val="00B73373"/>
    <w:rsid w:val="00B73D0C"/>
    <w:rsid w:val="00B81527"/>
    <w:rsid w:val="00B81D06"/>
    <w:rsid w:val="00B82CC6"/>
    <w:rsid w:val="00B82EEA"/>
    <w:rsid w:val="00B835B4"/>
    <w:rsid w:val="00B86FF9"/>
    <w:rsid w:val="00B87AA5"/>
    <w:rsid w:val="00B92469"/>
    <w:rsid w:val="00B9551C"/>
    <w:rsid w:val="00B95968"/>
    <w:rsid w:val="00B97979"/>
    <w:rsid w:val="00BA116F"/>
    <w:rsid w:val="00BA281E"/>
    <w:rsid w:val="00BA60F2"/>
    <w:rsid w:val="00BA6FBE"/>
    <w:rsid w:val="00BA6FF3"/>
    <w:rsid w:val="00BA7BAC"/>
    <w:rsid w:val="00BA7FB1"/>
    <w:rsid w:val="00BB24D1"/>
    <w:rsid w:val="00BB2943"/>
    <w:rsid w:val="00BC226D"/>
    <w:rsid w:val="00BC235B"/>
    <w:rsid w:val="00BC2C30"/>
    <w:rsid w:val="00BC4862"/>
    <w:rsid w:val="00BC59C9"/>
    <w:rsid w:val="00BC64F3"/>
    <w:rsid w:val="00BC6C73"/>
    <w:rsid w:val="00BD0093"/>
    <w:rsid w:val="00BD0B41"/>
    <w:rsid w:val="00BD0F2E"/>
    <w:rsid w:val="00BD1FB7"/>
    <w:rsid w:val="00BD32B4"/>
    <w:rsid w:val="00BD3390"/>
    <w:rsid w:val="00BD478C"/>
    <w:rsid w:val="00BD4D5F"/>
    <w:rsid w:val="00BD56DB"/>
    <w:rsid w:val="00BD5724"/>
    <w:rsid w:val="00BD6959"/>
    <w:rsid w:val="00BE026A"/>
    <w:rsid w:val="00BE0D15"/>
    <w:rsid w:val="00BE0F24"/>
    <w:rsid w:val="00BE3134"/>
    <w:rsid w:val="00BE3D36"/>
    <w:rsid w:val="00BE5780"/>
    <w:rsid w:val="00BE5920"/>
    <w:rsid w:val="00BE5D53"/>
    <w:rsid w:val="00BE784A"/>
    <w:rsid w:val="00BF134B"/>
    <w:rsid w:val="00BF1988"/>
    <w:rsid w:val="00BF26CB"/>
    <w:rsid w:val="00BF2A89"/>
    <w:rsid w:val="00BF3AFE"/>
    <w:rsid w:val="00BF48E4"/>
    <w:rsid w:val="00BF6FFC"/>
    <w:rsid w:val="00C01117"/>
    <w:rsid w:val="00C016C1"/>
    <w:rsid w:val="00C02791"/>
    <w:rsid w:val="00C02E66"/>
    <w:rsid w:val="00C06397"/>
    <w:rsid w:val="00C071BE"/>
    <w:rsid w:val="00C1056A"/>
    <w:rsid w:val="00C11884"/>
    <w:rsid w:val="00C133EC"/>
    <w:rsid w:val="00C137D6"/>
    <w:rsid w:val="00C15E7F"/>
    <w:rsid w:val="00C1645A"/>
    <w:rsid w:val="00C16719"/>
    <w:rsid w:val="00C16945"/>
    <w:rsid w:val="00C1776A"/>
    <w:rsid w:val="00C217A6"/>
    <w:rsid w:val="00C2550D"/>
    <w:rsid w:val="00C257EC"/>
    <w:rsid w:val="00C2775A"/>
    <w:rsid w:val="00C27FF0"/>
    <w:rsid w:val="00C30BA1"/>
    <w:rsid w:val="00C3143A"/>
    <w:rsid w:val="00C31CBB"/>
    <w:rsid w:val="00C31ECF"/>
    <w:rsid w:val="00C322CA"/>
    <w:rsid w:val="00C32DAA"/>
    <w:rsid w:val="00C32ED5"/>
    <w:rsid w:val="00C355B1"/>
    <w:rsid w:val="00C36C07"/>
    <w:rsid w:val="00C36D25"/>
    <w:rsid w:val="00C37384"/>
    <w:rsid w:val="00C37667"/>
    <w:rsid w:val="00C4171B"/>
    <w:rsid w:val="00C42160"/>
    <w:rsid w:val="00C43676"/>
    <w:rsid w:val="00C44F77"/>
    <w:rsid w:val="00C457B4"/>
    <w:rsid w:val="00C464D2"/>
    <w:rsid w:val="00C46E27"/>
    <w:rsid w:val="00C50211"/>
    <w:rsid w:val="00C5180A"/>
    <w:rsid w:val="00C51841"/>
    <w:rsid w:val="00C528E5"/>
    <w:rsid w:val="00C52A55"/>
    <w:rsid w:val="00C53ED9"/>
    <w:rsid w:val="00C5434D"/>
    <w:rsid w:val="00C56517"/>
    <w:rsid w:val="00C5683B"/>
    <w:rsid w:val="00C578B4"/>
    <w:rsid w:val="00C634B2"/>
    <w:rsid w:val="00C63723"/>
    <w:rsid w:val="00C63D85"/>
    <w:rsid w:val="00C63FE8"/>
    <w:rsid w:val="00C64E4C"/>
    <w:rsid w:val="00C6732A"/>
    <w:rsid w:val="00C70459"/>
    <w:rsid w:val="00C70773"/>
    <w:rsid w:val="00C71511"/>
    <w:rsid w:val="00C7196E"/>
    <w:rsid w:val="00C743B1"/>
    <w:rsid w:val="00C74884"/>
    <w:rsid w:val="00C74942"/>
    <w:rsid w:val="00C74A6B"/>
    <w:rsid w:val="00C75C74"/>
    <w:rsid w:val="00C77506"/>
    <w:rsid w:val="00C77FA9"/>
    <w:rsid w:val="00C81064"/>
    <w:rsid w:val="00C81AD3"/>
    <w:rsid w:val="00C826D8"/>
    <w:rsid w:val="00C850C8"/>
    <w:rsid w:val="00C85872"/>
    <w:rsid w:val="00C85E31"/>
    <w:rsid w:val="00C861E6"/>
    <w:rsid w:val="00C86403"/>
    <w:rsid w:val="00C86641"/>
    <w:rsid w:val="00C86650"/>
    <w:rsid w:val="00C87780"/>
    <w:rsid w:val="00C87FD2"/>
    <w:rsid w:val="00C915BC"/>
    <w:rsid w:val="00C91DC5"/>
    <w:rsid w:val="00C9255B"/>
    <w:rsid w:val="00C929D6"/>
    <w:rsid w:val="00C9364C"/>
    <w:rsid w:val="00C94B79"/>
    <w:rsid w:val="00C9540B"/>
    <w:rsid w:val="00CA0AA2"/>
    <w:rsid w:val="00CA26C3"/>
    <w:rsid w:val="00CA280E"/>
    <w:rsid w:val="00CA3862"/>
    <w:rsid w:val="00CA3E60"/>
    <w:rsid w:val="00CA5463"/>
    <w:rsid w:val="00CA5F79"/>
    <w:rsid w:val="00CB05D7"/>
    <w:rsid w:val="00CB28CA"/>
    <w:rsid w:val="00CB2C2E"/>
    <w:rsid w:val="00CB2EA2"/>
    <w:rsid w:val="00CB33C3"/>
    <w:rsid w:val="00CB4761"/>
    <w:rsid w:val="00CB6E26"/>
    <w:rsid w:val="00CB7955"/>
    <w:rsid w:val="00CB7F61"/>
    <w:rsid w:val="00CC1BE6"/>
    <w:rsid w:val="00CC27F3"/>
    <w:rsid w:val="00CC40B0"/>
    <w:rsid w:val="00CC768E"/>
    <w:rsid w:val="00CC7E3C"/>
    <w:rsid w:val="00CD0169"/>
    <w:rsid w:val="00CD06CD"/>
    <w:rsid w:val="00CD0E3B"/>
    <w:rsid w:val="00CD1519"/>
    <w:rsid w:val="00CD2CAC"/>
    <w:rsid w:val="00CD2FDD"/>
    <w:rsid w:val="00CD33B7"/>
    <w:rsid w:val="00CD4521"/>
    <w:rsid w:val="00CD77AA"/>
    <w:rsid w:val="00CD7A32"/>
    <w:rsid w:val="00CE2BBD"/>
    <w:rsid w:val="00CE34D8"/>
    <w:rsid w:val="00CE46A1"/>
    <w:rsid w:val="00CE4C42"/>
    <w:rsid w:val="00CE4CF2"/>
    <w:rsid w:val="00CE4F69"/>
    <w:rsid w:val="00CE7573"/>
    <w:rsid w:val="00CE7FD6"/>
    <w:rsid w:val="00CF05BD"/>
    <w:rsid w:val="00CF1375"/>
    <w:rsid w:val="00CF13AF"/>
    <w:rsid w:val="00CF1685"/>
    <w:rsid w:val="00CF1F08"/>
    <w:rsid w:val="00CF2004"/>
    <w:rsid w:val="00CF21E7"/>
    <w:rsid w:val="00CF2560"/>
    <w:rsid w:val="00CF2E48"/>
    <w:rsid w:val="00CF3CC3"/>
    <w:rsid w:val="00CF45E9"/>
    <w:rsid w:val="00CF476A"/>
    <w:rsid w:val="00CF4778"/>
    <w:rsid w:val="00CF4F02"/>
    <w:rsid w:val="00CF516F"/>
    <w:rsid w:val="00CF61C0"/>
    <w:rsid w:val="00CF67ED"/>
    <w:rsid w:val="00D02111"/>
    <w:rsid w:val="00D03B44"/>
    <w:rsid w:val="00D0485A"/>
    <w:rsid w:val="00D04906"/>
    <w:rsid w:val="00D05B28"/>
    <w:rsid w:val="00D06AFE"/>
    <w:rsid w:val="00D07590"/>
    <w:rsid w:val="00D158DA"/>
    <w:rsid w:val="00D16414"/>
    <w:rsid w:val="00D177AF"/>
    <w:rsid w:val="00D222BB"/>
    <w:rsid w:val="00D22B7F"/>
    <w:rsid w:val="00D232BD"/>
    <w:rsid w:val="00D23699"/>
    <w:rsid w:val="00D2483E"/>
    <w:rsid w:val="00D24C3D"/>
    <w:rsid w:val="00D26B11"/>
    <w:rsid w:val="00D26B20"/>
    <w:rsid w:val="00D271EE"/>
    <w:rsid w:val="00D27CC1"/>
    <w:rsid w:val="00D3089E"/>
    <w:rsid w:val="00D30A65"/>
    <w:rsid w:val="00D30D20"/>
    <w:rsid w:val="00D3661F"/>
    <w:rsid w:val="00D4053E"/>
    <w:rsid w:val="00D417E9"/>
    <w:rsid w:val="00D4363B"/>
    <w:rsid w:val="00D43F19"/>
    <w:rsid w:val="00D4447E"/>
    <w:rsid w:val="00D4509C"/>
    <w:rsid w:val="00D46157"/>
    <w:rsid w:val="00D46C0A"/>
    <w:rsid w:val="00D5170B"/>
    <w:rsid w:val="00D526FD"/>
    <w:rsid w:val="00D56A64"/>
    <w:rsid w:val="00D572EB"/>
    <w:rsid w:val="00D57B71"/>
    <w:rsid w:val="00D601A6"/>
    <w:rsid w:val="00D61699"/>
    <w:rsid w:val="00D62CEE"/>
    <w:rsid w:val="00D6326F"/>
    <w:rsid w:val="00D67176"/>
    <w:rsid w:val="00D70224"/>
    <w:rsid w:val="00D7092B"/>
    <w:rsid w:val="00D71CDA"/>
    <w:rsid w:val="00D73598"/>
    <w:rsid w:val="00D74BDA"/>
    <w:rsid w:val="00D755BC"/>
    <w:rsid w:val="00D758C7"/>
    <w:rsid w:val="00D76736"/>
    <w:rsid w:val="00D76A09"/>
    <w:rsid w:val="00D806C7"/>
    <w:rsid w:val="00D8092C"/>
    <w:rsid w:val="00D80F25"/>
    <w:rsid w:val="00D810D0"/>
    <w:rsid w:val="00D84843"/>
    <w:rsid w:val="00D850A1"/>
    <w:rsid w:val="00D8525A"/>
    <w:rsid w:val="00D90D7A"/>
    <w:rsid w:val="00D92968"/>
    <w:rsid w:val="00D94C55"/>
    <w:rsid w:val="00D96329"/>
    <w:rsid w:val="00D9670C"/>
    <w:rsid w:val="00D96BDD"/>
    <w:rsid w:val="00DA36DC"/>
    <w:rsid w:val="00DA4668"/>
    <w:rsid w:val="00DA47CD"/>
    <w:rsid w:val="00DA5C21"/>
    <w:rsid w:val="00DA73DE"/>
    <w:rsid w:val="00DB535B"/>
    <w:rsid w:val="00DB7D92"/>
    <w:rsid w:val="00DB7FD4"/>
    <w:rsid w:val="00DC3FD4"/>
    <w:rsid w:val="00DC6053"/>
    <w:rsid w:val="00DC7FC2"/>
    <w:rsid w:val="00DD120C"/>
    <w:rsid w:val="00DD400D"/>
    <w:rsid w:val="00DD4143"/>
    <w:rsid w:val="00DD6200"/>
    <w:rsid w:val="00DD6A64"/>
    <w:rsid w:val="00DD723E"/>
    <w:rsid w:val="00DE0036"/>
    <w:rsid w:val="00DE02E5"/>
    <w:rsid w:val="00DE0DA1"/>
    <w:rsid w:val="00DE0FB6"/>
    <w:rsid w:val="00DE3992"/>
    <w:rsid w:val="00DE3A91"/>
    <w:rsid w:val="00DE50CC"/>
    <w:rsid w:val="00DE57D5"/>
    <w:rsid w:val="00DE5CFB"/>
    <w:rsid w:val="00DE6B59"/>
    <w:rsid w:val="00DE794F"/>
    <w:rsid w:val="00DE7DB9"/>
    <w:rsid w:val="00DF049B"/>
    <w:rsid w:val="00DF0A57"/>
    <w:rsid w:val="00DF1148"/>
    <w:rsid w:val="00DF3DE0"/>
    <w:rsid w:val="00DF4DE5"/>
    <w:rsid w:val="00DF4E47"/>
    <w:rsid w:val="00DF50EA"/>
    <w:rsid w:val="00DF6876"/>
    <w:rsid w:val="00DF7D45"/>
    <w:rsid w:val="00E00431"/>
    <w:rsid w:val="00E010C3"/>
    <w:rsid w:val="00E014A6"/>
    <w:rsid w:val="00E03962"/>
    <w:rsid w:val="00E04371"/>
    <w:rsid w:val="00E0627B"/>
    <w:rsid w:val="00E07D0A"/>
    <w:rsid w:val="00E105F0"/>
    <w:rsid w:val="00E109FD"/>
    <w:rsid w:val="00E11D6D"/>
    <w:rsid w:val="00E12D11"/>
    <w:rsid w:val="00E13019"/>
    <w:rsid w:val="00E13282"/>
    <w:rsid w:val="00E13293"/>
    <w:rsid w:val="00E148CF"/>
    <w:rsid w:val="00E16F48"/>
    <w:rsid w:val="00E170E9"/>
    <w:rsid w:val="00E20805"/>
    <w:rsid w:val="00E20F0B"/>
    <w:rsid w:val="00E24660"/>
    <w:rsid w:val="00E26CEB"/>
    <w:rsid w:val="00E26D53"/>
    <w:rsid w:val="00E27677"/>
    <w:rsid w:val="00E279E9"/>
    <w:rsid w:val="00E33807"/>
    <w:rsid w:val="00E34006"/>
    <w:rsid w:val="00E3401C"/>
    <w:rsid w:val="00E343A0"/>
    <w:rsid w:val="00E37558"/>
    <w:rsid w:val="00E4111C"/>
    <w:rsid w:val="00E4570C"/>
    <w:rsid w:val="00E466FB"/>
    <w:rsid w:val="00E47586"/>
    <w:rsid w:val="00E5131D"/>
    <w:rsid w:val="00E51D3A"/>
    <w:rsid w:val="00E533B6"/>
    <w:rsid w:val="00E54504"/>
    <w:rsid w:val="00E54EEC"/>
    <w:rsid w:val="00E579A2"/>
    <w:rsid w:val="00E60BBB"/>
    <w:rsid w:val="00E6116D"/>
    <w:rsid w:val="00E61555"/>
    <w:rsid w:val="00E61750"/>
    <w:rsid w:val="00E62769"/>
    <w:rsid w:val="00E62EB9"/>
    <w:rsid w:val="00E64777"/>
    <w:rsid w:val="00E64F17"/>
    <w:rsid w:val="00E66278"/>
    <w:rsid w:val="00E70B03"/>
    <w:rsid w:val="00E70F54"/>
    <w:rsid w:val="00E7148E"/>
    <w:rsid w:val="00E7309B"/>
    <w:rsid w:val="00E73AD9"/>
    <w:rsid w:val="00E73BF1"/>
    <w:rsid w:val="00E75B14"/>
    <w:rsid w:val="00E76A87"/>
    <w:rsid w:val="00E7757E"/>
    <w:rsid w:val="00E77668"/>
    <w:rsid w:val="00E77726"/>
    <w:rsid w:val="00E80773"/>
    <w:rsid w:val="00E840AF"/>
    <w:rsid w:val="00E85EA1"/>
    <w:rsid w:val="00E87402"/>
    <w:rsid w:val="00E874F8"/>
    <w:rsid w:val="00E911C4"/>
    <w:rsid w:val="00E92C48"/>
    <w:rsid w:val="00E9336D"/>
    <w:rsid w:val="00E951AD"/>
    <w:rsid w:val="00EA0012"/>
    <w:rsid w:val="00EA04A9"/>
    <w:rsid w:val="00EA0F1B"/>
    <w:rsid w:val="00EA27EA"/>
    <w:rsid w:val="00EA2844"/>
    <w:rsid w:val="00EA391D"/>
    <w:rsid w:val="00EA4B59"/>
    <w:rsid w:val="00EA4DF0"/>
    <w:rsid w:val="00EA5BE9"/>
    <w:rsid w:val="00EB007F"/>
    <w:rsid w:val="00EB015B"/>
    <w:rsid w:val="00EB08C1"/>
    <w:rsid w:val="00EB0C08"/>
    <w:rsid w:val="00EB1DFF"/>
    <w:rsid w:val="00EB1E57"/>
    <w:rsid w:val="00EB2437"/>
    <w:rsid w:val="00EB30BC"/>
    <w:rsid w:val="00EB3482"/>
    <w:rsid w:val="00EB3E77"/>
    <w:rsid w:val="00EB454E"/>
    <w:rsid w:val="00EB6823"/>
    <w:rsid w:val="00EC1C4D"/>
    <w:rsid w:val="00ED0288"/>
    <w:rsid w:val="00ED02BC"/>
    <w:rsid w:val="00ED2A9D"/>
    <w:rsid w:val="00ED3DCC"/>
    <w:rsid w:val="00ED45A2"/>
    <w:rsid w:val="00ED5DA0"/>
    <w:rsid w:val="00ED6186"/>
    <w:rsid w:val="00EE0526"/>
    <w:rsid w:val="00EE06A3"/>
    <w:rsid w:val="00EE2F0C"/>
    <w:rsid w:val="00EE35C6"/>
    <w:rsid w:val="00EE4CC5"/>
    <w:rsid w:val="00EF28A5"/>
    <w:rsid w:val="00EF2B1F"/>
    <w:rsid w:val="00EF3313"/>
    <w:rsid w:val="00EF33E9"/>
    <w:rsid w:val="00EF35A5"/>
    <w:rsid w:val="00EF3A80"/>
    <w:rsid w:val="00EF3E30"/>
    <w:rsid w:val="00EF44C1"/>
    <w:rsid w:val="00EF5805"/>
    <w:rsid w:val="00EF5E5D"/>
    <w:rsid w:val="00F031BA"/>
    <w:rsid w:val="00F0392F"/>
    <w:rsid w:val="00F049A8"/>
    <w:rsid w:val="00F05247"/>
    <w:rsid w:val="00F055A3"/>
    <w:rsid w:val="00F0655C"/>
    <w:rsid w:val="00F118F7"/>
    <w:rsid w:val="00F1376C"/>
    <w:rsid w:val="00F13F69"/>
    <w:rsid w:val="00F1431A"/>
    <w:rsid w:val="00F14D15"/>
    <w:rsid w:val="00F15127"/>
    <w:rsid w:val="00F155C9"/>
    <w:rsid w:val="00F15ECE"/>
    <w:rsid w:val="00F17F1B"/>
    <w:rsid w:val="00F20EFD"/>
    <w:rsid w:val="00F21EAE"/>
    <w:rsid w:val="00F21ECD"/>
    <w:rsid w:val="00F226E8"/>
    <w:rsid w:val="00F235A2"/>
    <w:rsid w:val="00F23835"/>
    <w:rsid w:val="00F25C6D"/>
    <w:rsid w:val="00F262CE"/>
    <w:rsid w:val="00F32D21"/>
    <w:rsid w:val="00F3345A"/>
    <w:rsid w:val="00F33B4F"/>
    <w:rsid w:val="00F33CB2"/>
    <w:rsid w:val="00F34B9F"/>
    <w:rsid w:val="00F35C30"/>
    <w:rsid w:val="00F404BE"/>
    <w:rsid w:val="00F40E26"/>
    <w:rsid w:val="00F4133B"/>
    <w:rsid w:val="00F413A7"/>
    <w:rsid w:val="00F416E2"/>
    <w:rsid w:val="00F4402A"/>
    <w:rsid w:val="00F44245"/>
    <w:rsid w:val="00F4727F"/>
    <w:rsid w:val="00F47ACD"/>
    <w:rsid w:val="00F506C2"/>
    <w:rsid w:val="00F50C1A"/>
    <w:rsid w:val="00F5137C"/>
    <w:rsid w:val="00F51C41"/>
    <w:rsid w:val="00F5219D"/>
    <w:rsid w:val="00F530E3"/>
    <w:rsid w:val="00F532A5"/>
    <w:rsid w:val="00F53844"/>
    <w:rsid w:val="00F5411A"/>
    <w:rsid w:val="00F5416C"/>
    <w:rsid w:val="00F54248"/>
    <w:rsid w:val="00F55E8B"/>
    <w:rsid w:val="00F6206A"/>
    <w:rsid w:val="00F6226B"/>
    <w:rsid w:val="00F629EF"/>
    <w:rsid w:val="00F62B35"/>
    <w:rsid w:val="00F6322C"/>
    <w:rsid w:val="00F6360A"/>
    <w:rsid w:val="00F66CFA"/>
    <w:rsid w:val="00F679DF"/>
    <w:rsid w:val="00F70D1B"/>
    <w:rsid w:val="00F7205F"/>
    <w:rsid w:val="00F72BEA"/>
    <w:rsid w:val="00F736DE"/>
    <w:rsid w:val="00F74CF4"/>
    <w:rsid w:val="00F760DB"/>
    <w:rsid w:val="00F76152"/>
    <w:rsid w:val="00F77647"/>
    <w:rsid w:val="00F77E6E"/>
    <w:rsid w:val="00F8050B"/>
    <w:rsid w:val="00F806EF"/>
    <w:rsid w:val="00F80E0E"/>
    <w:rsid w:val="00F80E4D"/>
    <w:rsid w:val="00F811B6"/>
    <w:rsid w:val="00F81A60"/>
    <w:rsid w:val="00F82CEC"/>
    <w:rsid w:val="00F831DF"/>
    <w:rsid w:val="00F84808"/>
    <w:rsid w:val="00F862F6"/>
    <w:rsid w:val="00F866E8"/>
    <w:rsid w:val="00F8772C"/>
    <w:rsid w:val="00F9018B"/>
    <w:rsid w:val="00F9103C"/>
    <w:rsid w:val="00F921C9"/>
    <w:rsid w:val="00F92575"/>
    <w:rsid w:val="00F937C2"/>
    <w:rsid w:val="00F9596B"/>
    <w:rsid w:val="00F96B5C"/>
    <w:rsid w:val="00F97E86"/>
    <w:rsid w:val="00FA15A9"/>
    <w:rsid w:val="00FA298A"/>
    <w:rsid w:val="00FA2EBA"/>
    <w:rsid w:val="00FA652A"/>
    <w:rsid w:val="00FA716E"/>
    <w:rsid w:val="00FB1397"/>
    <w:rsid w:val="00FB316E"/>
    <w:rsid w:val="00FB3975"/>
    <w:rsid w:val="00FB43B8"/>
    <w:rsid w:val="00FB635B"/>
    <w:rsid w:val="00FB64D9"/>
    <w:rsid w:val="00FB7205"/>
    <w:rsid w:val="00FB7B7E"/>
    <w:rsid w:val="00FC2862"/>
    <w:rsid w:val="00FC3B06"/>
    <w:rsid w:val="00FC5183"/>
    <w:rsid w:val="00FD050C"/>
    <w:rsid w:val="00FD154D"/>
    <w:rsid w:val="00FD2672"/>
    <w:rsid w:val="00FD3781"/>
    <w:rsid w:val="00FD432C"/>
    <w:rsid w:val="00FD5C70"/>
    <w:rsid w:val="00FD6625"/>
    <w:rsid w:val="00FD705E"/>
    <w:rsid w:val="00FE27E9"/>
    <w:rsid w:val="00FE6403"/>
    <w:rsid w:val="00FE7E79"/>
    <w:rsid w:val="00FF0AFE"/>
    <w:rsid w:val="00FF13D0"/>
    <w:rsid w:val="00FF20A1"/>
    <w:rsid w:val="00FF24A1"/>
    <w:rsid w:val="00FF2975"/>
    <w:rsid w:val="00FF41DA"/>
    <w:rsid w:val="00FF480C"/>
    <w:rsid w:val="00FF545F"/>
    <w:rsid w:val="00FF55C0"/>
    <w:rsid w:val="00FF5E08"/>
    <w:rsid w:val="00FF6B78"/>
    <w:rsid w:val="00FF7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D0B50"/>
  <w15:chartTrackingRefBased/>
  <w15:docId w15:val="{4BC61BED-FA5D-4EF2-9D4A-A1BA5464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4407"/>
    <w:pPr>
      <w:widowControl w:val="0"/>
      <w:jc w:val="both"/>
    </w:pPr>
  </w:style>
  <w:style w:type="paragraph" w:styleId="1">
    <w:name w:val="heading 1"/>
    <w:basedOn w:val="a"/>
    <w:next w:val="a"/>
    <w:link w:val="10"/>
    <w:uiPriority w:val="9"/>
    <w:qFormat/>
    <w:rsid w:val="00B017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9"/>
    <w:unhideWhenUsed/>
    <w:qFormat/>
    <w:rsid w:val="00B017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017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017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170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170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17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17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17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17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9"/>
    <w:qFormat/>
    <w:rsid w:val="00B017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017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01702"/>
    <w:rPr>
      <w:rFonts w:cstheme="majorBidi"/>
      <w:color w:val="2F5496" w:themeColor="accent1" w:themeShade="BF"/>
      <w:sz w:val="28"/>
      <w:szCs w:val="28"/>
    </w:rPr>
  </w:style>
  <w:style w:type="character" w:customStyle="1" w:styleId="50">
    <w:name w:val="标题 5 字符"/>
    <w:basedOn w:val="a0"/>
    <w:link w:val="5"/>
    <w:uiPriority w:val="9"/>
    <w:semiHidden/>
    <w:rsid w:val="00B01702"/>
    <w:rPr>
      <w:rFonts w:cstheme="majorBidi"/>
      <w:color w:val="2F5496" w:themeColor="accent1" w:themeShade="BF"/>
      <w:sz w:val="24"/>
      <w:szCs w:val="24"/>
    </w:rPr>
  </w:style>
  <w:style w:type="character" w:customStyle="1" w:styleId="60">
    <w:name w:val="标题 6 字符"/>
    <w:basedOn w:val="a0"/>
    <w:link w:val="6"/>
    <w:uiPriority w:val="9"/>
    <w:semiHidden/>
    <w:rsid w:val="00B01702"/>
    <w:rPr>
      <w:rFonts w:cstheme="majorBidi"/>
      <w:b/>
      <w:bCs/>
      <w:color w:val="2F5496" w:themeColor="accent1" w:themeShade="BF"/>
    </w:rPr>
  </w:style>
  <w:style w:type="character" w:customStyle="1" w:styleId="70">
    <w:name w:val="标题 7 字符"/>
    <w:basedOn w:val="a0"/>
    <w:link w:val="7"/>
    <w:uiPriority w:val="9"/>
    <w:semiHidden/>
    <w:rsid w:val="00B01702"/>
    <w:rPr>
      <w:rFonts w:cstheme="majorBidi"/>
      <w:b/>
      <w:bCs/>
      <w:color w:val="595959" w:themeColor="text1" w:themeTint="A6"/>
    </w:rPr>
  </w:style>
  <w:style w:type="character" w:customStyle="1" w:styleId="80">
    <w:name w:val="标题 8 字符"/>
    <w:basedOn w:val="a0"/>
    <w:link w:val="8"/>
    <w:uiPriority w:val="9"/>
    <w:semiHidden/>
    <w:rsid w:val="00B01702"/>
    <w:rPr>
      <w:rFonts w:cstheme="majorBidi"/>
      <w:color w:val="595959" w:themeColor="text1" w:themeTint="A6"/>
    </w:rPr>
  </w:style>
  <w:style w:type="character" w:customStyle="1" w:styleId="90">
    <w:name w:val="标题 9 字符"/>
    <w:basedOn w:val="a0"/>
    <w:link w:val="9"/>
    <w:uiPriority w:val="9"/>
    <w:semiHidden/>
    <w:rsid w:val="00B01702"/>
    <w:rPr>
      <w:rFonts w:eastAsiaTheme="majorEastAsia" w:cstheme="majorBidi"/>
      <w:color w:val="595959" w:themeColor="text1" w:themeTint="A6"/>
    </w:rPr>
  </w:style>
  <w:style w:type="paragraph" w:styleId="a3">
    <w:name w:val="Title"/>
    <w:basedOn w:val="a"/>
    <w:next w:val="a"/>
    <w:link w:val="a4"/>
    <w:uiPriority w:val="10"/>
    <w:qFormat/>
    <w:rsid w:val="00B017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17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17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17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1702"/>
    <w:pPr>
      <w:spacing w:before="160" w:after="160"/>
      <w:jc w:val="center"/>
    </w:pPr>
    <w:rPr>
      <w:i/>
      <w:iCs/>
      <w:color w:val="404040" w:themeColor="text1" w:themeTint="BF"/>
    </w:rPr>
  </w:style>
  <w:style w:type="character" w:customStyle="1" w:styleId="a8">
    <w:name w:val="引用 字符"/>
    <w:basedOn w:val="a0"/>
    <w:link w:val="a7"/>
    <w:uiPriority w:val="29"/>
    <w:rsid w:val="00B01702"/>
    <w:rPr>
      <w:i/>
      <w:iCs/>
      <w:color w:val="404040" w:themeColor="text1" w:themeTint="BF"/>
    </w:rPr>
  </w:style>
  <w:style w:type="paragraph" w:styleId="a9">
    <w:name w:val="List Paragraph"/>
    <w:basedOn w:val="a"/>
    <w:uiPriority w:val="34"/>
    <w:qFormat/>
    <w:rsid w:val="00B01702"/>
    <w:pPr>
      <w:ind w:left="720"/>
      <w:contextualSpacing/>
    </w:pPr>
  </w:style>
  <w:style w:type="character" w:styleId="aa">
    <w:name w:val="Intense Emphasis"/>
    <w:basedOn w:val="a0"/>
    <w:uiPriority w:val="21"/>
    <w:qFormat/>
    <w:rsid w:val="00B01702"/>
    <w:rPr>
      <w:i/>
      <w:iCs/>
      <w:color w:val="2F5496" w:themeColor="accent1" w:themeShade="BF"/>
    </w:rPr>
  </w:style>
  <w:style w:type="paragraph" w:styleId="ab">
    <w:name w:val="Intense Quote"/>
    <w:basedOn w:val="a"/>
    <w:next w:val="a"/>
    <w:link w:val="ac"/>
    <w:uiPriority w:val="30"/>
    <w:qFormat/>
    <w:rsid w:val="00B01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1702"/>
    <w:rPr>
      <w:i/>
      <w:iCs/>
      <w:color w:val="2F5496" w:themeColor="accent1" w:themeShade="BF"/>
    </w:rPr>
  </w:style>
  <w:style w:type="character" w:styleId="ad">
    <w:name w:val="Intense Reference"/>
    <w:basedOn w:val="a0"/>
    <w:uiPriority w:val="32"/>
    <w:qFormat/>
    <w:rsid w:val="00B01702"/>
    <w:rPr>
      <w:b/>
      <w:bCs/>
      <w:smallCaps/>
      <w:color w:val="2F5496" w:themeColor="accent1" w:themeShade="BF"/>
      <w:spacing w:val="5"/>
    </w:rPr>
  </w:style>
  <w:style w:type="paragraph" w:styleId="ae">
    <w:name w:val="header"/>
    <w:basedOn w:val="a"/>
    <w:link w:val="af"/>
    <w:uiPriority w:val="99"/>
    <w:unhideWhenUsed/>
    <w:rsid w:val="00A72562"/>
    <w:pPr>
      <w:tabs>
        <w:tab w:val="center" w:pos="4153"/>
        <w:tab w:val="right" w:pos="8306"/>
      </w:tabs>
      <w:snapToGrid w:val="0"/>
      <w:jc w:val="center"/>
    </w:pPr>
    <w:rPr>
      <w:sz w:val="18"/>
      <w:szCs w:val="18"/>
    </w:rPr>
  </w:style>
  <w:style w:type="character" w:customStyle="1" w:styleId="af">
    <w:name w:val="页眉 字符"/>
    <w:basedOn w:val="a0"/>
    <w:link w:val="ae"/>
    <w:uiPriority w:val="99"/>
    <w:rsid w:val="00A72562"/>
    <w:rPr>
      <w:sz w:val="18"/>
      <w:szCs w:val="18"/>
    </w:rPr>
  </w:style>
  <w:style w:type="paragraph" w:styleId="af0">
    <w:name w:val="footer"/>
    <w:basedOn w:val="a"/>
    <w:link w:val="af1"/>
    <w:uiPriority w:val="99"/>
    <w:unhideWhenUsed/>
    <w:rsid w:val="00A72562"/>
    <w:pPr>
      <w:tabs>
        <w:tab w:val="center" w:pos="4153"/>
        <w:tab w:val="right" w:pos="8306"/>
      </w:tabs>
      <w:snapToGrid w:val="0"/>
      <w:jc w:val="left"/>
    </w:pPr>
    <w:rPr>
      <w:sz w:val="18"/>
      <w:szCs w:val="18"/>
    </w:rPr>
  </w:style>
  <w:style w:type="character" w:customStyle="1" w:styleId="af1">
    <w:name w:val="页脚 字符"/>
    <w:basedOn w:val="a0"/>
    <w:link w:val="af0"/>
    <w:uiPriority w:val="99"/>
    <w:rsid w:val="00A72562"/>
    <w:rPr>
      <w:sz w:val="18"/>
      <w:szCs w:val="18"/>
    </w:rPr>
  </w:style>
  <w:style w:type="character" w:styleId="af2">
    <w:name w:val="Placeholder Text"/>
    <w:basedOn w:val="a0"/>
    <w:uiPriority w:val="99"/>
    <w:semiHidden/>
    <w:rsid w:val="00A1485B"/>
    <w:rPr>
      <w:color w:val="666666"/>
    </w:rPr>
  </w:style>
  <w:style w:type="paragraph" w:styleId="af3">
    <w:name w:val="No Spacing"/>
    <w:uiPriority w:val="1"/>
    <w:qFormat/>
    <w:rsid w:val="00DF049B"/>
    <w:pPr>
      <w:widowControl w:val="0"/>
      <w:jc w:val="both"/>
    </w:pPr>
  </w:style>
  <w:style w:type="table" w:styleId="af4">
    <w:name w:val="Table Grid"/>
    <w:basedOn w:val="a1"/>
    <w:uiPriority w:val="39"/>
    <w:rsid w:val="009E26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4326</TotalTime>
  <Pages>20</Pages>
  <Words>10460</Words>
  <Characters>15901</Characters>
  <Application>Microsoft Office Word</Application>
  <DocSecurity>0</DocSecurity>
  <Lines>530</Lines>
  <Paragraphs>376</Paragraphs>
  <ScaleCrop>false</ScaleCrop>
  <Company/>
  <LinksUpToDate>false</LinksUpToDate>
  <CharactersWithSpaces>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yang</dc:creator>
  <cp:keywords/>
  <dc:description/>
  <cp:lastModifiedBy>fan yang</cp:lastModifiedBy>
  <cp:revision>1848</cp:revision>
  <cp:lastPrinted>2026-01-22T02:41:00Z</cp:lastPrinted>
  <dcterms:created xsi:type="dcterms:W3CDTF">2025-11-27T11:38:00Z</dcterms:created>
  <dcterms:modified xsi:type="dcterms:W3CDTF">2026-04-25T14:11:00Z</dcterms:modified>
</cp:coreProperties>
</file>