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F6" w:rsidRDefault="008817F6" w:rsidP="008817F6">
      <w:pPr>
        <w:pStyle w:val="Title"/>
      </w:pPr>
      <w:r>
        <w:t xml:space="preserve">RTx </w:t>
      </w:r>
      <w:r w:rsidR="002151A4">
        <w:t>Controller Firmware</w:t>
      </w:r>
    </w:p>
    <w:p w:rsidR="004120FC" w:rsidRPr="004120FC" w:rsidRDefault="008E74CD" w:rsidP="004120FC">
      <w:pPr>
        <w:pStyle w:val="Subtitle"/>
        <w:rPr>
          <w:i w:val="0"/>
          <w:iCs w:val="0"/>
        </w:rPr>
      </w:pPr>
      <w:r>
        <w:rPr>
          <w:rStyle w:val="Emphasis"/>
        </w:rPr>
        <w:t>RocketTracks Capstone 2014</w:t>
      </w:r>
    </w:p>
    <w:sdt>
      <w:sdtPr>
        <w:rPr>
          <w:b/>
          <w:bCs/>
          <w:i/>
          <w:iCs/>
        </w:rPr>
        <w:id w:val="243753606"/>
        <w:docPartObj>
          <w:docPartGallery w:val="Table of Contents"/>
          <w:docPartUnique/>
        </w:docPartObj>
      </w:sdtPr>
      <w:sdtEndPr>
        <w:rPr>
          <w:b w:val="0"/>
          <w:bCs w:val="0"/>
        </w:rPr>
      </w:sdtEndPr>
      <w:sdtContent>
        <w:p w:rsidR="00113883" w:rsidRDefault="00113883" w:rsidP="004120FC">
          <w:r>
            <w:t>Table of Contents</w:t>
          </w:r>
        </w:p>
        <w:p w:rsidR="00C275E1" w:rsidRDefault="00941061">
          <w:pPr>
            <w:pStyle w:val="TOC1"/>
            <w:tabs>
              <w:tab w:val="left" w:pos="440"/>
              <w:tab w:val="right" w:leader="dot" w:pos="10790"/>
            </w:tabs>
            <w:rPr>
              <w:rFonts w:eastAsiaTheme="minorEastAsia"/>
              <w:noProof/>
            </w:rPr>
          </w:pPr>
          <w:r>
            <w:fldChar w:fldCharType="begin"/>
          </w:r>
          <w:r w:rsidR="00113883">
            <w:instrText xml:space="preserve"> TOC \o "1-3" \h \z \u </w:instrText>
          </w:r>
          <w:r>
            <w:fldChar w:fldCharType="separate"/>
          </w:r>
          <w:hyperlink w:anchor="_Toc390349372" w:history="1">
            <w:r w:rsidR="00C275E1" w:rsidRPr="00FE7258">
              <w:rPr>
                <w:rStyle w:val="Hyperlink"/>
                <w:noProof/>
              </w:rPr>
              <w:t>I.</w:t>
            </w:r>
            <w:r w:rsidR="00C275E1">
              <w:rPr>
                <w:rFonts w:eastAsiaTheme="minorEastAsia"/>
                <w:noProof/>
              </w:rPr>
              <w:tab/>
            </w:r>
            <w:r w:rsidR="00C275E1" w:rsidRPr="00FE7258">
              <w:rPr>
                <w:rStyle w:val="Hyperlink"/>
                <w:noProof/>
              </w:rPr>
              <w:t>Axis Control</w:t>
            </w:r>
            <w:r w:rsidR="00C275E1">
              <w:rPr>
                <w:noProof/>
                <w:webHidden/>
              </w:rPr>
              <w:tab/>
            </w:r>
            <w:r w:rsidR="00C275E1">
              <w:rPr>
                <w:noProof/>
                <w:webHidden/>
              </w:rPr>
              <w:fldChar w:fldCharType="begin"/>
            </w:r>
            <w:r w:rsidR="00C275E1">
              <w:rPr>
                <w:noProof/>
                <w:webHidden/>
              </w:rPr>
              <w:instrText xml:space="preserve"> PAGEREF _Toc390349372 \h </w:instrText>
            </w:r>
            <w:r w:rsidR="00C275E1">
              <w:rPr>
                <w:noProof/>
                <w:webHidden/>
              </w:rPr>
            </w:r>
            <w:r w:rsidR="00C275E1">
              <w:rPr>
                <w:noProof/>
                <w:webHidden/>
              </w:rPr>
              <w:fldChar w:fldCharType="separate"/>
            </w:r>
            <w:r w:rsidR="00C275E1">
              <w:rPr>
                <w:noProof/>
                <w:webHidden/>
              </w:rPr>
              <w:t>2</w:t>
            </w:r>
            <w:r w:rsidR="00C275E1">
              <w:rPr>
                <w:noProof/>
                <w:webHidden/>
              </w:rPr>
              <w:fldChar w:fldCharType="end"/>
            </w:r>
          </w:hyperlink>
        </w:p>
        <w:p w:rsidR="00C275E1" w:rsidRDefault="00C275E1">
          <w:pPr>
            <w:pStyle w:val="TOC2"/>
            <w:tabs>
              <w:tab w:val="left" w:pos="660"/>
              <w:tab w:val="right" w:leader="dot" w:pos="10790"/>
            </w:tabs>
            <w:rPr>
              <w:rFonts w:eastAsiaTheme="minorEastAsia"/>
              <w:noProof/>
            </w:rPr>
          </w:pPr>
          <w:hyperlink w:anchor="_Toc390349373" w:history="1">
            <w:r w:rsidRPr="00FE7258">
              <w:rPr>
                <w:rStyle w:val="Hyperlink"/>
                <w:noProof/>
              </w:rPr>
              <w:t>A.</w:t>
            </w:r>
            <w:r>
              <w:rPr>
                <w:rFonts w:eastAsiaTheme="minorEastAsia"/>
                <w:noProof/>
              </w:rPr>
              <w:tab/>
            </w:r>
            <w:r w:rsidRPr="00FE7258">
              <w:rPr>
                <w:rStyle w:val="Hyperlink"/>
                <w:noProof/>
              </w:rPr>
              <w:t>Axis Control Overview</w:t>
            </w:r>
            <w:r>
              <w:rPr>
                <w:noProof/>
                <w:webHidden/>
              </w:rPr>
              <w:tab/>
            </w:r>
            <w:r>
              <w:rPr>
                <w:noProof/>
                <w:webHidden/>
              </w:rPr>
              <w:fldChar w:fldCharType="begin"/>
            </w:r>
            <w:r>
              <w:rPr>
                <w:noProof/>
                <w:webHidden/>
              </w:rPr>
              <w:instrText xml:space="preserve"> PAGEREF _Toc390349373 \h </w:instrText>
            </w:r>
            <w:r>
              <w:rPr>
                <w:noProof/>
                <w:webHidden/>
              </w:rPr>
            </w:r>
            <w:r>
              <w:rPr>
                <w:noProof/>
                <w:webHidden/>
              </w:rPr>
              <w:fldChar w:fldCharType="separate"/>
            </w:r>
            <w:r>
              <w:rPr>
                <w:noProof/>
                <w:webHidden/>
              </w:rPr>
              <w:t>2</w:t>
            </w:r>
            <w:r>
              <w:rPr>
                <w:noProof/>
                <w:webHidden/>
              </w:rPr>
              <w:fldChar w:fldCharType="end"/>
            </w:r>
          </w:hyperlink>
        </w:p>
        <w:p w:rsidR="00C275E1" w:rsidRDefault="00C275E1">
          <w:pPr>
            <w:pStyle w:val="TOC2"/>
            <w:tabs>
              <w:tab w:val="left" w:pos="660"/>
              <w:tab w:val="right" w:leader="dot" w:pos="10790"/>
            </w:tabs>
            <w:rPr>
              <w:rFonts w:eastAsiaTheme="minorEastAsia"/>
              <w:noProof/>
            </w:rPr>
          </w:pPr>
          <w:hyperlink w:anchor="_Toc390349374" w:history="1">
            <w:r w:rsidRPr="00FE7258">
              <w:rPr>
                <w:rStyle w:val="Hyperlink"/>
                <w:noProof/>
              </w:rPr>
              <w:t>B.</w:t>
            </w:r>
            <w:r>
              <w:rPr>
                <w:rFonts w:eastAsiaTheme="minorEastAsia"/>
                <w:noProof/>
              </w:rPr>
              <w:tab/>
            </w:r>
            <w:r w:rsidRPr="00FE7258">
              <w:rPr>
                <w:rStyle w:val="Hyperlink"/>
                <w:noProof/>
              </w:rPr>
              <w:t>Axis Control</w:t>
            </w:r>
            <w:r>
              <w:rPr>
                <w:noProof/>
                <w:webHidden/>
              </w:rPr>
              <w:tab/>
            </w:r>
            <w:r>
              <w:rPr>
                <w:noProof/>
                <w:webHidden/>
              </w:rPr>
              <w:fldChar w:fldCharType="begin"/>
            </w:r>
            <w:r>
              <w:rPr>
                <w:noProof/>
                <w:webHidden/>
              </w:rPr>
              <w:instrText xml:space="preserve"> PAGEREF _Toc390349374 \h </w:instrText>
            </w:r>
            <w:r>
              <w:rPr>
                <w:noProof/>
                <w:webHidden/>
              </w:rPr>
            </w:r>
            <w:r>
              <w:rPr>
                <w:noProof/>
                <w:webHidden/>
              </w:rPr>
              <w:fldChar w:fldCharType="separate"/>
            </w:r>
            <w:r>
              <w:rPr>
                <w:noProof/>
                <w:webHidden/>
              </w:rPr>
              <w:t>2</w:t>
            </w:r>
            <w:r>
              <w:rPr>
                <w:noProof/>
                <w:webHidden/>
              </w:rPr>
              <w:fldChar w:fldCharType="end"/>
            </w:r>
          </w:hyperlink>
        </w:p>
        <w:p w:rsidR="00C275E1" w:rsidRDefault="00C275E1">
          <w:pPr>
            <w:pStyle w:val="TOC3"/>
            <w:tabs>
              <w:tab w:val="left" w:pos="880"/>
              <w:tab w:val="right" w:leader="dot" w:pos="10790"/>
            </w:tabs>
            <w:rPr>
              <w:rFonts w:eastAsiaTheme="minorEastAsia"/>
              <w:noProof/>
            </w:rPr>
          </w:pPr>
          <w:hyperlink w:anchor="_Toc390349375" w:history="1">
            <w:r w:rsidRPr="00FE7258">
              <w:rPr>
                <w:rStyle w:val="Hyperlink"/>
                <w:noProof/>
              </w:rPr>
              <w:t>1.</w:t>
            </w:r>
            <w:r>
              <w:rPr>
                <w:rFonts w:eastAsiaTheme="minorEastAsia"/>
                <w:noProof/>
              </w:rPr>
              <w:tab/>
            </w:r>
            <w:r w:rsidRPr="00FE7258">
              <w:rPr>
                <w:rStyle w:val="Hyperlink"/>
                <w:noProof/>
              </w:rPr>
              <w:t>Signal Processing</w:t>
            </w:r>
            <w:r>
              <w:rPr>
                <w:noProof/>
                <w:webHidden/>
              </w:rPr>
              <w:tab/>
            </w:r>
            <w:r>
              <w:rPr>
                <w:noProof/>
                <w:webHidden/>
              </w:rPr>
              <w:fldChar w:fldCharType="begin"/>
            </w:r>
            <w:r>
              <w:rPr>
                <w:noProof/>
                <w:webHidden/>
              </w:rPr>
              <w:instrText xml:space="preserve"> PAGEREF _Toc390349375 \h </w:instrText>
            </w:r>
            <w:r>
              <w:rPr>
                <w:noProof/>
                <w:webHidden/>
              </w:rPr>
            </w:r>
            <w:r>
              <w:rPr>
                <w:noProof/>
                <w:webHidden/>
              </w:rPr>
              <w:fldChar w:fldCharType="separate"/>
            </w:r>
            <w:r>
              <w:rPr>
                <w:noProof/>
                <w:webHidden/>
              </w:rPr>
              <w:t>2</w:t>
            </w:r>
            <w:r>
              <w:rPr>
                <w:noProof/>
                <w:webHidden/>
              </w:rPr>
              <w:fldChar w:fldCharType="end"/>
            </w:r>
          </w:hyperlink>
        </w:p>
        <w:p w:rsidR="00C275E1" w:rsidRDefault="00C275E1">
          <w:pPr>
            <w:pStyle w:val="TOC3"/>
            <w:tabs>
              <w:tab w:val="left" w:pos="880"/>
              <w:tab w:val="right" w:leader="dot" w:pos="10790"/>
            </w:tabs>
            <w:rPr>
              <w:rFonts w:eastAsiaTheme="minorEastAsia"/>
              <w:noProof/>
            </w:rPr>
          </w:pPr>
          <w:hyperlink w:anchor="_Toc390349376" w:history="1">
            <w:r w:rsidRPr="00FE7258">
              <w:rPr>
                <w:rStyle w:val="Hyperlink"/>
                <w:noProof/>
              </w:rPr>
              <w:t>2.</w:t>
            </w:r>
            <w:r>
              <w:rPr>
                <w:rFonts w:eastAsiaTheme="minorEastAsia"/>
                <w:noProof/>
              </w:rPr>
              <w:tab/>
            </w:r>
            <w:r w:rsidRPr="00FE7258">
              <w:rPr>
                <w:rStyle w:val="Hyperlink"/>
                <w:noProof/>
              </w:rPr>
              <w:t>Implementation</w:t>
            </w:r>
            <w:r>
              <w:rPr>
                <w:noProof/>
                <w:webHidden/>
              </w:rPr>
              <w:tab/>
            </w:r>
            <w:r>
              <w:rPr>
                <w:noProof/>
                <w:webHidden/>
              </w:rPr>
              <w:fldChar w:fldCharType="begin"/>
            </w:r>
            <w:r>
              <w:rPr>
                <w:noProof/>
                <w:webHidden/>
              </w:rPr>
              <w:instrText xml:space="preserve"> PAGEREF _Toc390349376 \h </w:instrText>
            </w:r>
            <w:r>
              <w:rPr>
                <w:noProof/>
                <w:webHidden/>
              </w:rPr>
            </w:r>
            <w:r>
              <w:rPr>
                <w:noProof/>
                <w:webHidden/>
              </w:rPr>
              <w:fldChar w:fldCharType="separate"/>
            </w:r>
            <w:r>
              <w:rPr>
                <w:noProof/>
                <w:webHidden/>
              </w:rPr>
              <w:t>3</w:t>
            </w:r>
            <w:r>
              <w:rPr>
                <w:noProof/>
                <w:webHidden/>
              </w:rPr>
              <w:fldChar w:fldCharType="end"/>
            </w:r>
          </w:hyperlink>
        </w:p>
        <w:p w:rsidR="00C275E1" w:rsidRDefault="00C275E1">
          <w:pPr>
            <w:pStyle w:val="TOC1"/>
            <w:tabs>
              <w:tab w:val="left" w:pos="440"/>
              <w:tab w:val="right" w:leader="dot" w:pos="10790"/>
            </w:tabs>
            <w:rPr>
              <w:rFonts w:eastAsiaTheme="minorEastAsia"/>
              <w:noProof/>
            </w:rPr>
          </w:pPr>
          <w:hyperlink w:anchor="_Toc390349377" w:history="1">
            <w:r w:rsidRPr="00FE7258">
              <w:rPr>
                <w:rStyle w:val="Hyperlink"/>
                <w:noProof/>
              </w:rPr>
              <w:t>II.</w:t>
            </w:r>
            <w:r>
              <w:rPr>
                <w:rFonts w:eastAsiaTheme="minorEastAsia"/>
                <w:noProof/>
              </w:rPr>
              <w:tab/>
            </w:r>
            <w:r w:rsidRPr="00FE7258">
              <w:rPr>
                <w:rStyle w:val="Hyperlink"/>
                <w:noProof/>
              </w:rPr>
              <w:t>Drive Enable</w:t>
            </w:r>
            <w:r>
              <w:rPr>
                <w:noProof/>
                <w:webHidden/>
              </w:rPr>
              <w:tab/>
            </w:r>
            <w:r>
              <w:rPr>
                <w:noProof/>
                <w:webHidden/>
              </w:rPr>
              <w:fldChar w:fldCharType="begin"/>
            </w:r>
            <w:r>
              <w:rPr>
                <w:noProof/>
                <w:webHidden/>
              </w:rPr>
              <w:instrText xml:space="preserve"> PAGEREF _Toc390349377 \h </w:instrText>
            </w:r>
            <w:r>
              <w:rPr>
                <w:noProof/>
                <w:webHidden/>
              </w:rPr>
            </w:r>
            <w:r>
              <w:rPr>
                <w:noProof/>
                <w:webHidden/>
              </w:rPr>
              <w:fldChar w:fldCharType="separate"/>
            </w:r>
            <w:r>
              <w:rPr>
                <w:noProof/>
                <w:webHidden/>
              </w:rPr>
              <w:t>3</w:t>
            </w:r>
            <w:r>
              <w:rPr>
                <w:noProof/>
                <w:webHidden/>
              </w:rPr>
              <w:fldChar w:fldCharType="end"/>
            </w:r>
          </w:hyperlink>
        </w:p>
        <w:p w:rsidR="00C275E1" w:rsidRDefault="00C275E1">
          <w:pPr>
            <w:pStyle w:val="TOC2"/>
            <w:tabs>
              <w:tab w:val="left" w:pos="660"/>
              <w:tab w:val="right" w:leader="dot" w:pos="10790"/>
            </w:tabs>
            <w:rPr>
              <w:rFonts w:eastAsiaTheme="minorEastAsia"/>
              <w:noProof/>
            </w:rPr>
          </w:pPr>
          <w:hyperlink w:anchor="_Toc390349378" w:history="1">
            <w:r w:rsidRPr="00FE7258">
              <w:rPr>
                <w:rStyle w:val="Hyperlink"/>
                <w:noProof/>
              </w:rPr>
              <w:t>A.</w:t>
            </w:r>
            <w:r>
              <w:rPr>
                <w:rFonts w:eastAsiaTheme="minorEastAsia"/>
                <w:noProof/>
              </w:rPr>
              <w:tab/>
            </w:r>
            <w:r w:rsidRPr="00FE7258">
              <w:rPr>
                <w:rStyle w:val="Hyperlink"/>
                <w:noProof/>
              </w:rPr>
              <w:t>System Failure Checks</w:t>
            </w:r>
            <w:r>
              <w:rPr>
                <w:noProof/>
                <w:webHidden/>
              </w:rPr>
              <w:tab/>
            </w:r>
            <w:r>
              <w:rPr>
                <w:noProof/>
                <w:webHidden/>
              </w:rPr>
              <w:fldChar w:fldCharType="begin"/>
            </w:r>
            <w:r>
              <w:rPr>
                <w:noProof/>
                <w:webHidden/>
              </w:rPr>
              <w:instrText xml:space="preserve"> PAGEREF _Toc390349378 \h </w:instrText>
            </w:r>
            <w:r>
              <w:rPr>
                <w:noProof/>
                <w:webHidden/>
              </w:rPr>
            </w:r>
            <w:r>
              <w:rPr>
                <w:noProof/>
                <w:webHidden/>
              </w:rPr>
              <w:fldChar w:fldCharType="separate"/>
            </w:r>
            <w:r>
              <w:rPr>
                <w:noProof/>
                <w:webHidden/>
              </w:rPr>
              <w:t>3</w:t>
            </w:r>
            <w:r>
              <w:rPr>
                <w:noProof/>
                <w:webHidden/>
              </w:rPr>
              <w:fldChar w:fldCharType="end"/>
            </w:r>
          </w:hyperlink>
        </w:p>
        <w:p w:rsidR="00C275E1" w:rsidRDefault="00C275E1">
          <w:pPr>
            <w:pStyle w:val="TOC3"/>
            <w:tabs>
              <w:tab w:val="left" w:pos="880"/>
              <w:tab w:val="right" w:leader="dot" w:pos="10790"/>
            </w:tabs>
            <w:rPr>
              <w:rFonts w:eastAsiaTheme="minorEastAsia"/>
              <w:noProof/>
            </w:rPr>
          </w:pPr>
          <w:hyperlink w:anchor="_Toc390349379" w:history="1">
            <w:r w:rsidRPr="00FE7258">
              <w:rPr>
                <w:rStyle w:val="Hyperlink"/>
                <w:noProof/>
              </w:rPr>
              <w:t>1.</w:t>
            </w:r>
            <w:r>
              <w:rPr>
                <w:rFonts w:eastAsiaTheme="minorEastAsia"/>
                <w:noProof/>
              </w:rPr>
              <w:tab/>
            </w:r>
            <w:r w:rsidRPr="00FE7258">
              <w:rPr>
                <w:rStyle w:val="Hyperlink"/>
                <w:noProof/>
              </w:rPr>
              <w:t>Manual Remote Keep-Alive</w:t>
            </w:r>
            <w:r>
              <w:rPr>
                <w:noProof/>
                <w:webHidden/>
              </w:rPr>
              <w:tab/>
            </w:r>
            <w:r>
              <w:rPr>
                <w:noProof/>
                <w:webHidden/>
              </w:rPr>
              <w:fldChar w:fldCharType="begin"/>
            </w:r>
            <w:r>
              <w:rPr>
                <w:noProof/>
                <w:webHidden/>
              </w:rPr>
              <w:instrText xml:space="preserve"> PAGEREF _Toc390349379 \h </w:instrText>
            </w:r>
            <w:r>
              <w:rPr>
                <w:noProof/>
                <w:webHidden/>
              </w:rPr>
            </w:r>
            <w:r>
              <w:rPr>
                <w:noProof/>
                <w:webHidden/>
              </w:rPr>
              <w:fldChar w:fldCharType="separate"/>
            </w:r>
            <w:r>
              <w:rPr>
                <w:noProof/>
                <w:webHidden/>
              </w:rPr>
              <w:t>3</w:t>
            </w:r>
            <w:r>
              <w:rPr>
                <w:noProof/>
                <w:webHidden/>
              </w:rPr>
              <w:fldChar w:fldCharType="end"/>
            </w:r>
          </w:hyperlink>
        </w:p>
        <w:p w:rsidR="00C275E1" w:rsidRDefault="00C275E1">
          <w:pPr>
            <w:pStyle w:val="TOC3"/>
            <w:tabs>
              <w:tab w:val="left" w:pos="880"/>
              <w:tab w:val="right" w:leader="dot" w:pos="10790"/>
            </w:tabs>
            <w:rPr>
              <w:rFonts w:eastAsiaTheme="minorEastAsia"/>
              <w:noProof/>
            </w:rPr>
          </w:pPr>
          <w:hyperlink w:anchor="_Toc390349380" w:history="1">
            <w:r w:rsidRPr="00FE7258">
              <w:rPr>
                <w:rStyle w:val="Hyperlink"/>
                <w:noProof/>
              </w:rPr>
              <w:t>2.</w:t>
            </w:r>
            <w:r>
              <w:rPr>
                <w:rFonts w:eastAsiaTheme="minorEastAsia"/>
                <w:noProof/>
              </w:rPr>
              <w:tab/>
            </w:r>
            <w:r w:rsidRPr="00FE7258">
              <w:rPr>
                <w:rStyle w:val="Hyperlink"/>
                <w:noProof/>
              </w:rPr>
              <w:t>Analog Reference Voltage</w:t>
            </w:r>
            <w:r>
              <w:rPr>
                <w:noProof/>
                <w:webHidden/>
              </w:rPr>
              <w:tab/>
            </w:r>
            <w:r>
              <w:rPr>
                <w:noProof/>
                <w:webHidden/>
              </w:rPr>
              <w:fldChar w:fldCharType="begin"/>
            </w:r>
            <w:r>
              <w:rPr>
                <w:noProof/>
                <w:webHidden/>
              </w:rPr>
              <w:instrText xml:space="preserve"> PAGEREF _Toc390349380 \h </w:instrText>
            </w:r>
            <w:r>
              <w:rPr>
                <w:noProof/>
                <w:webHidden/>
              </w:rPr>
            </w:r>
            <w:r>
              <w:rPr>
                <w:noProof/>
                <w:webHidden/>
              </w:rPr>
              <w:fldChar w:fldCharType="separate"/>
            </w:r>
            <w:r>
              <w:rPr>
                <w:noProof/>
                <w:webHidden/>
              </w:rPr>
              <w:t>3</w:t>
            </w:r>
            <w:r>
              <w:rPr>
                <w:noProof/>
                <w:webHidden/>
              </w:rPr>
              <w:fldChar w:fldCharType="end"/>
            </w:r>
          </w:hyperlink>
        </w:p>
        <w:p w:rsidR="00C275E1" w:rsidRDefault="00C275E1">
          <w:pPr>
            <w:pStyle w:val="TOC3"/>
            <w:tabs>
              <w:tab w:val="left" w:pos="880"/>
              <w:tab w:val="right" w:leader="dot" w:pos="10790"/>
            </w:tabs>
            <w:rPr>
              <w:rFonts w:eastAsiaTheme="minorEastAsia"/>
              <w:noProof/>
            </w:rPr>
          </w:pPr>
          <w:hyperlink w:anchor="_Toc390349381" w:history="1">
            <w:r w:rsidRPr="00FE7258">
              <w:rPr>
                <w:rStyle w:val="Hyperlink"/>
                <w:noProof/>
              </w:rPr>
              <w:t>3.</w:t>
            </w:r>
            <w:r>
              <w:rPr>
                <w:rFonts w:eastAsiaTheme="minorEastAsia"/>
                <w:noProof/>
              </w:rPr>
              <w:tab/>
            </w:r>
            <w:r w:rsidRPr="00FE7258">
              <w:rPr>
                <w:rStyle w:val="Hyperlink"/>
                <w:noProof/>
              </w:rPr>
              <w:t>Axis Position Sensor Range</w:t>
            </w:r>
            <w:r>
              <w:rPr>
                <w:noProof/>
                <w:webHidden/>
              </w:rPr>
              <w:tab/>
            </w:r>
            <w:r>
              <w:rPr>
                <w:noProof/>
                <w:webHidden/>
              </w:rPr>
              <w:fldChar w:fldCharType="begin"/>
            </w:r>
            <w:r>
              <w:rPr>
                <w:noProof/>
                <w:webHidden/>
              </w:rPr>
              <w:instrText xml:space="preserve"> PAGEREF _Toc390349381 \h </w:instrText>
            </w:r>
            <w:r>
              <w:rPr>
                <w:noProof/>
                <w:webHidden/>
              </w:rPr>
            </w:r>
            <w:r>
              <w:rPr>
                <w:noProof/>
                <w:webHidden/>
              </w:rPr>
              <w:fldChar w:fldCharType="separate"/>
            </w:r>
            <w:r>
              <w:rPr>
                <w:noProof/>
                <w:webHidden/>
              </w:rPr>
              <w:t>3</w:t>
            </w:r>
            <w:r>
              <w:rPr>
                <w:noProof/>
                <w:webHidden/>
              </w:rPr>
              <w:fldChar w:fldCharType="end"/>
            </w:r>
          </w:hyperlink>
        </w:p>
        <w:p w:rsidR="00C275E1" w:rsidRDefault="00C275E1">
          <w:pPr>
            <w:pStyle w:val="TOC2"/>
            <w:tabs>
              <w:tab w:val="left" w:pos="660"/>
              <w:tab w:val="right" w:leader="dot" w:pos="10790"/>
            </w:tabs>
            <w:rPr>
              <w:rFonts w:eastAsiaTheme="minorEastAsia"/>
              <w:noProof/>
            </w:rPr>
          </w:pPr>
          <w:hyperlink w:anchor="_Toc390349382" w:history="1">
            <w:r w:rsidRPr="00FE7258">
              <w:rPr>
                <w:rStyle w:val="Hyperlink"/>
                <w:noProof/>
              </w:rPr>
              <w:t>B.</w:t>
            </w:r>
            <w:r>
              <w:rPr>
                <w:rFonts w:eastAsiaTheme="minorEastAsia"/>
                <w:noProof/>
              </w:rPr>
              <w:tab/>
            </w:r>
            <w:r w:rsidRPr="00FE7258">
              <w:rPr>
                <w:rStyle w:val="Hyperlink"/>
                <w:noProof/>
              </w:rPr>
              <w:t>Operator Enable Checks</w:t>
            </w:r>
            <w:r>
              <w:rPr>
                <w:noProof/>
                <w:webHidden/>
              </w:rPr>
              <w:tab/>
            </w:r>
            <w:r>
              <w:rPr>
                <w:noProof/>
                <w:webHidden/>
              </w:rPr>
              <w:fldChar w:fldCharType="begin"/>
            </w:r>
            <w:r>
              <w:rPr>
                <w:noProof/>
                <w:webHidden/>
              </w:rPr>
              <w:instrText xml:space="preserve"> PAGEREF _Toc390349382 \h </w:instrText>
            </w:r>
            <w:r>
              <w:rPr>
                <w:noProof/>
                <w:webHidden/>
              </w:rPr>
            </w:r>
            <w:r>
              <w:rPr>
                <w:noProof/>
                <w:webHidden/>
              </w:rPr>
              <w:fldChar w:fldCharType="separate"/>
            </w:r>
            <w:r>
              <w:rPr>
                <w:noProof/>
                <w:webHidden/>
              </w:rPr>
              <w:t>3</w:t>
            </w:r>
            <w:r>
              <w:rPr>
                <w:noProof/>
                <w:webHidden/>
              </w:rPr>
              <w:fldChar w:fldCharType="end"/>
            </w:r>
          </w:hyperlink>
        </w:p>
        <w:p w:rsidR="00C275E1" w:rsidRDefault="00C275E1">
          <w:pPr>
            <w:pStyle w:val="TOC3"/>
            <w:tabs>
              <w:tab w:val="left" w:pos="880"/>
              <w:tab w:val="right" w:leader="dot" w:pos="10790"/>
            </w:tabs>
            <w:rPr>
              <w:rFonts w:eastAsiaTheme="minorEastAsia"/>
              <w:noProof/>
            </w:rPr>
          </w:pPr>
          <w:hyperlink w:anchor="_Toc390349383" w:history="1">
            <w:r w:rsidRPr="00FE7258">
              <w:rPr>
                <w:rStyle w:val="Hyperlink"/>
                <w:noProof/>
              </w:rPr>
              <w:t>1.</w:t>
            </w:r>
            <w:r>
              <w:rPr>
                <w:rFonts w:eastAsiaTheme="minorEastAsia"/>
                <w:noProof/>
              </w:rPr>
              <w:tab/>
            </w:r>
            <w:r w:rsidRPr="00FE7258">
              <w:rPr>
                <w:rStyle w:val="Hyperlink"/>
                <w:noProof/>
              </w:rPr>
              <w:t>Manual Remote Enable</w:t>
            </w:r>
            <w:r>
              <w:rPr>
                <w:noProof/>
                <w:webHidden/>
              </w:rPr>
              <w:tab/>
            </w:r>
            <w:r>
              <w:rPr>
                <w:noProof/>
                <w:webHidden/>
              </w:rPr>
              <w:fldChar w:fldCharType="begin"/>
            </w:r>
            <w:r>
              <w:rPr>
                <w:noProof/>
                <w:webHidden/>
              </w:rPr>
              <w:instrText xml:space="preserve"> PAGEREF _Toc390349383 \h </w:instrText>
            </w:r>
            <w:r>
              <w:rPr>
                <w:noProof/>
                <w:webHidden/>
              </w:rPr>
            </w:r>
            <w:r>
              <w:rPr>
                <w:noProof/>
                <w:webHidden/>
              </w:rPr>
              <w:fldChar w:fldCharType="separate"/>
            </w:r>
            <w:r>
              <w:rPr>
                <w:noProof/>
                <w:webHidden/>
              </w:rPr>
              <w:t>3</w:t>
            </w:r>
            <w:r>
              <w:rPr>
                <w:noProof/>
                <w:webHidden/>
              </w:rPr>
              <w:fldChar w:fldCharType="end"/>
            </w:r>
          </w:hyperlink>
        </w:p>
        <w:p w:rsidR="00C275E1" w:rsidRDefault="00C275E1">
          <w:pPr>
            <w:pStyle w:val="TOC3"/>
            <w:tabs>
              <w:tab w:val="left" w:pos="880"/>
              <w:tab w:val="right" w:leader="dot" w:pos="10790"/>
            </w:tabs>
            <w:rPr>
              <w:rFonts w:eastAsiaTheme="minorEastAsia"/>
              <w:noProof/>
            </w:rPr>
          </w:pPr>
          <w:hyperlink w:anchor="_Toc390349384" w:history="1">
            <w:r w:rsidRPr="00FE7258">
              <w:rPr>
                <w:rStyle w:val="Hyperlink"/>
                <w:noProof/>
              </w:rPr>
              <w:t>2.</w:t>
            </w:r>
            <w:r>
              <w:rPr>
                <w:rFonts w:eastAsiaTheme="minorEastAsia"/>
                <w:noProof/>
              </w:rPr>
              <w:tab/>
            </w:r>
            <w:r w:rsidRPr="00FE7258">
              <w:rPr>
                <w:rStyle w:val="Hyperlink"/>
                <w:noProof/>
              </w:rPr>
              <w:t>Shell Enable Override</w:t>
            </w:r>
            <w:r>
              <w:rPr>
                <w:noProof/>
                <w:webHidden/>
              </w:rPr>
              <w:tab/>
            </w:r>
            <w:r>
              <w:rPr>
                <w:noProof/>
                <w:webHidden/>
              </w:rPr>
              <w:fldChar w:fldCharType="begin"/>
            </w:r>
            <w:r>
              <w:rPr>
                <w:noProof/>
                <w:webHidden/>
              </w:rPr>
              <w:instrText xml:space="preserve"> PAGEREF _Toc390349384 \h </w:instrText>
            </w:r>
            <w:r>
              <w:rPr>
                <w:noProof/>
                <w:webHidden/>
              </w:rPr>
            </w:r>
            <w:r>
              <w:rPr>
                <w:noProof/>
                <w:webHidden/>
              </w:rPr>
              <w:fldChar w:fldCharType="separate"/>
            </w:r>
            <w:r>
              <w:rPr>
                <w:noProof/>
                <w:webHidden/>
              </w:rPr>
              <w:t>3</w:t>
            </w:r>
            <w:r>
              <w:rPr>
                <w:noProof/>
                <w:webHidden/>
              </w:rPr>
              <w:fldChar w:fldCharType="end"/>
            </w:r>
          </w:hyperlink>
        </w:p>
        <w:p w:rsidR="00C275E1" w:rsidRDefault="00C275E1">
          <w:pPr>
            <w:pStyle w:val="TOC1"/>
            <w:tabs>
              <w:tab w:val="left" w:pos="660"/>
              <w:tab w:val="right" w:leader="dot" w:pos="10790"/>
            </w:tabs>
            <w:rPr>
              <w:rFonts w:eastAsiaTheme="minorEastAsia"/>
              <w:noProof/>
            </w:rPr>
          </w:pPr>
          <w:hyperlink w:anchor="_Toc390349385" w:history="1">
            <w:r w:rsidRPr="00FE7258">
              <w:rPr>
                <w:rStyle w:val="Hyperlink"/>
                <w:noProof/>
              </w:rPr>
              <w:t>III.</w:t>
            </w:r>
            <w:r>
              <w:rPr>
                <w:rFonts w:eastAsiaTheme="minorEastAsia"/>
                <w:noProof/>
              </w:rPr>
              <w:tab/>
            </w:r>
            <w:r w:rsidRPr="00FE7258">
              <w:rPr>
                <w:rStyle w:val="Hyperlink"/>
                <w:noProof/>
              </w:rPr>
              <w:t>Ethernet API</w:t>
            </w:r>
            <w:r>
              <w:rPr>
                <w:noProof/>
                <w:webHidden/>
              </w:rPr>
              <w:tab/>
            </w:r>
            <w:r>
              <w:rPr>
                <w:noProof/>
                <w:webHidden/>
              </w:rPr>
              <w:fldChar w:fldCharType="begin"/>
            </w:r>
            <w:r>
              <w:rPr>
                <w:noProof/>
                <w:webHidden/>
              </w:rPr>
              <w:instrText xml:space="preserve"> PAGEREF _Toc390349385 \h </w:instrText>
            </w:r>
            <w:r>
              <w:rPr>
                <w:noProof/>
                <w:webHidden/>
              </w:rPr>
            </w:r>
            <w:r>
              <w:rPr>
                <w:noProof/>
                <w:webHidden/>
              </w:rPr>
              <w:fldChar w:fldCharType="separate"/>
            </w:r>
            <w:r>
              <w:rPr>
                <w:noProof/>
                <w:webHidden/>
              </w:rPr>
              <w:t>4</w:t>
            </w:r>
            <w:r>
              <w:rPr>
                <w:noProof/>
                <w:webHidden/>
              </w:rPr>
              <w:fldChar w:fldCharType="end"/>
            </w:r>
          </w:hyperlink>
        </w:p>
        <w:p w:rsidR="00C275E1" w:rsidRDefault="00C275E1">
          <w:pPr>
            <w:pStyle w:val="TOC2"/>
            <w:tabs>
              <w:tab w:val="left" w:pos="660"/>
              <w:tab w:val="right" w:leader="dot" w:pos="10790"/>
            </w:tabs>
            <w:rPr>
              <w:rFonts w:eastAsiaTheme="minorEastAsia"/>
              <w:noProof/>
            </w:rPr>
          </w:pPr>
          <w:hyperlink w:anchor="_Toc390349386" w:history="1">
            <w:r w:rsidRPr="00FE7258">
              <w:rPr>
                <w:rStyle w:val="Hyperlink"/>
                <w:noProof/>
              </w:rPr>
              <w:t>A.</w:t>
            </w:r>
            <w:r>
              <w:rPr>
                <w:rFonts w:eastAsiaTheme="minorEastAsia"/>
                <w:noProof/>
              </w:rPr>
              <w:tab/>
            </w:r>
            <w:r w:rsidRPr="00FE7258">
              <w:rPr>
                <w:rStyle w:val="Hyperlink"/>
                <w:noProof/>
              </w:rPr>
              <w:t>Initialization</w:t>
            </w:r>
            <w:r>
              <w:rPr>
                <w:noProof/>
                <w:webHidden/>
              </w:rPr>
              <w:tab/>
            </w:r>
            <w:r>
              <w:rPr>
                <w:noProof/>
                <w:webHidden/>
              </w:rPr>
              <w:fldChar w:fldCharType="begin"/>
            </w:r>
            <w:r>
              <w:rPr>
                <w:noProof/>
                <w:webHidden/>
              </w:rPr>
              <w:instrText xml:space="preserve"> PAGEREF _Toc390349386 \h </w:instrText>
            </w:r>
            <w:r>
              <w:rPr>
                <w:noProof/>
                <w:webHidden/>
              </w:rPr>
            </w:r>
            <w:r>
              <w:rPr>
                <w:noProof/>
                <w:webHidden/>
              </w:rPr>
              <w:fldChar w:fldCharType="separate"/>
            </w:r>
            <w:r>
              <w:rPr>
                <w:noProof/>
                <w:webHidden/>
              </w:rPr>
              <w:t>4</w:t>
            </w:r>
            <w:r>
              <w:rPr>
                <w:noProof/>
                <w:webHidden/>
              </w:rPr>
              <w:fldChar w:fldCharType="end"/>
            </w:r>
          </w:hyperlink>
        </w:p>
        <w:p w:rsidR="00C275E1" w:rsidRDefault="00C275E1">
          <w:pPr>
            <w:pStyle w:val="TOC3"/>
            <w:tabs>
              <w:tab w:val="left" w:pos="880"/>
              <w:tab w:val="right" w:leader="dot" w:pos="10790"/>
            </w:tabs>
            <w:rPr>
              <w:rFonts w:eastAsiaTheme="minorEastAsia"/>
              <w:noProof/>
            </w:rPr>
          </w:pPr>
          <w:hyperlink w:anchor="_Toc390349387" w:history="1">
            <w:r w:rsidRPr="00FE7258">
              <w:rPr>
                <w:rStyle w:val="Hyperlink"/>
                <w:noProof/>
              </w:rPr>
              <w:t>1.</w:t>
            </w:r>
            <w:r>
              <w:rPr>
                <w:rFonts w:eastAsiaTheme="minorEastAsia"/>
                <w:noProof/>
              </w:rPr>
              <w:tab/>
            </w:r>
            <w:r w:rsidRPr="00FE7258">
              <w:rPr>
                <w:rStyle w:val="Hyperlink"/>
                <w:noProof/>
              </w:rPr>
              <w:t>Creation of Sockets</w:t>
            </w:r>
            <w:r>
              <w:rPr>
                <w:noProof/>
                <w:webHidden/>
              </w:rPr>
              <w:tab/>
            </w:r>
            <w:r>
              <w:rPr>
                <w:noProof/>
                <w:webHidden/>
              </w:rPr>
              <w:fldChar w:fldCharType="begin"/>
            </w:r>
            <w:r>
              <w:rPr>
                <w:noProof/>
                <w:webHidden/>
              </w:rPr>
              <w:instrText xml:space="preserve"> PAGEREF _Toc390349387 \h </w:instrText>
            </w:r>
            <w:r>
              <w:rPr>
                <w:noProof/>
                <w:webHidden/>
              </w:rPr>
            </w:r>
            <w:r>
              <w:rPr>
                <w:noProof/>
                <w:webHidden/>
              </w:rPr>
              <w:fldChar w:fldCharType="separate"/>
            </w:r>
            <w:r>
              <w:rPr>
                <w:noProof/>
                <w:webHidden/>
              </w:rPr>
              <w:t>4</w:t>
            </w:r>
            <w:r>
              <w:rPr>
                <w:noProof/>
                <w:webHidden/>
              </w:rPr>
              <w:fldChar w:fldCharType="end"/>
            </w:r>
          </w:hyperlink>
        </w:p>
        <w:p w:rsidR="00C275E1" w:rsidRDefault="00C275E1">
          <w:pPr>
            <w:pStyle w:val="TOC2"/>
            <w:tabs>
              <w:tab w:val="left" w:pos="660"/>
              <w:tab w:val="right" w:leader="dot" w:pos="10790"/>
            </w:tabs>
            <w:rPr>
              <w:rFonts w:eastAsiaTheme="minorEastAsia"/>
              <w:noProof/>
            </w:rPr>
          </w:pPr>
          <w:hyperlink w:anchor="_Toc390349388" w:history="1">
            <w:r w:rsidRPr="00FE7258">
              <w:rPr>
                <w:rStyle w:val="Hyperlink"/>
                <w:noProof/>
              </w:rPr>
              <w:t>B.</w:t>
            </w:r>
            <w:r>
              <w:rPr>
                <w:rFonts w:eastAsiaTheme="minorEastAsia"/>
                <w:noProof/>
              </w:rPr>
              <w:tab/>
            </w:r>
            <w:r w:rsidRPr="00FE7258">
              <w:rPr>
                <w:rStyle w:val="Hyperlink"/>
                <w:noProof/>
              </w:rPr>
              <w:t>Communications</w:t>
            </w:r>
            <w:r>
              <w:rPr>
                <w:noProof/>
                <w:webHidden/>
              </w:rPr>
              <w:tab/>
            </w:r>
            <w:r>
              <w:rPr>
                <w:noProof/>
                <w:webHidden/>
              </w:rPr>
              <w:fldChar w:fldCharType="begin"/>
            </w:r>
            <w:r>
              <w:rPr>
                <w:noProof/>
                <w:webHidden/>
              </w:rPr>
              <w:instrText xml:space="preserve"> PAGEREF _Toc390349388 \h </w:instrText>
            </w:r>
            <w:r>
              <w:rPr>
                <w:noProof/>
                <w:webHidden/>
              </w:rPr>
            </w:r>
            <w:r>
              <w:rPr>
                <w:noProof/>
                <w:webHidden/>
              </w:rPr>
              <w:fldChar w:fldCharType="separate"/>
            </w:r>
            <w:r>
              <w:rPr>
                <w:noProof/>
                <w:webHidden/>
              </w:rPr>
              <w:t>4</w:t>
            </w:r>
            <w:r>
              <w:rPr>
                <w:noProof/>
                <w:webHidden/>
              </w:rPr>
              <w:fldChar w:fldCharType="end"/>
            </w:r>
          </w:hyperlink>
        </w:p>
        <w:p w:rsidR="00C275E1" w:rsidRDefault="00C275E1">
          <w:pPr>
            <w:pStyle w:val="TOC3"/>
            <w:tabs>
              <w:tab w:val="left" w:pos="880"/>
              <w:tab w:val="right" w:leader="dot" w:pos="10790"/>
            </w:tabs>
            <w:rPr>
              <w:rFonts w:eastAsiaTheme="minorEastAsia"/>
              <w:noProof/>
            </w:rPr>
          </w:pPr>
          <w:hyperlink w:anchor="_Toc390349389" w:history="1">
            <w:r w:rsidRPr="00FE7258">
              <w:rPr>
                <w:rStyle w:val="Hyperlink"/>
                <w:noProof/>
              </w:rPr>
              <w:t>1.</w:t>
            </w:r>
            <w:r>
              <w:rPr>
                <w:rFonts w:eastAsiaTheme="minorEastAsia"/>
                <w:noProof/>
              </w:rPr>
              <w:tab/>
            </w:r>
            <w:r w:rsidRPr="00FE7258">
              <w:rPr>
                <w:rStyle w:val="Hyperlink"/>
                <w:noProof/>
              </w:rPr>
              <w:t>Data Structures</w:t>
            </w:r>
            <w:r>
              <w:rPr>
                <w:noProof/>
                <w:webHidden/>
              </w:rPr>
              <w:tab/>
            </w:r>
            <w:r>
              <w:rPr>
                <w:noProof/>
                <w:webHidden/>
              </w:rPr>
              <w:fldChar w:fldCharType="begin"/>
            </w:r>
            <w:r>
              <w:rPr>
                <w:noProof/>
                <w:webHidden/>
              </w:rPr>
              <w:instrText xml:space="preserve"> PAGEREF _Toc390349389 \h </w:instrText>
            </w:r>
            <w:r>
              <w:rPr>
                <w:noProof/>
                <w:webHidden/>
              </w:rPr>
            </w:r>
            <w:r>
              <w:rPr>
                <w:noProof/>
                <w:webHidden/>
              </w:rPr>
              <w:fldChar w:fldCharType="separate"/>
            </w:r>
            <w:r>
              <w:rPr>
                <w:noProof/>
                <w:webHidden/>
              </w:rPr>
              <w:t>4</w:t>
            </w:r>
            <w:r>
              <w:rPr>
                <w:noProof/>
                <w:webHidden/>
              </w:rPr>
              <w:fldChar w:fldCharType="end"/>
            </w:r>
          </w:hyperlink>
        </w:p>
        <w:p w:rsidR="00C275E1" w:rsidRDefault="00C275E1">
          <w:pPr>
            <w:pStyle w:val="TOC3"/>
            <w:tabs>
              <w:tab w:val="left" w:pos="880"/>
              <w:tab w:val="right" w:leader="dot" w:pos="10790"/>
            </w:tabs>
            <w:rPr>
              <w:rFonts w:eastAsiaTheme="minorEastAsia"/>
              <w:noProof/>
            </w:rPr>
          </w:pPr>
          <w:hyperlink w:anchor="_Toc390349390" w:history="1">
            <w:r w:rsidRPr="00FE7258">
              <w:rPr>
                <w:rStyle w:val="Hyperlink"/>
                <w:noProof/>
              </w:rPr>
              <w:t>2.</w:t>
            </w:r>
            <w:r>
              <w:rPr>
                <w:rFonts w:eastAsiaTheme="minorEastAsia"/>
                <w:noProof/>
              </w:rPr>
              <w:tab/>
            </w:r>
            <w:r w:rsidRPr="00FE7258">
              <w:rPr>
                <w:rStyle w:val="Hyperlink"/>
                <w:noProof/>
              </w:rPr>
              <w:t>Message-passing Functions</w:t>
            </w:r>
            <w:r>
              <w:rPr>
                <w:noProof/>
                <w:webHidden/>
              </w:rPr>
              <w:tab/>
            </w:r>
            <w:r>
              <w:rPr>
                <w:noProof/>
                <w:webHidden/>
              </w:rPr>
              <w:fldChar w:fldCharType="begin"/>
            </w:r>
            <w:r>
              <w:rPr>
                <w:noProof/>
                <w:webHidden/>
              </w:rPr>
              <w:instrText xml:space="preserve"> PAGEREF _Toc390349390 \h </w:instrText>
            </w:r>
            <w:r>
              <w:rPr>
                <w:noProof/>
                <w:webHidden/>
              </w:rPr>
            </w:r>
            <w:r>
              <w:rPr>
                <w:noProof/>
                <w:webHidden/>
              </w:rPr>
              <w:fldChar w:fldCharType="separate"/>
            </w:r>
            <w:r>
              <w:rPr>
                <w:noProof/>
                <w:webHidden/>
              </w:rPr>
              <w:t>5</w:t>
            </w:r>
            <w:r>
              <w:rPr>
                <w:noProof/>
                <w:webHidden/>
              </w:rPr>
              <w:fldChar w:fldCharType="end"/>
            </w:r>
          </w:hyperlink>
        </w:p>
        <w:p w:rsidR="00113883" w:rsidRDefault="00941061">
          <w:r>
            <w:fldChar w:fldCharType="end"/>
          </w:r>
        </w:p>
      </w:sdtContent>
    </w:sdt>
    <w:p w:rsidR="00113883" w:rsidRDefault="00113883">
      <w:pPr>
        <w:rPr>
          <w:rFonts w:asciiTheme="majorHAnsi" w:eastAsiaTheme="majorEastAsia" w:hAnsiTheme="majorHAnsi" w:cstheme="majorBidi"/>
          <w:b/>
          <w:bCs/>
          <w:color w:val="365F91" w:themeColor="accent1" w:themeShade="BF"/>
          <w:sz w:val="28"/>
          <w:szCs w:val="28"/>
        </w:rPr>
      </w:pPr>
      <w:r>
        <w:br w:type="page"/>
      </w:r>
    </w:p>
    <w:p w:rsidR="00486163" w:rsidRDefault="002151A4" w:rsidP="00E93658">
      <w:pPr>
        <w:pStyle w:val="Heading1"/>
      </w:pPr>
      <w:bookmarkStart w:id="0" w:name="_Toc390349372"/>
      <w:r>
        <w:lastRenderedPageBreak/>
        <w:t>Axis Control</w:t>
      </w:r>
      <w:bookmarkEnd w:id="0"/>
    </w:p>
    <w:p w:rsidR="009177FC" w:rsidRDefault="009177FC" w:rsidP="009177FC">
      <w:pPr>
        <w:pStyle w:val="Heading2"/>
      </w:pPr>
      <w:bookmarkStart w:id="1" w:name="_Toc390349373"/>
      <w:r>
        <w:t xml:space="preserve">Axis </w:t>
      </w:r>
      <w:r w:rsidR="002151A4">
        <w:t xml:space="preserve">Control </w:t>
      </w:r>
      <w:r>
        <w:t>Overview</w:t>
      </w:r>
      <w:bookmarkEnd w:id="1"/>
    </w:p>
    <w:p w:rsidR="00496F9C" w:rsidRPr="001F7E51" w:rsidRDefault="002A5BFD" w:rsidP="009177FC">
      <w:pPr>
        <w:ind w:left="720"/>
      </w:pPr>
      <w:r>
        <w:t>The vertical and lateral axes are controlled via a PID Feedback loop.</w:t>
      </w:r>
      <w:r w:rsidR="00916BB7">
        <w:t xml:space="preserve"> The PID loops require a desired and an actual position input for each axis.</w:t>
      </w:r>
    </w:p>
    <w:p w:rsidR="00E93658" w:rsidRDefault="007141B3" w:rsidP="00E93658">
      <w:pPr>
        <w:pStyle w:val="Heading2"/>
      </w:pPr>
      <w:bookmarkStart w:id="2" w:name="_Toc390349374"/>
      <w:r>
        <w:t xml:space="preserve">Axis </w:t>
      </w:r>
      <w:r w:rsidR="000B42D8">
        <w:t>Control</w:t>
      </w:r>
      <w:bookmarkEnd w:id="2"/>
    </w:p>
    <w:p w:rsidR="00E93658" w:rsidRDefault="000B42D8" w:rsidP="00E93658">
      <w:pPr>
        <w:pStyle w:val="Heading3"/>
      </w:pPr>
      <w:bookmarkStart w:id="3" w:name="_Toc390349375"/>
      <w:r>
        <w:t>Signal Processing</w:t>
      </w:r>
      <w:bookmarkEnd w:id="3"/>
    </w:p>
    <w:p w:rsidR="000E0956" w:rsidRPr="000E0956" w:rsidRDefault="000E0956" w:rsidP="000E0956">
      <w:pPr>
        <w:pStyle w:val="Heading4"/>
      </w:pPr>
      <w:r>
        <w:t>Control Bandwidth and Cutoff Frequency</w:t>
      </w:r>
    </w:p>
    <w:p w:rsidR="000E0956" w:rsidRDefault="00353047" w:rsidP="000E0956">
      <w:pPr>
        <w:ind w:left="2160"/>
        <w:rPr>
          <w:rFonts w:eastAsiaTheme="minorEastAsia"/>
        </w:rPr>
      </w:pPr>
      <w:r>
        <w:t xml:space="preserve">The control bandwidth frequency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E93658">
        <w:t xml:space="preserve">for the closed-loop control system was chosen based on the requirement to </w:t>
      </w:r>
      <w:r w:rsidR="001351CD">
        <w:t>track fast-moving objects with</w:t>
      </w:r>
      <w:r w:rsidR="00E93658">
        <w:t xml:space="preserve"> video during manual and automated control operation. </w:t>
      </w:r>
      <w:r>
        <w:t xml:space="preserve">The cutoff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eastAsiaTheme="minorEastAsia"/>
        </w:rPr>
        <w:t xml:space="preserve"> </w:t>
      </w:r>
      <w:r w:rsidR="00CA7F09">
        <w:rPr>
          <w:rFonts w:eastAsiaTheme="minorEastAsia"/>
        </w:rPr>
        <w:t xml:space="preserve">for the ADC input LPF </w:t>
      </w:r>
      <w:r>
        <w:rPr>
          <w:rFonts w:eastAsiaTheme="minorEastAsia"/>
        </w:rPr>
        <w:t>is</w:t>
      </w:r>
      <w:r w:rsidR="00CA7F09">
        <w:rPr>
          <w:rFonts w:eastAsiaTheme="minorEastAsia"/>
        </w:rPr>
        <w:t xml:space="preserve"> specified to be</w:t>
      </w:r>
      <w:r w:rsidR="00694C61">
        <w:rPr>
          <w:rFonts w:eastAsiaTheme="minorEastAsia"/>
        </w:rPr>
        <w:t xml:space="preserve"> one decade higher than</w:t>
      </w:r>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Pr>
          <w:rFonts w:eastAsiaTheme="minorEastAsia"/>
        </w:rPr>
        <w:t xml:space="preserve">. </w:t>
      </w:r>
      <w:r w:rsidR="00D95B3F">
        <w:rPr>
          <w:rFonts w:eastAsiaTheme="minorEastAsia"/>
        </w:rPr>
        <w:t xml:space="preserve">This </w:t>
      </w:r>
      <w:r w:rsidR="00694C61">
        <w:rPr>
          <w:rFonts w:eastAsiaTheme="minorEastAsia"/>
        </w:rPr>
        <w:t>convention places</w:t>
      </w:r>
      <w:r w:rsidR="00D95B3F">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95B3F">
        <w:rPr>
          <w:rFonts w:eastAsiaTheme="minorEastAsia"/>
        </w:rPr>
        <w:t xml:space="preserve"> far enough above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rPr>
          <w:rFonts w:eastAsiaTheme="minorEastAsia"/>
        </w:rPr>
        <w:t xml:space="preserve"> to prevent the LPF from limiting performance at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rPr>
          <w:rFonts w:eastAsiaTheme="minorEastAsia"/>
        </w:rPr>
        <w:t>, while still providing satisfactory noise filtering.</w:t>
      </w:r>
      <w:r w:rsidR="00C161A6">
        <w:rPr>
          <w:rFonts w:eastAsiaTheme="minorEastAsia"/>
        </w:rPr>
        <w:t xml:space="preserve"> </w:t>
      </w:r>
    </w:p>
    <w:p w:rsidR="00F23916" w:rsidRDefault="00941061" w:rsidP="000E0956">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F23916" w:rsidRDefault="00941061" w:rsidP="000E0956">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0E0956" w:rsidRDefault="001351CD" w:rsidP="000E0956">
      <w:pPr>
        <w:pStyle w:val="Heading4"/>
        <w:rPr>
          <w:rFonts w:eastAsiaTheme="minorEastAsia"/>
        </w:rPr>
      </w:pPr>
      <w:r>
        <w:rPr>
          <w:rFonts w:eastAsiaTheme="minorEastAsia"/>
        </w:rPr>
        <w:t xml:space="preserve">ADC </w:t>
      </w:r>
      <w:r w:rsidR="00435D3C">
        <w:rPr>
          <w:rFonts w:eastAsiaTheme="minorEastAsia"/>
        </w:rPr>
        <w:t>1-bit</w:t>
      </w:r>
      <w:r>
        <w:rPr>
          <w:rFonts w:eastAsiaTheme="minorEastAsia"/>
        </w:rPr>
        <w:t xml:space="preserve"> Frequency</w:t>
      </w:r>
      <w:r w:rsidR="006A0CBF">
        <w:rPr>
          <w:rFonts w:eastAsiaTheme="minorEastAsia"/>
        </w:rPr>
        <w:t>,</w:t>
      </w:r>
      <w:r>
        <w:rPr>
          <w:rFonts w:eastAsiaTheme="minorEastAsia"/>
        </w:rPr>
        <w:t xml:space="preserve"> desired noise level</w:t>
      </w:r>
      <w:r w:rsidR="006A0CBF">
        <w:rPr>
          <w:rFonts w:eastAsiaTheme="minorEastAsia"/>
        </w:rPr>
        <w:t xml:space="preserve"> and Filter Order</w:t>
      </w:r>
    </w:p>
    <w:p w:rsidR="00C161A6" w:rsidRDefault="00B8182D" w:rsidP="00B8182D">
      <w:pPr>
        <w:ind w:left="2160"/>
        <w:rPr>
          <w:rFonts w:eastAsiaTheme="minorEastAsia"/>
        </w:rPr>
      </w:pPr>
      <w:r>
        <w:rPr>
          <w:rFonts w:eastAsiaTheme="minorEastAsia"/>
        </w:rPr>
        <w:t xml:space="preserve">The frequency of the </w:t>
      </w:r>
      <w:r w:rsidR="001351CD">
        <w:rPr>
          <w:rFonts w:eastAsiaTheme="minorEastAsia"/>
        </w:rPr>
        <w:t xml:space="preserve">ADC’s </w:t>
      </w:r>
      <w:r>
        <w:rPr>
          <w:rFonts w:eastAsiaTheme="minorEastAsia"/>
        </w:rPr>
        <w:t xml:space="preserve">LSB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1351CD">
        <w:rPr>
          <w:rFonts w:eastAsiaTheme="minorEastAsia"/>
        </w:rPr>
        <w:t xml:space="preserve"> is the</w:t>
      </w:r>
      <w:r w:rsidR="00D157F9">
        <w:rPr>
          <w:rFonts w:eastAsiaTheme="minorEastAsia"/>
        </w:rPr>
        <w:t xml:space="preserve"> minimum</w:t>
      </w:r>
      <w:r w:rsidR="001351CD">
        <w:rPr>
          <w:rFonts w:eastAsiaTheme="minorEastAsia"/>
        </w:rPr>
        <w:t xml:space="preserve"> frequency at which </w:t>
      </w:r>
      <w:r w:rsidR="00D157F9">
        <w:rPr>
          <w:rFonts w:eastAsiaTheme="minorEastAsia"/>
        </w:rPr>
        <w:t xml:space="preserve">we </w:t>
      </w:r>
      <w:r w:rsidR="001351CD">
        <w:rPr>
          <w:rFonts w:eastAsiaTheme="minorEastAsia"/>
        </w:rPr>
        <w:t xml:space="preserve">will </w:t>
      </w:r>
      <w:r w:rsidR="00D157F9">
        <w:rPr>
          <w:rFonts w:eastAsiaTheme="minorEastAsia"/>
        </w:rPr>
        <w:t xml:space="preserve">observe a </w:t>
      </w:r>
      <w:r w:rsidR="001351CD">
        <w:rPr>
          <w:rFonts w:eastAsiaTheme="minorEastAsia"/>
        </w:rPr>
        <w:t>change</w:t>
      </w:r>
      <w:r w:rsidR="00D157F9">
        <w:rPr>
          <w:rFonts w:eastAsiaTheme="minorEastAsia"/>
        </w:rPr>
        <w:t xml:space="preserve"> on the least significant bit</w:t>
      </w:r>
      <w:r w:rsidR="00F23916">
        <w:rPr>
          <w:rFonts w:eastAsiaTheme="minorEastAsia"/>
        </w:rPr>
        <w:t xml:space="preserve">. The maximum noise level desired at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F23916">
        <w:rPr>
          <w:rFonts w:eastAsiaTheme="minorEastAsia"/>
        </w:rPr>
        <w:t xml:space="preserve"> is -96dβ.</w:t>
      </w:r>
      <w:r w:rsidR="00D157F9">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D157F9">
        <w:rPr>
          <w:rFonts w:eastAsiaTheme="minorEastAsia"/>
        </w:rPr>
        <w:t xml:space="preserve"> </w:t>
      </w:r>
      <w:proofErr w:type="gramStart"/>
      <w:r w:rsidR="00D157F9">
        <w:rPr>
          <w:rFonts w:eastAsiaTheme="minorEastAsia"/>
        </w:rPr>
        <w:t>must</w:t>
      </w:r>
      <w:proofErr w:type="gramEnd"/>
      <w:r w:rsidR="00D157F9">
        <w:rPr>
          <w:rFonts w:eastAsiaTheme="minorEastAsia"/>
        </w:rPr>
        <w:t xml:space="preserve"> be a low enough frequency such that the Nyquist rate is reasonable given our choice of ADC’s and microcontroller.</w:t>
      </w:r>
      <w:r w:rsidR="006A0CBF">
        <w:rPr>
          <w:rFonts w:eastAsiaTheme="minorEastAsia"/>
        </w:rPr>
        <w:t xml:space="preserve"> With a 3</w:t>
      </w:r>
      <w:r w:rsidR="006A0CBF" w:rsidRPr="006A0CBF">
        <w:rPr>
          <w:rFonts w:eastAsiaTheme="minorEastAsia"/>
          <w:vertAlign w:val="superscript"/>
        </w:rPr>
        <w:t>rd</w:t>
      </w:r>
      <w:r w:rsidR="006A0CBF">
        <w:rPr>
          <w:rFonts w:eastAsiaTheme="minorEastAsia"/>
        </w:rPr>
        <w:t xml:space="preserve"> Order LPF with </w:t>
      </w:r>
      <w:proofErr w:type="gramStart"/>
      <w:r w:rsidR="006A0CBF">
        <w:rPr>
          <w:rFonts w:eastAsiaTheme="minorEastAsia"/>
        </w:rPr>
        <w:t xml:space="preserve">our </w:t>
      </w:r>
      <m:oMath>
        <w:proofErr w:type="gramEnd"/>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eastAsiaTheme="minorEastAsia" w:hAnsi="Cambria Math"/>
          </w:rPr>
          <m:t>=25Hz</m:t>
        </m:r>
      </m:oMath>
      <w:r w:rsidR="006A0CBF">
        <w:rPr>
          <w:rFonts w:eastAsiaTheme="minorEastAsia"/>
        </w:rPr>
        <w:t>, we have:</w:t>
      </w:r>
    </w:p>
    <w:p w:rsidR="006A0CBF" w:rsidRDefault="00941061" w:rsidP="00B8182D">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-96dβ</m:t>
              </m:r>
            </m:sub>
          </m:sSub>
          <m:r>
            <w:rPr>
              <w:rFonts w:ascii="Cambria Math" w:hAnsi="Cambria Math"/>
            </w:rPr>
            <m:t>=</m:t>
          </m:r>
          <m:r>
            <w:rPr>
              <w:rFonts w:ascii="Cambria Math" w:eastAsiaTheme="minorEastAsia" w:hAnsi="Cambria Math"/>
            </w:rPr>
            <m:t>995Hz</m:t>
          </m:r>
        </m:oMath>
      </m:oMathPara>
    </w:p>
    <w:p w:rsidR="004507FE" w:rsidRDefault="006A0CBF" w:rsidP="004507FE">
      <w:pPr>
        <w:ind w:left="2160"/>
        <w:rPr>
          <w:rFonts w:eastAsiaTheme="minorEastAsia"/>
        </w:rPr>
      </w:pPr>
      <w:r>
        <w:rPr>
          <w:rFonts w:eastAsiaTheme="minorEastAsia"/>
        </w:rPr>
        <w:t xml:space="preserve">The Nyquist rate, or minimum rate we must sample the ADC’s </w:t>
      </w:r>
      <w:r w:rsidR="004507FE">
        <w:rPr>
          <w:rFonts w:eastAsiaTheme="minorEastAsia"/>
        </w:rPr>
        <w:t xml:space="preserve">is </w:t>
      </w:r>
      <w:proofErr w:type="gramStart"/>
      <w:r w:rsidR="004507FE">
        <w:rPr>
          <w:rFonts w:eastAsiaTheme="minorEastAsia"/>
        </w:rPr>
        <w:t xml:space="preserve">then </w:t>
      </w:r>
      <m:oMath>
        <w:proofErr w:type="gramEnd"/>
        <m:r>
          <w:rPr>
            <w:rFonts w:ascii="Cambria Math" w:hAnsi="Cambria Math"/>
          </w:rPr>
          <m:t>995Hz*2=1090Hz</m:t>
        </m:r>
      </m:oMath>
      <w:r w:rsidR="004507FE">
        <w:rPr>
          <w:rFonts w:eastAsiaTheme="minorEastAsia"/>
        </w:rPr>
        <w:t>, which is a reasonable sample rate for the system.</w:t>
      </w:r>
    </w:p>
    <w:p w:rsidR="00FC4F74" w:rsidRDefault="00FC4F74" w:rsidP="00FC4F74">
      <w:pPr>
        <w:pStyle w:val="Heading4"/>
      </w:pPr>
      <w:r>
        <w:t>Control Rate and ADC Sampling</w:t>
      </w:r>
    </w:p>
    <w:p w:rsidR="00FC4F74" w:rsidRPr="00FC4F74" w:rsidRDefault="00FC4F74" w:rsidP="00FC4F74">
      <w:pPr>
        <w:ind w:left="2160"/>
      </w:pPr>
      <w:r>
        <w:t xml:space="preserve">A rule of thumb for minimum control rate </w:t>
      </w:r>
      <w:proofErr w:type="gramStart"/>
      <w:r>
        <w:t xml:space="preserve">is </w:t>
      </w:r>
      <m:oMath>
        <w:proofErr w:type="gramEnd"/>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*40</m:t>
        </m:r>
      </m:oMath>
      <w:r w:rsidR="00CE5AE8">
        <w:rPr>
          <w:rFonts w:eastAsiaTheme="minorEastAsia"/>
        </w:rPr>
        <w:t>, then:</w:t>
      </w:r>
    </w:p>
    <w:p w:rsidR="00FC4F74" w:rsidRDefault="00941061" w:rsidP="00FC4F7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≥2.5Hz*40≥100Hz</m:t>
          </m:r>
        </m:oMath>
      </m:oMathPara>
    </w:p>
    <w:p w:rsidR="00CE5AE8" w:rsidRDefault="00CE5AE8" w:rsidP="00FC4F74">
      <w:pPr>
        <w:rPr>
          <w:rFonts w:eastAsiaTheme="minorEastAsia"/>
        </w:rPr>
      </w:pPr>
      <w:r>
        <w:rPr>
          <w:rFonts w:eastAsiaTheme="minorEastAsia"/>
        </w:rPr>
        <w:tab/>
      </w:r>
      <w:r>
        <w:rPr>
          <w:rFonts w:eastAsiaTheme="minorEastAsia"/>
        </w:rPr>
        <w:tab/>
      </w:r>
      <w:r>
        <w:rPr>
          <w:rFonts w:eastAsiaTheme="minorEastAsia"/>
        </w:rPr>
        <w:tab/>
        <w:t xml:space="preserve">The Nyquist rate must also be satisfied, so the sample rate must be: </w:t>
      </w:r>
    </w:p>
    <w:p w:rsidR="00CE5AE8" w:rsidRDefault="00941061" w:rsidP="00FC4F7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≥1080Hz</m:t>
          </m:r>
        </m:oMath>
      </m:oMathPara>
    </w:p>
    <w:p w:rsidR="000B42D8" w:rsidRDefault="00CE5AE8" w:rsidP="000B42D8">
      <w:pPr>
        <w:ind w:left="2160"/>
        <w:rPr>
          <w:rFonts w:eastAsiaTheme="minorEastAsia"/>
        </w:rPr>
      </w:pPr>
      <w:r>
        <w:rPr>
          <w:rFonts w:eastAsiaTheme="minorEastAsia"/>
        </w:rPr>
        <w:t xml:space="preserve">Choosing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w:r>
        <w:rPr>
          <w:rFonts w:eastAsiaTheme="minorEastAsia"/>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w:r>
        <w:rPr>
          <w:rFonts w:eastAsiaTheme="minorEastAsia"/>
        </w:rPr>
        <w:t xml:space="preserve"> gives us 20 sam</w:t>
      </w:r>
      <w:r w:rsidR="004120FC">
        <w:rPr>
          <w:rFonts w:eastAsiaTheme="minorEastAsia"/>
        </w:rPr>
        <w:t>ples per control loop iteration.</w:t>
      </w:r>
    </w:p>
    <w:p w:rsidR="00CE5AE8" w:rsidRDefault="00CE5AE8" w:rsidP="000B42D8">
      <w:pPr>
        <w:pStyle w:val="Heading4"/>
      </w:pPr>
      <w:r>
        <w:t>Summary of Parameters</w:t>
      </w:r>
    </w:p>
    <w:p w:rsidR="00CE5AE8" w:rsidRPr="000972A5" w:rsidRDefault="00941061" w:rsidP="000B42D8">
      <w:pPr>
        <w:ind w:left="216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w:tab/>
              </m:r>
              <m:r>
                <w:rPr>
                  <w:rFonts w:ascii="Cambria Math" w:hAnsi="Cambria Math"/>
                </w:rPr>
                <w:tab/>
              </m:r>
              <m:r>
                <w:rPr>
                  <w:rFonts w:ascii="Cambria Math" w:hAnsi="Cambria Math"/>
                </w:rPr>
                <m:t>f</m:t>
              </m:r>
            </m:e>
            <m:sub>
              <m:r>
                <w:rPr>
                  <w:rFonts w:ascii="Cambria Math" w:hAnsi="Cambria Math"/>
                </w:rPr>
                <m:t>CBW</m:t>
              </m:r>
            </m:sub>
          </m:sSub>
          <m:r>
            <w:rPr>
              <w:rFonts w:ascii="Cambria Math" w:hAnsi="Cambria Math"/>
            </w:rPr>
            <m:t>=2.5H</m:t>
          </m:r>
          <m:r>
            <w:rPr>
              <w:rFonts w:ascii="Cambria Math" w:hAnsi="Cambria Math"/>
            </w:rPr>
            <m:t>z</m:t>
          </m:r>
        </m:oMath>
      </m:oMathPara>
    </w:p>
    <w:p w:rsidR="000972A5" w:rsidRPr="000972A5" w:rsidRDefault="00941061" w:rsidP="000B42D8">
      <w:pPr>
        <w:ind w:left="216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m:oMathPara>
    </w:p>
    <w:p w:rsidR="000972A5" w:rsidRPr="000972A5" w:rsidRDefault="00941061" w:rsidP="000B42D8">
      <w:pPr>
        <w:ind w:left="216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m:oMathPara>
    </w:p>
    <w:p w:rsidR="00CE5AE8" w:rsidRDefault="00941061" w:rsidP="000B42D8">
      <w:pPr>
        <w:ind w:left="216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m:oMathPara>
    </w:p>
    <w:p w:rsidR="000B42D8" w:rsidRDefault="004120FC" w:rsidP="000B42D8">
      <w:pPr>
        <w:pStyle w:val="Heading3"/>
        <w:rPr>
          <w:rFonts w:eastAsiaTheme="minorEastAsia"/>
        </w:rPr>
      </w:pPr>
      <w:bookmarkStart w:id="4" w:name="_Toc390349376"/>
      <w:r>
        <w:rPr>
          <w:rFonts w:eastAsiaTheme="minorEastAsia"/>
        </w:rPr>
        <w:t>Implementation</w:t>
      </w:r>
      <w:bookmarkEnd w:id="4"/>
    </w:p>
    <w:p w:rsidR="004120FC" w:rsidRPr="004120FC" w:rsidRDefault="004120FC" w:rsidP="004120FC">
      <w:pPr>
        <w:ind w:left="1440"/>
      </w:pPr>
      <w:r>
        <w:t xml:space="preserve">The axis control loop is implemented as a hardware timer callback. After reading the preprocessed </w:t>
      </w:r>
      <w:r w:rsidR="00623104">
        <w:t>axis position sensor values, Ethernet messages containing Neutral and Diagnostics data are sent, followed by performance of the Drive Enable procedure, which performs the checks described in section II. The PID loop is then executed and PWM duty cycles are updated for each axis.</w:t>
      </w:r>
    </w:p>
    <w:p w:rsidR="007336F6" w:rsidRDefault="00D6195F" w:rsidP="007336F6">
      <w:pPr>
        <w:pStyle w:val="Heading1"/>
      </w:pPr>
      <w:bookmarkStart w:id="5" w:name="_Toc390349377"/>
      <w:r>
        <w:t>Drive Enab</w:t>
      </w:r>
      <w:r w:rsidR="000B42D8">
        <w:t>le</w:t>
      </w:r>
      <w:bookmarkEnd w:id="5"/>
    </w:p>
    <w:p w:rsidR="007336F6" w:rsidRDefault="001D5510" w:rsidP="007336F6">
      <w:pPr>
        <w:pStyle w:val="Heading2"/>
      </w:pPr>
      <w:bookmarkStart w:id="6" w:name="_Toc390349378"/>
      <w:r>
        <w:t>System Failure Checks</w:t>
      </w:r>
      <w:bookmarkEnd w:id="6"/>
    </w:p>
    <w:p w:rsidR="007336F6" w:rsidRDefault="001D5510" w:rsidP="007336F6">
      <w:pPr>
        <w:ind w:left="720"/>
      </w:pPr>
      <w:r>
        <w:t xml:space="preserve">The RTx Controller performs in-range checks and keep-alive checks to ensure that system failures are detected and that the motor drivers are reliably disabled in the event of such a failure. </w:t>
      </w:r>
      <w:r w:rsidR="00D92F8C">
        <w:t xml:space="preserve">To ensure the axis motor drivers are disabled, the </w:t>
      </w:r>
      <w:r w:rsidR="0089031E">
        <w:t>disable signals are de-asserted and toggling of the watchdog is stopped.</w:t>
      </w:r>
    </w:p>
    <w:p w:rsidR="001D5510" w:rsidRDefault="001D5510" w:rsidP="001D5510">
      <w:pPr>
        <w:pStyle w:val="Heading3"/>
      </w:pPr>
      <w:bookmarkStart w:id="7" w:name="_Toc390349379"/>
      <w:r>
        <w:t>Manual Remote Keep-Alive</w:t>
      </w:r>
      <w:bookmarkEnd w:id="7"/>
    </w:p>
    <w:p w:rsidR="001D5510" w:rsidRDefault="001D5510" w:rsidP="001D5510">
      <w:pPr>
        <w:ind w:left="1440"/>
      </w:pPr>
      <w:r>
        <w:t>The RTx Controller must receive new Manual Control packets from the RTx Manual Control box periodically. This feature ensures that the system will not remain enabled with the Manual Remote ENABLE switch in the Disabled position, in the event that the Ethernet connection is lost.</w:t>
      </w:r>
    </w:p>
    <w:p w:rsidR="001D5510" w:rsidRDefault="001D5510" w:rsidP="001D5510">
      <w:pPr>
        <w:pStyle w:val="Heading3"/>
      </w:pPr>
      <w:bookmarkStart w:id="8" w:name="_Toc390349380"/>
      <w:r>
        <w:t>Analog Reference Voltage</w:t>
      </w:r>
      <w:bookmarkEnd w:id="8"/>
    </w:p>
    <w:p w:rsidR="001D5510" w:rsidRDefault="001D5510" w:rsidP="001D5510">
      <w:pPr>
        <w:ind w:left="1440"/>
      </w:pPr>
      <w:r>
        <w:t xml:space="preserve">The Analog Reference Voltage, which is part of the axis position sensor circuits, is tested at each control loop iteration to ensure it is within an acceptable range and capable of </w:t>
      </w:r>
      <w:r w:rsidR="005F5463">
        <w:t>producing accurate axis position signals.</w:t>
      </w:r>
    </w:p>
    <w:p w:rsidR="005F5463" w:rsidRDefault="005F5463" w:rsidP="005F5463">
      <w:pPr>
        <w:pStyle w:val="Heading3"/>
      </w:pPr>
      <w:bookmarkStart w:id="9" w:name="_Toc390349381"/>
      <w:r>
        <w:t>Axis Position Sensor Range</w:t>
      </w:r>
      <w:bookmarkEnd w:id="9"/>
    </w:p>
    <w:p w:rsidR="005F5463" w:rsidRPr="005F5463" w:rsidRDefault="005F5463" w:rsidP="005F5463">
      <w:pPr>
        <w:ind w:left="1440"/>
      </w:pPr>
      <w:r>
        <w:t>The Axis Position Sensor values are checked for validity</w:t>
      </w:r>
      <w:r w:rsidR="00D92F8C">
        <w:t xml:space="preserve"> </w:t>
      </w:r>
      <w:proofErr w:type="gramStart"/>
      <w:r w:rsidR="00D92F8C">
        <w:t>at each control loop iteration</w:t>
      </w:r>
      <w:proofErr w:type="gramEnd"/>
      <w:r w:rsidR="00D92F8C">
        <w:t xml:space="preserve"> to ensure there has not been a failure of the position sensor circuits. Failure of the axis position sensors could otherwise cause uncontrolled motion of the axes.</w:t>
      </w:r>
    </w:p>
    <w:p w:rsidR="00AD3AD6" w:rsidRDefault="005F5463" w:rsidP="00AD3AD6">
      <w:pPr>
        <w:pStyle w:val="Heading2"/>
      </w:pPr>
      <w:bookmarkStart w:id="10" w:name="_Toc390349382"/>
      <w:r>
        <w:t>Operator Enable Checks</w:t>
      </w:r>
      <w:bookmarkEnd w:id="10"/>
    </w:p>
    <w:p w:rsidR="00937F8A" w:rsidRPr="00937F8A" w:rsidRDefault="00937F8A" w:rsidP="00937F8A">
      <w:pPr>
        <w:ind w:left="720"/>
      </w:pPr>
      <w:r>
        <w:t xml:space="preserve">The RTx Controller responds to </w:t>
      </w:r>
      <w:proofErr w:type="gramStart"/>
      <w:r>
        <w:t>Enable</w:t>
      </w:r>
      <w:proofErr w:type="gramEnd"/>
      <w:r>
        <w:t xml:space="preserve"> inputs from the operator, ensuring the system motor drivers are enabled only when the operator chooses.</w:t>
      </w:r>
    </w:p>
    <w:p w:rsidR="007E539E" w:rsidRDefault="00D92F8C" w:rsidP="007E539E">
      <w:pPr>
        <w:pStyle w:val="Heading3"/>
      </w:pPr>
      <w:bookmarkStart w:id="11" w:name="_Toc390349383"/>
      <w:r>
        <w:t>Manual Remote Enable</w:t>
      </w:r>
      <w:bookmarkEnd w:id="11"/>
    </w:p>
    <w:p w:rsidR="00D92F8C" w:rsidRPr="00D92F8C" w:rsidRDefault="00D92F8C" w:rsidP="00D92F8C">
      <w:pPr>
        <w:ind w:left="1440"/>
      </w:pPr>
      <w:r>
        <w:t xml:space="preserve">The last received state of the Manual Remote Enable switch is checked </w:t>
      </w:r>
      <w:proofErr w:type="gramStart"/>
      <w:r>
        <w:t>at e</w:t>
      </w:r>
      <w:r w:rsidR="00937F8A">
        <w:t>ach control loop iteration</w:t>
      </w:r>
      <w:proofErr w:type="gramEnd"/>
      <w:r w:rsidR="00937F8A">
        <w:t>. The operator Enable signal cannot override a safety-check that results in</w:t>
      </w:r>
      <w:r w:rsidR="003F1665">
        <w:t xml:space="preserve"> the system being </w:t>
      </w:r>
      <w:r w:rsidR="004963EF">
        <w:t>disabled.</w:t>
      </w:r>
    </w:p>
    <w:p w:rsidR="007E539E" w:rsidRDefault="00D92F8C" w:rsidP="007E539E">
      <w:pPr>
        <w:pStyle w:val="Heading3"/>
      </w:pPr>
      <w:bookmarkStart w:id="12" w:name="_Toc390349384"/>
      <w:r>
        <w:t>Shell Enable Override</w:t>
      </w:r>
      <w:bookmarkEnd w:id="12"/>
    </w:p>
    <w:p w:rsidR="003F1665" w:rsidRPr="003F1665" w:rsidRDefault="004963EF" w:rsidP="003F1665">
      <w:pPr>
        <w:ind w:left="1440"/>
      </w:pPr>
      <w:r>
        <w:t xml:space="preserve">Shell command functions are available on both the RTx Controller and the Manual Remote to enable and disable the motor driver outputs. While this functionality will disable the system regardless of the </w:t>
      </w:r>
      <w:r>
        <w:lastRenderedPageBreak/>
        <w:t>state of the Manual Remote Enable switch or the results of safety checks, it cannot enable the system by overriding the Manual Remote Enable in the disabled position or failed safety checks.</w:t>
      </w:r>
    </w:p>
    <w:p w:rsidR="0038596D" w:rsidRDefault="00D6195F" w:rsidP="004963EF">
      <w:pPr>
        <w:pStyle w:val="Heading1"/>
      </w:pPr>
      <w:bookmarkStart w:id="13" w:name="_Toc390349385"/>
      <w:r>
        <w:t>Ethernet API</w:t>
      </w:r>
      <w:bookmarkEnd w:id="13"/>
    </w:p>
    <w:p w:rsidR="00491072" w:rsidRDefault="009027B6" w:rsidP="00491072">
      <w:pPr>
        <w:pStyle w:val="Heading2"/>
      </w:pPr>
      <w:bookmarkStart w:id="14" w:name="_Toc390349386"/>
      <w:r>
        <w:t>Initialization</w:t>
      </w:r>
      <w:bookmarkEnd w:id="14"/>
    </w:p>
    <w:p w:rsidR="004963EF" w:rsidRDefault="004963EF" w:rsidP="004963EF">
      <w:pPr>
        <w:ind w:left="720"/>
      </w:pPr>
      <w:r>
        <w:t xml:space="preserve">Sockets are set up by using the data structures common to the </w:t>
      </w:r>
      <w:proofErr w:type="spellStart"/>
      <w:r>
        <w:t>RocketNet</w:t>
      </w:r>
      <w:proofErr w:type="spellEnd"/>
      <w:r>
        <w:t xml:space="preserve"> code base. IP addresses, MAC addresses and ports are all defined in the PSAS common file </w:t>
      </w:r>
      <w:proofErr w:type="spellStart"/>
      <w:r>
        <w:t>net_addrs.c</w:t>
      </w:r>
      <w:proofErr w:type="spellEnd"/>
      <w:r>
        <w:t>.</w:t>
      </w:r>
    </w:p>
    <w:p w:rsidR="004963EF" w:rsidRDefault="004963EF" w:rsidP="004963EF">
      <w:pPr>
        <w:pStyle w:val="Heading3"/>
      </w:pPr>
      <w:bookmarkStart w:id="15" w:name="_Toc390349387"/>
      <w:r>
        <w:t>Creation of Sockets</w:t>
      </w:r>
      <w:bookmarkEnd w:id="15"/>
    </w:p>
    <w:p w:rsidR="004963EF" w:rsidRDefault="004963EF" w:rsidP="004963EF">
      <w:pPr>
        <w:ind w:left="1440"/>
      </w:pPr>
      <w:r>
        <w:t xml:space="preserve">Ready-made functions are available in the RocketTracks Ethernet API which </w:t>
      </w:r>
      <w:proofErr w:type="gramStart"/>
      <w:r>
        <w:t>create</w:t>
      </w:r>
      <w:proofErr w:type="gramEnd"/>
      <w:r>
        <w:t xml:space="preserve"> the required sockets for interfacing the Manual Remote, the RTx Controller and a Sightline device. These functions are declared, and their particular purpose described in common/</w:t>
      </w:r>
      <w:proofErr w:type="spellStart"/>
      <w:r>
        <w:t>rtx</w:t>
      </w:r>
      <w:proofErr w:type="spellEnd"/>
      <w:r>
        <w:t>/</w:t>
      </w:r>
      <w:proofErr w:type="spellStart"/>
      <w:r w:rsidR="009027B6">
        <w:t>enet_api.h</w:t>
      </w:r>
      <w:proofErr w:type="spellEnd"/>
      <w:r w:rsidR="009027B6">
        <w:t>.</w:t>
      </w:r>
    </w:p>
    <w:p w:rsidR="009027B6" w:rsidRDefault="009027B6" w:rsidP="009027B6">
      <w:pPr>
        <w:pStyle w:val="Heading2"/>
      </w:pPr>
      <w:bookmarkStart w:id="16" w:name="_Toc390349388"/>
      <w:r>
        <w:t>Communications</w:t>
      </w:r>
      <w:bookmarkEnd w:id="16"/>
    </w:p>
    <w:p w:rsidR="009027B6" w:rsidRDefault="009027B6" w:rsidP="009027B6">
      <w:pPr>
        <w:pStyle w:val="Heading3"/>
      </w:pPr>
      <w:bookmarkStart w:id="17" w:name="_Toc390349389"/>
      <w:r>
        <w:t>Data Structures</w:t>
      </w:r>
      <w:bookmarkEnd w:id="17"/>
    </w:p>
    <w:p w:rsidR="009027B6" w:rsidRDefault="009027B6" w:rsidP="009027B6">
      <w:pPr>
        <w:ind w:left="1440"/>
      </w:pPr>
      <w:r>
        <w:t xml:space="preserve">There are a set of data structures defined in </w:t>
      </w:r>
      <w:proofErr w:type="spellStart"/>
      <w:r>
        <w:t>enet_api.h</w:t>
      </w:r>
      <w:proofErr w:type="spellEnd"/>
      <w:r>
        <w:t xml:space="preserve"> which provide an interface for data communications between the devices in the RTx system.</w:t>
      </w:r>
    </w:p>
    <w:p w:rsidR="009027B6" w:rsidRDefault="009027B6" w:rsidP="009027B6">
      <w:pPr>
        <w:pStyle w:val="Heading4"/>
      </w:pPr>
      <w:proofErr w:type="spellStart"/>
      <w:proofErr w:type="gramStart"/>
      <w:r>
        <w:t>struct</w:t>
      </w:r>
      <w:proofErr w:type="spellEnd"/>
      <w:proofErr w:type="gramEnd"/>
      <w:r>
        <w:t xml:space="preserve"> </w:t>
      </w:r>
      <w:proofErr w:type="spellStart"/>
      <w:r>
        <w:t>ManualData</w:t>
      </w:r>
      <w:proofErr w:type="spellEnd"/>
    </w:p>
    <w:p w:rsidR="009027B6" w:rsidRDefault="009027B6" w:rsidP="009027B6">
      <w:pPr>
        <w:ind w:left="2160"/>
      </w:pPr>
      <w:r>
        <w:t xml:space="preserve">The </w:t>
      </w:r>
      <w:proofErr w:type="spellStart"/>
      <w:r>
        <w:t>ManualData</w:t>
      </w:r>
      <w:proofErr w:type="spellEnd"/>
      <w:r>
        <w:t xml:space="preserve"> </w:t>
      </w:r>
      <w:proofErr w:type="spellStart"/>
      <w:r>
        <w:t>struct</w:t>
      </w:r>
      <w:proofErr w:type="spellEnd"/>
      <w:r>
        <w:t xml:space="preserve"> contains fields for each of the Manual Remote inputs</w:t>
      </w:r>
      <w:r w:rsidR="006D4CE8">
        <w:t>, and is used for communication Manual Remote commands to the RTx Controller</w:t>
      </w:r>
      <w:r>
        <w:t>.</w:t>
      </w:r>
    </w:p>
    <w:p w:rsidR="006D4CE8" w:rsidRDefault="006D4CE8" w:rsidP="006D4CE8">
      <w:pPr>
        <w:pStyle w:val="ListParagraph"/>
        <w:numPr>
          <w:ilvl w:val="0"/>
          <w:numId w:val="9"/>
        </w:numPr>
      </w:pPr>
      <w:r>
        <w:t>Enable – Manual Remote Enable switch state. This state may be overridden to DISABLED by the Shell Enable Override functionality</w:t>
      </w:r>
    </w:p>
    <w:p w:rsidR="006D4CE8" w:rsidRDefault="006D4CE8" w:rsidP="006D4CE8">
      <w:pPr>
        <w:pStyle w:val="ListParagraph"/>
        <w:numPr>
          <w:ilvl w:val="0"/>
          <w:numId w:val="9"/>
        </w:numPr>
      </w:pPr>
      <w:r>
        <w:t>Mode – Manual Remote Mode switch state. Selects Sightline/Automatic or Manual Mode.</w:t>
      </w:r>
    </w:p>
    <w:p w:rsidR="006D4CE8" w:rsidRDefault="006D4CE8" w:rsidP="006D4CE8">
      <w:pPr>
        <w:pStyle w:val="ListParagraph"/>
        <w:numPr>
          <w:ilvl w:val="0"/>
          <w:numId w:val="9"/>
        </w:numPr>
      </w:pPr>
      <w:r>
        <w:t>Aux – Manual Remote auxiliary switch for future functionality.</w:t>
      </w:r>
    </w:p>
    <w:p w:rsidR="006D4CE8" w:rsidRDefault="006D4CE8" w:rsidP="006D4CE8">
      <w:pPr>
        <w:pStyle w:val="ListParagraph"/>
        <w:numPr>
          <w:ilvl w:val="0"/>
          <w:numId w:val="9"/>
        </w:numPr>
      </w:pPr>
      <w:proofErr w:type="spellStart"/>
      <w:proofErr w:type="gramStart"/>
      <w:r>
        <w:t>latPosition</w:t>
      </w:r>
      <w:proofErr w:type="spellEnd"/>
      <w:proofErr w:type="gramEnd"/>
      <w:r>
        <w:t xml:space="preserve"> – Lateral Axis Desired Position data. This data should correspond 1-to-1 with RTX axis position sensor values.</w:t>
      </w:r>
    </w:p>
    <w:p w:rsidR="006D4CE8" w:rsidRDefault="006D4CE8" w:rsidP="006D4CE8">
      <w:pPr>
        <w:pStyle w:val="ListParagraph"/>
        <w:numPr>
          <w:ilvl w:val="0"/>
          <w:numId w:val="9"/>
        </w:numPr>
      </w:pPr>
      <w:proofErr w:type="spellStart"/>
      <w:proofErr w:type="gramStart"/>
      <w:r>
        <w:t>vertPosition</w:t>
      </w:r>
      <w:proofErr w:type="spellEnd"/>
      <w:proofErr w:type="gramEnd"/>
      <w:r>
        <w:t xml:space="preserve"> – Vertical Axis Desired Position data. This data should correspond 1-to-1 with RTX axis position sensor values.</w:t>
      </w:r>
    </w:p>
    <w:p w:rsidR="006D4CE8" w:rsidRDefault="006D4CE8" w:rsidP="006D4CE8">
      <w:pPr>
        <w:pStyle w:val="ListParagraph"/>
        <w:numPr>
          <w:ilvl w:val="0"/>
          <w:numId w:val="9"/>
        </w:numPr>
      </w:pPr>
      <w:r>
        <w:t>Axis3Position – Axis3 Desired Position data. This field is to support future addition of a 3</w:t>
      </w:r>
      <w:r w:rsidRPr="006D4CE8">
        <w:rPr>
          <w:vertAlign w:val="superscript"/>
        </w:rPr>
        <w:t>rd</w:t>
      </w:r>
      <w:r>
        <w:t xml:space="preserve"> axis.</w:t>
      </w:r>
    </w:p>
    <w:p w:rsidR="006D4CE8" w:rsidRDefault="006D4CE8" w:rsidP="006D4CE8">
      <w:pPr>
        <w:pStyle w:val="ListParagraph"/>
        <w:numPr>
          <w:ilvl w:val="0"/>
          <w:numId w:val="9"/>
        </w:numPr>
      </w:pPr>
      <w:r>
        <w:t>Axis4Position – Axis4 Desired Position data. This field is to support future addition of a 4</w:t>
      </w:r>
      <w:r w:rsidRPr="006D4CE8">
        <w:rPr>
          <w:vertAlign w:val="superscript"/>
        </w:rPr>
        <w:t>th</w:t>
      </w:r>
      <w:r>
        <w:t xml:space="preserve"> axis.</w:t>
      </w:r>
    </w:p>
    <w:p w:rsidR="006D4CE8" w:rsidRDefault="006D4CE8" w:rsidP="006D4CE8">
      <w:pPr>
        <w:pStyle w:val="Heading4"/>
      </w:pPr>
      <w:proofErr w:type="spellStart"/>
      <w:proofErr w:type="gramStart"/>
      <w:r>
        <w:t>struct</w:t>
      </w:r>
      <w:proofErr w:type="spellEnd"/>
      <w:proofErr w:type="gramEnd"/>
      <w:r>
        <w:t xml:space="preserve"> </w:t>
      </w:r>
      <w:proofErr w:type="spellStart"/>
      <w:r>
        <w:t>SLAData</w:t>
      </w:r>
      <w:proofErr w:type="spellEnd"/>
    </w:p>
    <w:p w:rsidR="006D4CE8" w:rsidRDefault="006D4CE8" w:rsidP="006D4CE8">
      <w:pPr>
        <w:ind w:left="2160"/>
      </w:pPr>
      <w:r>
        <w:t xml:space="preserve">The </w:t>
      </w:r>
      <w:proofErr w:type="spellStart"/>
      <w:r>
        <w:t>SLAData</w:t>
      </w:r>
      <w:proofErr w:type="spellEnd"/>
      <w:r>
        <w:t xml:space="preserve"> </w:t>
      </w:r>
      <w:proofErr w:type="spellStart"/>
      <w:r>
        <w:t>struct</w:t>
      </w:r>
      <w:proofErr w:type="spellEnd"/>
      <w:r>
        <w:t xml:space="preserve"> contains fields for pixel coordinates received from a </w:t>
      </w:r>
      <w:proofErr w:type="spellStart"/>
      <w:r>
        <w:t>Sighline</w:t>
      </w:r>
      <w:proofErr w:type="spellEnd"/>
      <w:r>
        <w:t xml:space="preserve"> device via Ethernet.</w:t>
      </w:r>
    </w:p>
    <w:p w:rsidR="001B5C9A" w:rsidRDefault="001B5C9A" w:rsidP="001B5C9A">
      <w:pPr>
        <w:pStyle w:val="ListParagraph"/>
        <w:numPr>
          <w:ilvl w:val="0"/>
          <w:numId w:val="10"/>
        </w:numPr>
      </w:pPr>
      <w:r>
        <w:t>Column – The target’s pixel Column coordinate received from the Sightline device. See the Sightline Communications Protocol for more information.</w:t>
      </w:r>
    </w:p>
    <w:p w:rsidR="001B5C9A" w:rsidRDefault="001B5C9A" w:rsidP="001B5C9A">
      <w:pPr>
        <w:pStyle w:val="ListParagraph"/>
        <w:numPr>
          <w:ilvl w:val="0"/>
          <w:numId w:val="10"/>
        </w:numPr>
      </w:pPr>
      <w:r>
        <w:lastRenderedPageBreak/>
        <w:t>Row – The target’s pixel Row coordinate received from the Sightline device. See the Sightline Communications Protocol for more information.</w:t>
      </w:r>
    </w:p>
    <w:p w:rsidR="001B5C9A" w:rsidRDefault="002356DA" w:rsidP="001B5C9A">
      <w:pPr>
        <w:pStyle w:val="Heading4"/>
      </w:pPr>
      <w:proofErr w:type="spellStart"/>
      <w:proofErr w:type="gramStart"/>
      <w:r>
        <w:t>struct</w:t>
      </w:r>
      <w:proofErr w:type="spellEnd"/>
      <w:proofErr w:type="gramEnd"/>
      <w:r>
        <w:t xml:space="preserve"> Neutral</w:t>
      </w:r>
    </w:p>
    <w:p w:rsidR="001B5C9A" w:rsidRDefault="002356DA" w:rsidP="001B5C9A">
      <w:pPr>
        <w:ind w:left="2160"/>
      </w:pPr>
      <w:r>
        <w:t>The Neutral</w:t>
      </w:r>
      <w:r w:rsidR="001B5C9A">
        <w:t xml:space="preserve"> </w:t>
      </w:r>
      <w:proofErr w:type="spellStart"/>
      <w:r w:rsidR="001B5C9A">
        <w:t>struct</w:t>
      </w:r>
      <w:proofErr w:type="spellEnd"/>
      <w:r w:rsidR="001B5C9A">
        <w:t xml:space="preserve"> contains fields for indicating a neutral interlocked state for each axis.</w:t>
      </w:r>
    </w:p>
    <w:p w:rsidR="001B5C9A" w:rsidRDefault="001B5C9A" w:rsidP="001B5C9A">
      <w:pPr>
        <w:pStyle w:val="ListParagraph"/>
        <w:numPr>
          <w:ilvl w:val="0"/>
          <w:numId w:val="11"/>
        </w:numPr>
      </w:pPr>
      <w:proofErr w:type="spellStart"/>
      <w:proofErr w:type="gramStart"/>
      <w:r>
        <w:t>latNeutral</w:t>
      </w:r>
      <w:proofErr w:type="spellEnd"/>
      <w:proofErr w:type="gramEnd"/>
      <w:r>
        <w:t xml:space="preserve"> – Indicates the Neutral status of the Lateral axis.</w:t>
      </w:r>
    </w:p>
    <w:p w:rsidR="001B5C9A" w:rsidRDefault="001B5C9A" w:rsidP="001B5C9A">
      <w:pPr>
        <w:pStyle w:val="ListParagraph"/>
        <w:numPr>
          <w:ilvl w:val="0"/>
          <w:numId w:val="11"/>
        </w:numPr>
      </w:pPr>
      <w:proofErr w:type="spellStart"/>
      <w:proofErr w:type="gramStart"/>
      <w:r>
        <w:t>vertNeutral</w:t>
      </w:r>
      <w:proofErr w:type="spellEnd"/>
      <w:proofErr w:type="gramEnd"/>
      <w:r>
        <w:t xml:space="preserve"> – Indicates the Neutral status of the Vertical axis.</w:t>
      </w:r>
    </w:p>
    <w:p w:rsidR="001B5C9A" w:rsidRDefault="001B5C9A" w:rsidP="001B5C9A">
      <w:pPr>
        <w:pStyle w:val="Heading4"/>
      </w:pPr>
      <w:proofErr w:type="spellStart"/>
      <w:proofErr w:type="gramStart"/>
      <w:r>
        <w:t>struct</w:t>
      </w:r>
      <w:proofErr w:type="spellEnd"/>
      <w:proofErr w:type="gramEnd"/>
      <w:r>
        <w:t xml:space="preserve"> Diagnostics</w:t>
      </w:r>
    </w:p>
    <w:p w:rsidR="001B5C9A" w:rsidRDefault="001B5C9A" w:rsidP="001B5C9A">
      <w:pPr>
        <w:ind w:left="2160"/>
      </w:pPr>
      <w:r>
        <w:t xml:space="preserve">The Diagnostics </w:t>
      </w:r>
      <w:proofErr w:type="spellStart"/>
      <w:r>
        <w:t>struct</w:t>
      </w:r>
      <w:proofErr w:type="spellEnd"/>
      <w:r>
        <w:t xml:space="preserve"> contains critical Axis control data which can be sent from the RTx Controller to the Manual Remote for diagnostic and development purposes. The fields in the </w:t>
      </w:r>
      <w:proofErr w:type="spellStart"/>
      <w:r>
        <w:t>struct</w:t>
      </w:r>
      <w:proofErr w:type="spellEnd"/>
      <w:r>
        <w:t xml:space="preserve"> are a subset of fields contained in the CONTROL_AXIS_STRUCT, defined in </w:t>
      </w:r>
      <w:proofErr w:type="spellStart"/>
      <w:r>
        <w:t>control.h</w:t>
      </w:r>
      <w:proofErr w:type="spellEnd"/>
      <w:r>
        <w:t>.</w:t>
      </w:r>
      <w:r w:rsidR="0050132C">
        <w:t xml:space="preserve"> </w:t>
      </w:r>
    </w:p>
    <w:p w:rsidR="0050132C" w:rsidRDefault="0050132C" w:rsidP="0050132C">
      <w:pPr>
        <w:pStyle w:val="Heading3"/>
      </w:pPr>
      <w:bookmarkStart w:id="18" w:name="_Toc390349390"/>
      <w:r>
        <w:t>Message-passing Functions</w:t>
      </w:r>
      <w:bookmarkEnd w:id="18"/>
    </w:p>
    <w:p w:rsidR="0050132C" w:rsidRDefault="0050132C" w:rsidP="0050132C">
      <w:pPr>
        <w:ind w:left="1440"/>
      </w:pPr>
      <w:r>
        <w:t xml:space="preserve">A set of send and receive functions are available to transfer data contained in each of the data structures listed above, between the appropriate </w:t>
      </w:r>
      <w:r w:rsidR="002356DA">
        <w:t>RTx system devices.</w:t>
      </w:r>
    </w:p>
    <w:p w:rsidR="002356DA" w:rsidRDefault="002356DA" w:rsidP="002356DA">
      <w:pPr>
        <w:pStyle w:val="Heading4"/>
      </w:pPr>
      <w:proofErr w:type="spellStart"/>
      <w:proofErr w:type="gramStart"/>
      <w:r>
        <w:t>SendManual</w:t>
      </w:r>
      <w:proofErr w:type="spellEnd"/>
      <w:r>
        <w:t>(</w:t>
      </w:r>
      <w:proofErr w:type="spellStart"/>
      <w:proofErr w:type="gramEnd"/>
      <w:r>
        <w:t>ManualData</w:t>
      </w:r>
      <w:proofErr w:type="spellEnd"/>
      <w:r>
        <w:t xml:space="preserve"> *)</w:t>
      </w:r>
    </w:p>
    <w:p w:rsidR="002356DA" w:rsidRDefault="002356DA" w:rsidP="002356DA">
      <w:pPr>
        <w:ind w:left="2160"/>
      </w:pPr>
      <w:r>
        <w:t xml:space="preserve">This function sends an Ethernet packet containing the contents of the </w:t>
      </w:r>
      <w:proofErr w:type="spellStart"/>
      <w:r>
        <w:t>ManualData</w:t>
      </w:r>
      <w:proofErr w:type="spellEnd"/>
      <w:r>
        <w:t xml:space="preserve"> </w:t>
      </w:r>
      <w:proofErr w:type="spellStart"/>
      <w:r>
        <w:t>struct</w:t>
      </w:r>
      <w:proofErr w:type="spellEnd"/>
      <w:r>
        <w:t xml:space="preserve"> from the Manual Remote to the RTx Controller.</w:t>
      </w:r>
    </w:p>
    <w:p w:rsidR="002356DA" w:rsidRDefault="002356DA" w:rsidP="002356DA">
      <w:pPr>
        <w:pStyle w:val="Heading4"/>
      </w:pPr>
      <w:proofErr w:type="spellStart"/>
      <w:proofErr w:type="gramStart"/>
      <w:r>
        <w:t>SendNeutral</w:t>
      </w:r>
      <w:proofErr w:type="spellEnd"/>
      <w:r>
        <w:t>(</w:t>
      </w:r>
      <w:proofErr w:type="gramEnd"/>
      <w:r>
        <w:t>Neutral *)</w:t>
      </w:r>
    </w:p>
    <w:p w:rsidR="002356DA" w:rsidRDefault="002356DA" w:rsidP="002356DA">
      <w:pPr>
        <w:ind w:left="2160"/>
      </w:pPr>
      <w:r>
        <w:t xml:space="preserve">This function sends and Ethernet packet containing the contents of the Neutral </w:t>
      </w:r>
      <w:proofErr w:type="spellStart"/>
      <w:r>
        <w:t>struct</w:t>
      </w:r>
      <w:proofErr w:type="spellEnd"/>
      <w:r>
        <w:t xml:space="preserve"> from the RTx Controller to the Manual Remote.</w:t>
      </w:r>
    </w:p>
    <w:p w:rsidR="00641894" w:rsidRDefault="00641894" w:rsidP="00641894">
      <w:pPr>
        <w:pStyle w:val="Heading4"/>
      </w:pPr>
      <w:proofErr w:type="spellStart"/>
      <w:proofErr w:type="gramStart"/>
      <w:r>
        <w:t>SendDiagnositcs</w:t>
      </w:r>
      <w:proofErr w:type="spellEnd"/>
      <w:r>
        <w:t>(</w:t>
      </w:r>
      <w:proofErr w:type="gramEnd"/>
      <w:r>
        <w:t xml:space="preserve">Diagnostics * lat, Diagnostics * </w:t>
      </w:r>
      <w:proofErr w:type="spellStart"/>
      <w:r>
        <w:t>vert</w:t>
      </w:r>
      <w:proofErr w:type="spellEnd"/>
      <w:r>
        <w:t>)</w:t>
      </w:r>
    </w:p>
    <w:p w:rsidR="00641894" w:rsidRPr="00641894" w:rsidRDefault="00641894" w:rsidP="00641894">
      <w:pPr>
        <w:ind w:left="2160"/>
      </w:pPr>
      <w:r>
        <w:t xml:space="preserve">This function sends an Ethernet packet containing the contents of the Diagnostics </w:t>
      </w:r>
      <w:proofErr w:type="spellStart"/>
      <w:r>
        <w:t>structs</w:t>
      </w:r>
      <w:proofErr w:type="spellEnd"/>
      <w:r>
        <w:t xml:space="preserve"> from the RTx Controller to the Manual Remote. </w:t>
      </w:r>
      <w:proofErr w:type="gramStart"/>
      <w:r>
        <w:t>lat</w:t>
      </w:r>
      <w:proofErr w:type="gramEnd"/>
      <w:r>
        <w:t xml:space="preserve"> must contain data related to the Lateral axis, while </w:t>
      </w:r>
      <w:proofErr w:type="spellStart"/>
      <w:r>
        <w:t>vert</w:t>
      </w:r>
      <w:proofErr w:type="spellEnd"/>
      <w:r>
        <w:t xml:space="preserve"> must contain Vertical axis data.</w:t>
      </w:r>
    </w:p>
    <w:p w:rsidR="002356DA" w:rsidRDefault="002356DA" w:rsidP="002356DA">
      <w:pPr>
        <w:pStyle w:val="Heading4"/>
      </w:pPr>
      <w:proofErr w:type="spellStart"/>
      <w:proofErr w:type="gramStart"/>
      <w:r>
        <w:t>ReceiveManual</w:t>
      </w:r>
      <w:proofErr w:type="spellEnd"/>
      <w:r>
        <w:t>(</w:t>
      </w:r>
      <w:proofErr w:type="spellStart"/>
      <w:proofErr w:type="gramEnd"/>
      <w:r>
        <w:t>ManualData</w:t>
      </w:r>
      <w:proofErr w:type="spellEnd"/>
      <w:r>
        <w:t xml:space="preserve"> *)</w:t>
      </w:r>
    </w:p>
    <w:p w:rsidR="002356DA" w:rsidRDefault="002356DA" w:rsidP="002356DA">
      <w:pPr>
        <w:ind w:left="2160"/>
      </w:pPr>
      <w:r>
        <w:t xml:space="preserve">This function attempts to read an Ethernet packet containing Manual Control data from the Manual Remote. If a packet is received, the data is parsed into the </w:t>
      </w:r>
      <w:proofErr w:type="spellStart"/>
      <w:r>
        <w:t>ManualData</w:t>
      </w:r>
      <w:proofErr w:type="spellEnd"/>
      <w:r>
        <w:t xml:space="preserve"> </w:t>
      </w:r>
      <w:proofErr w:type="spellStart"/>
      <w:r>
        <w:t>struct</w:t>
      </w:r>
      <w:proofErr w:type="spellEnd"/>
      <w:r>
        <w:t>.</w:t>
      </w:r>
    </w:p>
    <w:p w:rsidR="002356DA" w:rsidRDefault="002356DA" w:rsidP="002356DA">
      <w:pPr>
        <w:pStyle w:val="Heading4"/>
      </w:pPr>
      <w:proofErr w:type="spellStart"/>
      <w:proofErr w:type="gramStart"/>
      <w:r>
        <w:t>ReceiveNeutral</w:t>
      </w:r>
      <w:proofErr w:type="spellEnd"/>
      <w:r>
        <w:t>(</w:t>
      </w:r>
      <w:proofErr w:type="gramEnd"/>
      <w:r>
        <w:t>Neutral *)</w:t>
      </w:r>
    </w:p>
    <w:p w:rsidR="002356DA" w:rsidRDefault="002356DA" w:rsidP="002356DA">
      <w:pPr>
        <w:ind w:left="2160"/>
      </w:pPr>
      <w:r>
        <w:t xml:space="preserve">This function attempts to read an Ethernet packet containing axis neutral interlock status from the RTx Controller. If a packet is received, the data is parsed into the Neutral </w:t>
      </w:r>
      <w:proofErr w:type="spellStart"/>
      <w:r>
        <w:t>struct</w:t>
      </w:r>
      <w:proofErr w:type="spellEnd"/>
      <w:r>
        <w:t>.</w:t>
      </w:r>
    </w:p>
    <w:p w:rsidR="00641894" w:rsidRDefault="00641894" w:rsidP="00641894">
      <w:pPr>
        <w:pStyle w:val="Heading4"/>
      </w:pPr>
      <w:proofErr w:type="spellStart"/>
      <w:proofErr w:type="gramStart"/>
      <w:r>
        <w:t>ReceiveDiagnostics</w:t>
      </w:r>
      <w:proofErr w:type="spellEnd"/>
      <w:r>
        <w:t>(</w:t>
      </w:r>
      <w:proofErr w:type="gramEnd"/>
      <w:r>
        <w:t xml:space="preserve">Diagnostics * lat, Diagnostics * </w:t>
      </w:r>
      <w:proofErr w:type="spellStart"/>
      <w:r>
        <w:t>vert</w:t>
      </w:r>
      <w:proofErr w:type="spellEnd"/>
      <w:r>
        <w:t>)</w:t>
      </w:r>
    </w:p>
    <w:p w:rsidR="00641894" w:rsidRPr="00641894" w:rsidRDefault="00641894" w:rsidP="00641894">
      <w:pPr>
        <w:ind w:left="2160"/>
      </w:pPr>
      <w:r>
        <w:t xml:space="preserve">This function attempts to read an Ethernet packet containing Diagnostics data from the RTx Controller. </w:t>
      </w:r>
    </w:p>
    <w:p w:rsidR="002356DA" w:rsidRDefault="002356DA" w:rsidP="002356DA">
      <w:pPr>
        <w:pStyle w:val="Heading4"/>
      </w:pPr>
      <w:proofErr w:type="spellStart"/>
      <w:proofErr w:type="gramStart"/>
      <w:r>
        <w:t>ReceiveSLA</w:t>
      </w:r>
      <w:proofErr w:type="spellEnd"/>
      <w:r>
        <w:t>(</w:t>
      </w:r>
      <w:proofErr w:type="spellStart"/>
      <w:proofErr w:type="gramEnd"/>
      <w:r>
        <w:t>SLAData</w:t>
      </w:r>
      <w:proofErr w:type="spellEnd"/>
      <w:r>
        <w:t xml:space="preserve"> *)</w:t>
      </w:r>
    </w:p>
    <w:p w:rsidR="00641894" w:rsidRPr="002356DA" w:rsidRDefault="002356DA" w:rsidP="00994BE4">
      <w:pPr>
        <w:ind w:left="2160"/>
      </w:pPr>
      <w:r>
        <w:t xml:space="preserve">This function attempts to read an Ethernet packet from the Sightline device. If a packet is received, the target pixel coordinates are parsed into the </w:t>
      </w:r>
      <w:proofErr w:type="spellStart"/>
      <w:r>
        <w:t>SLAData</w:t>
      </w:r>
      <w:proofErr w:type="spellEnd"/>
      <w:r>
        <w:t xml:space="preserve"> </w:t>
      </w:r>
      <w:proofErr w:type="spellStart"/>
      <w:r>
        <w:t>struct</w:t>
      </w:r>
      <w:proofErr w:type="spellEnd"/>
      <w:r>
        <w:t>.</w:t>
      </w:r>
    </w:p>
    <w:sectPr w:rsidR="00641894" w:rsidRPr="002356DA" w:rsidSect="00336198">
      <w:footerReference w:type="default" r:id="rId8"/>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1E25" w:rsidRDefault="00B41E25" w:rsidP="00336198">
      <w:pPr>
        <w:spacing w:after="0" w:line="240" w:lineRule="auto"/>
      </w:pPr>
      <w:r>
        <w:separator/>
      </w:r>
    </w:p>
  </w:endnote>
  <w:endnote w:type="continuationSeparator" w:id="0">
    <w:p w:rsidR="00B41E25" w:rsidRDefault="00B41E25" w:rsidP="003361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53611"/>
      <w:docPartObj>
        <w:docPartGallery w:val="Page Numbers (Bottom of Page)"/>
        <w:docPartUnique/>
      </w:docPartObj>
    </w:sdtPr>
    <w:sdtEndPr>
      <w:rPr>
        <w:color w:val="7F7F7F" w:themeColor="background1" w:themeShade="7F"/>
        <w:spacing w:val="60"/>
      </w:rPr>
    </w:sdtEndPr>
    <w:sdtContent>
      <w:p w:rsidR="00641894" w:rsidRDefault="00641894">
        <w:pPr>
          <w:pStyle w:val="Footer"/>
          <w:pBdr>
            <w:top w:val="single" w:sz="4" w:space="1" w:color="D9D9D9" w:themeColor="background1" w:themeShade="D9"/>
          </w:pBdr>
          <w:jc w:val="right"/>
        </w:pPr>
        <w:fldSimple w:instr=" PAGE   \* MERGEFORMAT ">
          <w:r w:rsidR="00C275E1">
            <w:rPr>
              <w:noProof/>
            </w:rPr>
            <w:t>3</w:t>
          </w:r>
        </w:fldSimple>
        <w:r>
          <w:t xml:space="preserve"> | </w:t>
        </w:r>
        <w:r>
          <w:rPr>
            <w:color w:val="7F7F7F" w:themeColor="background1" w:themeShade="7F"/>
            <w:spacing w:val="60"/>
          </w:rPr>
          <w:t>Page</w:t>
        </w:r>
      </w:p>
    </w:sdtContent>
  </w:sdt>
  <w:p w:rsidR="00641894" w:rsidRDefault="006418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1E25" w:rsidRDefault="00B41E25" w:rsidP="00336198">
      <w:pPr>
        <w:spacing w:after="0" w:line="240" w:lineRule="auto"/>
      </w:pPr>
      <w:r>
        <w:separator/>
      </w:r>
    </w:p>
  </w:footnote>
  <w:footnote w:type="continuationSeparator" w:id="0">
    <w:p w:rsidR="00B41E25" w:rsidRDefault="00B41E25" w:rsidP="003361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394E13BD"/>
    <w:multiLevelType w:val="hybridMultilevel"/>
    <w:tmpl w:val="B85AD66C"/>
    <w:lvl w:ilvl="0" w:tplc="E95AB3FE">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23F0D68"/>
    <w:multiLevelType w:val="hybridMultilevel"/>
    <w:tmpl w:val="4A4CD37C"/>
    <w:lvl w:ilvl="0" w:tplc="5ED44C16">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2A749E2"/>
    <w:multiLevelType w:val="hybridMultilevel"/>
    <w:tmpl w:val="9022EA08"/>
    <w:lvl w:ilvl="0" w:tplc="46D25AD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4"/>
  </w:num>
  <w:num w:numId="4">
    <w:abstractNumId w:val="0"/>
  </w:num>
  <w:num w:numId="5">
    <w:abstractNumId w:val="6"/>
  </w:num>
  <w:num w:numId="6">
    <w:abstractNumId w:val="8"/>
  </w:num>
  <w:num w:numId="7">
    <w:abstractNumId w:val="2"/>
  </w:num>
  <w:num w:numId="8">
    <w:abstractNumId w:val="2"/>
  </w:num>
  <w:num w:numId="9">
    <w:abstractNumId w:val="7"/>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footnotePr>
    <w:footnote w:id="-1"/>
    <w:footnote w:id="0"/>
  </w:footnotePr>
  <w:endnotePr>
    <w:endnote w:id="-1"/>
    <w:endnote w:id="0"/>
  </w:endnotePr>
  <w:compat/>
  <w:rsids>
    <w:rsidRoot w:val="00486163"/>
    <w:rsid w:val="00006D5D"/>
    <w:rsid w:val="000139CF"/>
    <w:rsid w:val="00054CED"/>
    <w:rsid w:val="000972A5"/>
    <w:rsid w:val="000B42D8"/>
    <w:rsid w:val="000B58DF"/>
    <w:rsid w:val="000E0956"/>
    <w:rsid w:val="000F1606"/>
    <w:rsid w:val="000F37B2"/>
    <w:rsid w:val="001003D5"/>
    <w:rsid w:val="00113883"/>
    <w:rsid w:val="001351CD"/>
    <w:rsid w:val="00167239"/>
    <w:rsid w:val="00192EB4"/>
    <w:rsid w:val="001955A4"/>
    <w:rsid w:val="001B5C9A"/>
    <w:rsid w:val="001C2049"/>
    <w:rsid w:val="001D072D"/>
    <w:rsid w:val="001D5510"/>
    <w:rsid w:val="001D7C21"/>
    <w:rsid w:val="001F7E51"/>
    <w:rsid w:val="002151A4"/>
    <w:rsid w:val="002356DA"/>
    <w:rsid w:val="00252FF1"/>
    <w:rsid w:val="002A45DE"/>
    <w:rsid w:val="002A5BFD"/>
    <w:rsid w:val="002C735C"/>
    <w:rsid w:val="002C78EE"/>
    <w:rsid w:val="002E7AAE"/>
    <w:rsid w:val="00330871"/>
    <w:rsid w:val="00330A1F"/>
    <w:rsid w:val="00336198"/>
    <w:rsid w:val="003521A3"/>
    <w:rsid w:val="00353047"/>
    <w:rsid w:val="0038073D"/>
    <w:rsid w:val="00383CB3"/>
    <w:rsid w:val="0038596D"/>
    <w:rsid w:val="003C5778"/>
    <w:rsid w:val="003F1665"/>
    <w:rsid w:val="00401015"/>
    <w:rsid w:val="00406ADF"/>
    <w:rsid w:val="004120FC"/>
    <w:rsid w:val="00435D3C"/>
    <w:rsid w:val="004507FE"/>
    <w:rsid w:val="00451439"/>
    <w:rsid w:val="00486163"/>
    <w:rsid w:val="00491072"/>
    <w:rsid w:val="004963EF"/>
    <w:rsid w:val="0049695D"/>
    <w:rsid w:val="00496F9C"/>
    <w:rsid w:val="004A4DAF"/>
    <w:rsid w:val="004F38FF"/>
    <w:rsid w:val="0050132C"/>
    <w:rsid w:val="00501F7B"/>
    <w:rsid w:val="005A5660"/>
    <w:rsid w:val="005C56C4"/>
    <w:rsid w:val="005E00DE"/>
    <w:rsid w:val="005F4FD8"/>
    <w:rsid w:val="005F5463"/>
    <w:rsid w:val="0060525C"/>
    <w:rsid w:val="00614834"/>
    <w:rsid w:val="00623104"/>
    <w:rsid w:val="00641894"/>
    <w:rsid w:val="006740E9"/>
    <w:rsid w:val="006917CC"/>
    <w:rsid w:val="00694C61"/>
    <w:rsid w:val="006A0CBF"/>
    <w:rsid w:val="006A7584"/>
    <w:rsid w:val="006B766B"/>
    <w:rsid w:val="006C310A"/>
    <w:rsid w:val="006C66F0"/>
    <w:rsid w:val="006C756D"/>
    <w:rsid w:val="006D4CE8"/>
    <w:rsid w:val="007141B3"/>
    <w:rsid w:val="00726950"/>
    <w:rsid w:val="007336F6"/>
    <w:rsid w:val="0076585D"/>
    <w:rsid w:val="00771534"/>
    <w:rsid w:val="007770A2"/>
    <w:rsid w:val="00786694"/>
    <w:rsid w:val="007E1BD9"/>
    <w:rsid w:val="007E539E"/>
    <w:rsid w:val="007F003A"/>
    <w:rsid w:val="008817F6"/>
    <w:rsid w:val="0089031E"/>
    <w:rsid w:val="008E74CD"/>
    <w:rsid w:val="009027B6"/>
    <w:rsid w:val="00906540"/>
    <w:rsid w:val="00916BB7"/>
    <w:rsid w:val="009177FC"/>
    <w:rsid w:val="009220B1"/>
    <w:rsid w:val="00926D49"/>
    <w:rsid w:val="00937F8A"/>
    <w:rsid w:val="00941061"/>
    <w:rsid w:val="009654FC"/>
    <w:rsid w:val="00973935"/>
    <w:rsid w:val="009772AA"/>
    <w:rsid w:val="0098525D"/>
    <w:rsid w:val="00994BE4"/>
    <w:rsid w:val="009B6EEE"/>
    <w:rsid w:val="009C6B34"/>
    <w:rsid w:val="009D46BF"/>
    <w:rsid w:val="009E7ED5"/>
    <w:rsid w:val="00A14AAC"/>
    <w:rsid w:val="00A171EF"/>
    <w:rsid w:val="00A17818"/>
    <w:rsid w:val="00A25A1E"/>
    <w:rsid w:val="00A54FBC"/>
    <w:rsid w:val="00A65FC0"/>
    <w:rsid w:val="00A83A7F"/>
    <w:rsid w:val="00AD3AD6"/>
    <w:rsid w:val="00AE4030"/>
    <w:rsid w:val="00B10EE5"/>
    <w:rsid w:val="00B20083"/>
    <w:rsid w:val="00B2140D"/>
    <w:rsid w:val="00B41E25"/>
    <w:rsid w:val="00B615E0"/>
    <w:rsid w:val="00B65616"/>
    <w:rsid w:val="00B70CC7"/>
    <w:rsid w:val="00B8182D"/>
    <w:rsid w:val="00BA13AF"/>
    <w:rsid w:val="00BA69CC"/>
    <w:rsid w:val="00C0049B"/>
    <w:rsid w:val="00C06969"/>
    <w:rsid w:val="00C161A6"/>
    <w:rsid w:val="00C275E1"/>
    <w:rsid w:val="00C61691"/>
    <w:rsid w:val="00C6400D"/>
    <w:rsid w:val="00C64987"/>
    <w:rsid w:val="00C74706"/>
    <w:rsid w:val="00CA7F09"/>
    <w:rsid w:val="00CE0A32"/>
    <w:rsid w:val="00CE5AE8"/>
    <w:rsid w:val="00D12A65"/>
    <w:rsid w:val="00D157F9"/>
    <w:rsid w:val="00D21666"/>
    <w:rsid w:val="00D6195F"/>
    <w:rsid w:val="00D75832"/>
    <w:rsid w:val="00D76F1B"/>
    <w:rsid w:val="00D92F8C"/>
    <w:rsid w:val="00D95B3F"/>
    <w:rsid w:val="00DB5BA2"/>
    <w:rsid w:val="00DC338F"/>
    <w:rsid w:val="00DE542C"/>
    <w:rsid w:val="00E51D43"/>
    <w:rsid w:val="00E62DAB"/>
    <w:rsid w:val="00E71736"/>
    <w:rsid w:val="00E8033F"/>
    <w:rsid w:val="00E93658"/>
    <w:rsid w:val="00E95E76"/>
    <w:rsid w:val="00EC6E8F"/>
    <w:rsid w:val="00F23916"/>
    <w:rsid w:val="00F671D1"/>
    <w:rsid w:val="00F86B4E"/>
    <w:rsid w:val="00F95EE0"/>
    <w:rsid w:val="00FC4F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0D"/>
  </w:style>
  <w:style w:type="paragraph" w:styleId="Heading1">
    <w:name w:val="heading 1"/>
    <w:basedOn w:val="Normal"/>
    <w:next w:val="Normal"/>
    <w:link w:val="Heading1Char"/>
    <w:uiPriority w:val="9"/>
    <w:qFormat/>
    <w:rsid w:val="0048616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16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3658"/>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365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9365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9365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9365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365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9365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1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61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36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36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936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936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936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936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93658"/>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D21666"/>
    <w:pPr>
      <w:ind w:left="720"/>
      <w:contextualSpacing/>
    </w:pPr>
  </w:style>
  <w:style w:type="paragraph" w:styleId="Title">
    <w:name w:val="Title"/>
    <w:basedOn w:val="Normal"/>
    <w:next w:val="Normal"/>
    <w:link w:val="TitleChar"/>
    <w:uiPriority w:val="10"/>
    <w:qFormat/>
    <w:rsid w:val="008817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17F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rPr>
      <w:sz w:val="20"/>
      <w:szCs w:val="20"/>
    </w:r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rPr>
  </w:style>
  <w:style w:type="paragraph" w:styleId="Header">
    <w:name w:val="header"/>
    <w:basedOn w:val="Normal"/>
    <w:link w:val="HeaderChar"/>
    <w:uiPriority w:val="99"/>
    <w:semiHidden/>
    <w:unhideWhenUsed/>
    <w:rsid w:val="003361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6198"/>
  </w:style>
  <w:style w:type="paragraph" w:styleId="Footer">
    <w:name w:val="footer"/>
    <w:basedOn w:val="Normal"/>
    <w:link w:val="FooterChar"/>
    <w:uiPriority w:val="99"/>
    <w:unhideWhenUsed/>
    <w:rsid w:val="0033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98"/>
  </w:style>
  <w:style w:type="paragraph" w:styleId="TOCHeading">
    <w:name w:val="TOC Heading"/>
    <w:basedOn w:val="Heading1"/>
    <w:next w:val="Normal"/>
    <w:uiPriority w:val="39"/>
    <w:semiHidden/>
    <w:unhideWhenUsed/>
    <w:qFormat/>
    <w:rsid w:val="00113883"/>
    <w:pPr>
      <w:numPr>
        <w:numId w:val="0"/>
      </w:numPr>
      <w:outlineLvl w:val="9"/>
    </w:pPr>
  </w:style>
  <w:style w:type="paragraph" w:styleId="TOC1">
    <w:name w:val="toc 1"/>
    <w:basedOn w:val="Normal"/>
    <w:next w:val="Normal"/>
    <w:autoRedefine/>
    <w:uiPriority w:val="39"/>
    <w:unhideWhenUsed/>
    <w:rsid w:val="00113883"/>
    <w:pPr>
      <w:spacing w:after="100"/>
    </w:pPr>
  </w:style>
  <w:style w:type="paragraph" w:styleId="TOC2">
    <w:name w:val="toc 2"/>
    <w:basedOn w:val="Normal"/>
    <w:next w:val="Normal"/>
    <w:autoRedefine/>
    <w:uiPriority w:val="39"/>
    <w:unhideWhenUsed/>
    <w:rsid w:val="00113883"/>
    <w:pPr>
      <w:spacing w:after="100"/>
      <w:ind w:left="220"/>
    </w:pPr>
  </w:style>
  <w:style w:type="paragraph" w:styleId="TOC3">
    <w:name w:val="toc 3"/>
    <w:basedOn w:val="Normal"/>
    <w:next w:val="Normal"/>
    <w:autoRedefine/>
    <w:uiPriority w:val="39"/>
    <w:unhideWhenUsed/>
    <w:rsid w:val="00113883"/>
    <w:pPr>
      <w:spacing w:after="100"/>
      <w:ind w:left="440"/>
    </w:pPr>
  </w:style>
  <w:style w:type="character" w:styleId="Hyperlink">
    <w:name w:val="Hyperlink"/>
    <w:basedOn w:val="DefaultParagraphFont"/>
    <w:uiPriority w:val="99"/>
    <w:unhideWhenUsed/>
    <w:rsid w:val="00113883"/>
    <w:rPr>
      <w:color w:val="0000FF" w:themeColor="hyperlink"/>
      <w:u w:val="single"/>
    </w:rPr>
  </w:style>
  <w:style w:type="paragraph" w:styleId="Subtitle">
    <w:name w:val="Subtitle"/>
    <w:basedOn w:val="Normal"/>
    <w:next w:val="Normal"/>
    <w:link w:val="SubtitleChar"/>
    <w:uiPriority w:val="11"/>
    <w:qFormat/>
    <w:rsid w:val="007658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585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E74CD"/>
    <w:rPr>
      <w:i/>
      <w:iCs/>
      <w:color w:val="808080" w:themeColor="text1" w:themeTint="7F"/>
    </w:rPr>
  </w:style>
  <w:style w:type="character" w:styleId="Emphasis">
    <w:name w:val="Emphasis"/>
    <w:basedOn w:val="DefaultParagraphFont"/>
    <w:uiPriority w:val="20"/>
    <w:qFormat/>
    <w:rsid w:val="008E74CD"/>
    <w:rPr>
      <w:i/>
      <w:iCs/>
    </w:rPr>
  </w:style>
  <w:style w:type="table" w:styleId="TableGrid">
    <w:name w:val="Table Grid"/>
    <w:basedOn w:val="TableNormal"/>
    <w:uiPriority w:val="59"/>
    <w:rsid w:val="00733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3EBFB8-6184-4AD6-869B-1F572BE26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19</cp:revision>
  <dcterms:created xsi:type="dcterms:W3CDTF">2014-02-15T09:02:00Z</dcterms:created>
  <dcterms:modified xsi:type="dcterms:W3CDTF">2014-06-12T22:14:00Z</dcterms:modified>
</cp:coreProperties>
</file>