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E1214" w14:textId="77777777" w:rsidR="00E67111" w:rsidRDefault="00000000">
      <w:pPr>
        <w:spacing w:before="1440" w:after="120"/>
        <w:jc w:val="center"/>
      </w:pPr>
      <w:r>
        <w:rPr>
          <w:b/>
          <w:bCs/>
          <w:color w:val="1F4E79"/>
          <w:sz w:val="64"/>
          <w:szCs w:val="64"/>
        </w:rPr>
        <w:t>SALES MAS</w:t>
      </w:r>
    </w:p>
    <w:p w14:paraId="246848BB" w14:textId="77777777" w:rsidR="00E67111" w:rsidRDefault="00000000">
      <w:pPr>
        <w:spacing w:before="80" w:after="80"/>
        <w:jc w:val="center"/>
      </w:pPr>
      <w:r>
        <w:rPr>
          <w:color w:val="2E75B6"/>
          <w:sz w:val="32"/>
          <w:szCs w:val="32"/>
        </w:rPr>
        <w:t>Multi-Agent System for Sales &amp; Marketing</w:t>
      </w:r>
    </w:p>
    <w:p w14:paraId="4FBB0201" w14:textId="77777777" w:rsidR="00E67111" w:rsidRDefault="00000000">
      <w:pPr>
        <w:spacing w:before="40" w:after="40"/>
        <w:jc w:val="center"/>
      </w:pPr>
      <w:r>
        <w:rPr>
          <w:color w:val="555555"/>
          <w:sz w:val="26"/>
          <w:szCs w:val="26"/>
        </w:rPr>
        <w:t>Technical Architecture &amp; Design Document</w:t>
      </w:r>
    </w:p>
    <w:p w14:paraId="5448B28F" w14:textId="77777777" w:rsidR="00E67111" w:rsidRDefault="00E67111">
      <w:pPr>
        <w:pBdr>
          <w:top w:val="single" w:sz="6" w:space="1" w:color="2E75B6"/>
        </w:pBdr>
        <w:spacing w:before="600" w:after="40"/>
        <w:jc w:val="center"/>
      </w:pPr>
    </w:p>
    <w:p w14:paraId="03F6FBC2" w14:textId="77777777" w:rsidR="00E67111" w:rsidRDefault="00000000">
      <w:pPr>
        <w:spacing w:before="80" w:after="40"/>
        <w:jc w:val="center"/>
      </w:pPr>
      <w:r>
        <w:rPr>
          <w:color w:val="444444"/>
        </w:rPr>
        <w:t>Prospect Scoring via Parallel Celery Agents + LangGraph Orchestration + Dual-Modal RAG</w:t>
      </w:r>
    </w:p>
    <w:p w14:paraId="3524F2DB" w14:textId="77777777" w:rsidR="00E67111" w:rsidRDefault="00000000">
      <w:pPr>
        <w:spacing w:before="200" w:after="40"/>
        <w:jc w:val="center"/>
      </w:pPr>
      <w:r>
        <w:rPr>
          <w:b/>
          <w:bCs/>
          <w:color w:val="1F4E79"/>
        </w:rPr>
        <w:t>Technologies:</w:t>
      </w:r>
    </w:p>
    <w:p w14:paraId="658589EE" w14:textId="684EA542" w:rsidR="00E67111" w:rsidRDefault="00055685">
      <w:pPr>
        <w:spacing w:before="40" w:after="40"/>
        <w:jc w:val="center"/>
      </w:pPr>
      <w:r>
        <w:rPr>
          <w:color w:val="2E75B6"/>
        </w:rPr>
        <w:t>Fast API | Celery</w:t>
      </w:r>
      <w:r w:rsidR="00000000">
        <w:rPr>
          <w:color w:val="2E75B6"/>
        </w:rPr>
        <w:t xml:space="preserve"> + </w:t>
      </w:r>
      <w:r>
        <w:rPr>
          <w:color w:val="2E75B6"/>
        </w:rPr>
        <w:t>Redis | LangGraph | Chroma</w:t>
      </w:r>
      <w:r w:rsidR="00000000">
        <w:rPr>
          <w:color w:val="2E75B6"/>
        </w:rPr>
        <w:t xml:space="preserve"> (Dual-</w:t>
      </w:r>
      <w:r>
        <w:rPr>
          <w:color w:val="2E75B6"/>
        </w:rPr>
        <w:t>Modal) | Groq</w:t>
      </w:r>
      <w:r w:rsidR="00000000">
        <w:rPr>
          <w:color w:val="2E75B6"/>
        </w:rPr>
        <w:t xml:space="preserve"> Llama </w:t>
      </w:r>
      <w:r>
        <w:rPr>
          <w:color w:val="2E75B6"/>
        </w:rPr>
        <w:t>3 | Streamlit</w:t>
      </w:r>
    </w:p>
    <w:p w14:paraId="4F096F83" w14:textId="61C116E7" w:rsidR="00E67111" w:rsidRDefault="00000000">
      <w:pPr>
        <w:spacing w:before="800" w:after="40"/>
        <w:jc w:val="center"/>
      </w:pPr>
      <w:r>
        <w:rPr>
          <w:color w:val="777777"/>
        </w:rPr>
        <w:t>March 202</w:t>
      </w:r>
      <w:r w:rsidR="00DD3229">
        <w:rPr>
          <w:color w:val="777777"/>
        </w:rPr>
        <w:t>6</w:t>
      </w:r>
    </w:p>
    <w:p w14:paraId="3807DEB0" w14:textId="77777777" w:rsidR="00E67111" w:rsidRDefault="00000000">
      <w:r>
        <w:br/>
      </w:r>
    </w:p>
    <w:p w14:paraId="20F6E792" w14:textId="77777777" w:rsidR="00E67111" w:rsidRDefault="00000000">
      <w:pPr>
        <w:pStyle w:val="Heading1"/>
      </w:pPr>
      <w:r>
        <w:t>Executive Summary</w:t>
      </w:r>
    </w:p>
    <w:p w14:paraId="3B1E9984" w14:textId="77777777" w:rsidR="00E67111" w:rsidRDefault="00000000">
      <w:pPr>
        <w:spacing w:before="80" w:after="80"/>
      </w:pPr>
      <w:r>
        <w:t>Sales MAS (Multi-Agent System) is a production-grade, AI-powered prospect intelligence platform built to automatically score, rank, and route B2B sales prospects. The system replaces slow, manual prospect qualification with a fully automated pipeline driven by five parallel AI agents, a LangGraph orchestration graph, and a dual-modal RAG (Retrieval-Augmented Generation) system backed by Groq-hosted Llama 3 8B.</w:t>
      </w:r>
    </w:p>
    <w:p w14:paraId="1FF42FC0" w14:textId="77777777" w:rsidR="00E67111" w:rsidRDefault="00E67111">
      <w:pPr>
        <w:spacing w:before="120" w:after="120"/>
      </w:pPr>
    </w:p>
    <w:p w14:paraId="75D8A792" w14:textId="77777777" w:rsidR="00E67111" w:rsidRDefault="00000000">
      <w:pPr>
        <w:spacing w:before="80" w:after="80"/>
      </w:pPr>
      <w:r>
        <w:t>The core thesis of this project is simple: the best time to contact a prospect is the moment they are most likely to buy. Detecting that moment requires synthesising multiple signals simultaneously ― firmographic fit, buying intent, digital engagement, social activity, and CRM history. Sales MAS collects all five signal types in parallel, synthesises them in a stateful LangGraph pipeline, enriches the scoring with relevant historical context retrieved from a vector store, and delivers a scored, graded, and routed prospect record within seconds.</w:t>
      </w:r>
    </w:p>
    <w:p w14:paraId="13A18F8B"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111" w14:paraId="7492A9AA" w14:textId="77777777">
        <w:tblPrEx>
          <w:tblCellMar>
            <w:top w:w="0" w:type="dxa"/>
            <w:bottom w:w="0" w:type="dxa"/>
          </w:tblCellMar>
        </w:tblPrEx>
        <w:tc>
          <w:tcPr>
            <w:tcW w:w="0" w:type="auto"/>
            <w:tcBorders>
              <w:top w:val="single" w:sz="1" w:space="0" w:color="C8D3DE"/>
              <w:left w:val="single" w:sz="1" w:space="0" w:color="C8D3DE"/>
              <w:bottom w:val="single" w:sz="1" w:space="0" w:color="C8D3DE"/>
              <w:right w:val="single" w:sz="1" w:space="0" w:color="C8D3DE"/>
            </w:tcBorders>
            <w:shd w:val="clear" w:color="auto" w:fill="D5E8F0"/>
            <w:tcMar>
              <w:top w:w="120" w:type="dxa"/>
              <w:left w:w="200" w:type="dxa"/>
              <w:bottom w:w="120" w:type="dxa"/>
              <w:right w:w="200" w:type="dxa"/>
            </w:tcMar>
          </w:tcPr>
          <w:p w14:paraId="380C7295" w14:textId="77777777" w:rsidR="00E67111" w:rsidRDefault="00000000">
            <w:pPr>
              <w:spacing w:before="60" w:after="80"/>
            </w:pPr>
            <w:r>
              <w:rPr>
                <w:b/>
                <w:bCs/>
                <w:color w:val="1F4E79"/>
              </w:rPr>
              <w:t>Key Capabilities</w:t>
            </w:r>
          </w:p>
          <w:p w14:paraId="5094829D" w14:textId="77777777" w:rsidR="00E67111" w:rsidRDefault="00000000">
            <w:pPr>
              <w:pStyle w:val="ListParagraph"/>
              <w:numPr>
                <w:ilvl w:val="0"/>
                <w:numId w:val="2"/>
              </w:numPr>
              <w:spacing w:before="40" w:after="40"/>
            </w:pPr>
            <w:r>
              <w:rPr>
                <w:sz w:val="20"/>
                <w:szCs w:val="20"/>
              </w:rPr>
              <w:t>Parallel signal collection via 5 concurrent Celery agents (firmographic, intent, engagement, social, historical)</w:t>
            </w:r>
          </w:p>
          <w:p w14:paraId="6C639B9F" w14:textId="77777777" w:rsidR="00E67111" w:rsidRDefault="00000000">
            <w:pPr>
              <w:pStyle w:val="ListParagraph"/>
              <w:numPr>
                <w:ilvl w:val="0"/>
                <w:numId w:val="2"/>
              </w:numPr>
              <w:spacing w:before="40" w:after="40"/>
            </w:pPr>
            <w:r>
              <w:rPr>
                <w:sz w:val="20"/>
                <w:szCs w:val="20"/>
              </w:rPr>
              <w:t>LangGraph 4-node stateful scoring graph with conditional routing to 4 distinct outcome paths</w:t>
            </w:r>
          </w:p>
          <w:p w14:paraId="445613C1" w14:textId="77777777" w:rsidR="00E67111" w:rsidRDefault="00000000">
            <w:pPr>
              <w:pStyle w:val="ListParagraph"/>
              <w:numPr>
                <w:ilvl w:val="0"/>
                <w:numId w:val="2"/>
              </w:numPr>
              <w:spacing w:before="40" w:after="40"/>
            </w:pPr>
            <w:r>
              <w:rPr>
                <w:sz w:val="20"/>
                <w:szCs w:val="20"/>
              </w:rPr>
              <w:lastRenderedPageBreak/>
              <w:t>Dual-modal RAG pipeline: separate vector stores for text-based and OCR-extracted documents</w:t>
            </w:r>
          </w:p>
          <w:p w14:paraId="3540A9A8" w14:textId="77777777" w:rsidR="00E67111" w:rsidRDefault="00000000">
            <w:pPr>
              <w:pStyle w:val="ListParagraph"/>
              <w:numPr>
                <w:ilvl w:val="0"/>
                <w:numId w:val="2"/>
              </w:numPr>
              <w:spacing w:before="40" w:after="40"/>
            </w:pPr>
            <w:r>
              <w:rPr>
                <w:sz w:val="20"/>
                <w:szCs w:val="20"/>
              </w:rPr>
              <w:t>Human-in-the-loop review queue for borderline prospects (score 55-65)</w:t>
            </w:r>
          </w:p>
          <w:p w14:paraId="0CB96402" w14:textId="77777777" w:rsidR="00E67111" w:rsidRDefault="00000000">
            <w:pPr>
              <w:pStyle w:val="ListParagraph"/>
              <w:numPr>
                <w:ilvl w:val="0"/>
                <w:numId w:val="2"/>
              </w:numPr>
              <w:spacing w:before="40" w:after="40"/>
            </w:pPr>
            <w:r>
              <w:rPr>
                <w:sz w:val="20"/>
                <w:szCs w:val="20"/>
              </w:rPr>
              <w:t>Deal outcome feedback loop to support continuous improvement</w:t>
            </w:r>
          </w:p>
          <w:p w14:paraId="3F3E4943" w14:textId="77777777" w:rsidR="00E67111" w:rsidRDefault="00000000">
            <w:pPr>
              <w:pStyle w:val="ListParagraph"/>
              <w:numPr>
                <w:ilvl w:val="0"/>
                <w:numId w:val="2"/>
              </w:numPr>
              <w:spacing w:before="40" w:after="40"/>
            </w:pPr>
            <w:r>
              <w:rPr>
                <w:sz w:val="20"/>
                <w:szCs w:val="20"/>
              </w:rPr>
              <w:t>Full REST API with async ingestion and synchronous scoring endpoints</w:t>
            </w:r>
          </w:p>
          <w:p w14:paraId="538D7371" w14:textId="77777777" w:rsidR="00E67111" w:rsidRDefault="00000000">
            <w:pPr>
              <w:pStyle w:val="ListParagraph"/>
              <w:numPr>
                <w:ilvl w:val="0"/>
                <w:numId w:val="2"/>
              </w:numPr>
              <w:spacing w:before="40" w:after="40"/>
            </w:pPr>
            <w:r>
              <w:rPr>
                <w:sz w:val="20"/>
                <w:szCs w:val="20"/>
              </w:rPr>
              <w:t>Streamlit dashboard for real-time prospect management and deal tracking</w:t>
            </w:r>
          </w:p>
        </w:tc>
      </w:tr>
    </w:tbl>
    <w:p w14:paraId="3983C303" w14:textId="77777777" w:rsidR="00E67111" w:rsidRDefault="00E67111">
      <w:pPr>
        <w:spacing w:before="120" w:after="120"/>
      </w:pPr>
    </w:p>
    <w:p w14:paraId="0EDD256E" w14:textId="77777777" w:rsidR="00E67111" w:rsidRDefault="00E67111">
      <w:pPr>
        <w:pBdr>
          <w:bottom w:val="single" w:sz="4" w:space="1" w:color="2E75B6"/>
        </w:pBdr>
        <w:spacing w:before="180" w:after="180"/>
      </w:pPr>
    </w:p>
    <w:p w14:paraId="54F1B08C" w14:textId="77777777" w:rsidR="00E67111" w:rsidRDefault="00000000">
      <w:r>
        <w:br/>
      </w:r>
    </w:p>
    <w:p w14:paraId="570EBE8E" w14:textId="77777777" w:rsidR="00E67111" w:rsidRDefault="00000000">
      <w:pPr>
        <w:pStyle w:val="Heading1"/>
      </w:pPr>
      <w:r>
        <w:t>1. Problem Statement &amp; Motivation</w:t>
      </w:r>
    </w:p>
    <w:p w14:paraId="6BB1234D" w14:textId="77777777" w:rsidR="00E67111" w:rsidRDefault="00000000">
      <w:pPr>
        <w:pStyle w:val="Heading2"/>
      </w:pPr>
      <w:r>
        <w:t>1.1 The B2B Sales Qualification Problem</w:t>
      </w:r>
    </w:p>
    <w:p w14:paraId="05A43963" w14:textId="77777777" w:rsidR="00E67111" w:rsidRDefault="00000000">
      <w:pPr>
        <w:spacing w:before="80" w:after="80"/>
      </w:pPr>
      <w:r>
        <w:t xml:space="preserve">In B2B sales, </w:t>
      </w:r>
      <w:proofErr w:type="gramStart"/>
      <w:r>
        <w:t>the majority of</w:t>
      </w:r>
      <w:proofErr w:type="gramEnd"/>
      <w:r>
        <w:t xml:space="preserve"> time wasted by sales development representatives (SDRs) comes from pursuing leads that were never going to convert. Traditional CRM systems offer manual lead scoring based on simple rules: a company of a certain size in a certain industry gets a certain score. This approach ignores the temporal and behavioural signals that </w:t>
      </w:r>
      <w:proofErr w:type="gramStart"/>
      <w:r>
        <w:t>actually predict</w:t>
      </w:r>
      <w:proofErr w:type="gramEnd"/>
      <w:r>
        <w:t xml:space="preserve"> purchase readiness.</w:t>
      </w:r>
    </w:p>
    <w:p w14:paraId="083A3A8C" w14:textId="77777777" w:rsidR="00E67111" w:rsidRDefault="00E67111">
      <w:pPr>
        <w:spacing w:before="120" w:after="120"/>
      </w:pPr>
    </w:p>
    <w:p w14:paraId="3CE4CD73" w14:textId="77777777" w:rsidR="00E67111" w:rsidRDefault="00000000">
      <w:pPr>
        <w:spacing w:before="80" w:after="80"/>
      </w:pPr>
      <w:r>
        <w:t>Three problems motivated this design:</w:t>
      </w:r>
    </w:p>
    <w:p w14:paraId="30AA7E49" w14:textId="77777777" w:rsidR="00E67111" w:rsidRDefault="00000000">
      <w:pPr>
        <w:pStyle w:val="ListParagraph"/>
        <w:numPr>
          <w:ilvl w:val="0"/>
          <w:numId w:val="2"/>
        </w:numPr>
        <w:spacing w:before="60" w:after="60"/>
      </w:pPr>
      <w:r>
        <w:t>Signal fragmentation: Firmographic data lives in one system, intent signals in another, CRM history in a third. No single view of a prospect exists.</w:t>
      </w:r>
    </w:p>
    <w:p w14:paraId="17BB7144" w14:textId="77777777" w:rsidR="00E67111" w:rsidRDefault="00000000">
      <w:pPr>
        <w:pStyle w:val="ListParagraph"/>
        <w:numPr>
          <w:ilvl w:val="0"/>
          <w:numId w:val="2"/>
        </w:numPr>
        <w:spacing w:before="60" w:after="60"/>
      </w:pPr>
      <w:r>
        <w:t>Sequential processing: Even when data is available, most pipelines process one signal at a time, introducing latency that makes real-time scoring impossible.</w:t>
      </w:r>
    </w:p>
    <w:p w14:paraId="0CF500C4" w14:textId="77777777" w:rsidR="00E67111" w:rsidRDefault="00000000">
      <w:pPr>
        <w:pStyle w:val="ListParagraph"/>
        <w:numPr>
          <w:ilvl w:val="0"/>
          <w:numId w:val="2"/>
        </w:numPr>
        <w:spacing w:before="60" w:after="60"/>
      </w:pPr>
      <w:r>
        <w:t>Black-box scoring: Rule-based scores are opaque. Sales reps cannot understand why a lead was rated B vs. C, reducing trust in the system.</w:t>
      </w:r>
    </w:p>
    <w:p w14:paraId="2E2B287C" w14:textId="77777777" w:rsidR="00E67111" w:rsidRDefault="00E67111">
      <w:pPr>
        <w:spacing w:before="120" w:after="120"/>
      </w:pPr>
    </w:p>
    <w:p w14:paraId="48BCE940" w14:textId="77777777" w:rsidR="00E67111" w:rsidRDefault="00000000">
      <w:pPr>
        <w:pStyle w:val="Heading2"/>
      </w:pPr>
      <w:r>
        <w:t>1.2 Why a Multi-Agent Architecture</w:t>
      </w:r>
    </w:p>
    <w:p w14:paraId="124D0BAD" w14:textId="77777777" w:rsidR="00E67111" w:rsidRDefault="00000000">
      <w:pPr>
        <w:spacing w:before="80" w:after="80"/>
      </w:pPr>
      <w:r>
        <w:t>A multi-agent approach was chosen because signal collection is inherently parallel and independent. There is no reason why firmographic data collection should block intent signal collection. Each agent can fail, retry, or degrade gracefully without affecting others. This maps cleanly to a Celery task group pattern where all five agents fire simultaneously.</w:t>
      </w:r>
    </w:p>
    <w:p w14:paraId="30C5B401" w14:textId="77777777" w:rsidR="00E67111" w:rsidRDefault="00E67111">
      <w:pPr>
        <w:spacing w:before="120" w:after="120"/>
      </w:pPr>
    </w:p>
    <w:p w14:paraId="2B976122" w14:textId="77777777" w:rsidR="00E67111" w:rsidRDefault="00000000">
      <w:pPr>
        <w:spacing w:before="80" w:after="80"/>
      </w:pPr>
      <w:r>
        <w:t xml:space="preserve">LangGraph was chosen for the scoring orchestration because scoring is a stateful, multi-step process. The state must flow from signal aggregation through context enrichment to LLM scoring to routing ― and each step depends on the previous one. </w:t>
      </w:r>
      <w:proofErr w:type="spellStart"/>
      <w:r>
        <w:t>LangGraph's</w:t>
      </w:r>
      <w:proofErr w:type="spellEnd"/>
      <w:r>
        <w:t xml:space="preserve"> typed state and conditional edge system model this cleanly.</w:t>
      </w:r>
    </w:p>
    <w:p w14:paraId="697615DD" w14:textId="77777777" w:rsidR="00E67111" w:rsidRDefault="00E67111">
      <w:pPr>
        <w:spacing w:before="120" w:after="120"/>
      </w:pPr>
    </w:p>
    <w:p w14:paraId="7231A82F" w14:textId="77777777" w:rsidR="00E67111" w:rsidRDefault="00E67111">
      <w:pPr>
        <w:pBdr>
          <w:bottom w:val="single" w:sz="4" w:space="1" w:color="2E75B6"/>
        </w:pBdr>
        <w:spacing w:before="180" w:after="180"/>
      </w:pPr>
    </w:p>
    <w:p w14:paraId="760DF84D" w14:textId="77777777" w:rsidR="00E67111" w:rsidRDefault="00000000">
      <w:r>
        <w:br/>
      </w:r>
    </w:p>
    <w:p w14:paraId="10FB8B1A" w14:textId="77777777" w:rsidR="00E67111" w:rsidRDefault="00000000">
      <w:pPr>
        <w:pStyle w:val="Heading1"/>
      </w:pPr>
      <w:r>
        <w:t>2. System Architecture</w:t>
      </w:r>
    </w:p>
    <w:p w14:paraId="1D1411EE" w14:textId="77777777" w:rsidR="00E67111" w:rsidRDefault="00000000">
      <w:pPr>
        <w:pStyle w:val="Heading2"/>
      </w:pPr>
      <w:r>
        <w:t>2.1 High-Level Architecture</w:t>
      </w:r>
    </w:p>
    <w:p w14:paraId="260094C1" w14:textId="77777777" w:rsidR="00E67111" w:rsidRDefault="00000000">
      <w:pPr>
        <w:spacing w:before="80" w:after="80"/>
      </w:pPr>
      <w:r>
        <w:t>The system has six major layers that process each prospect event:</w:t>
      </w:r>
    </w:p>
    <w:p w14:paraId="7F5779EA"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E67111" w14:paraId="5D591216" w14:textId="77777777">
        <w:tblPrEx>
          <w:tblCellMar>
            <w:top w:w="0" w:type="dxa"/>
            <w:bottom w:w="0" w:type="dxa"/>
          </w:tblCellMar>
        </w:tblPrEx>
        <w:trPr>
          <w:tblHeader/>
        </w:trPr>
        <w:tc>
          <w:tcPr>
            <w:tcW w:w="2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59ED02FD" w14:textId="77777777" w:rsidR="00E67111" w:rsidRDefault="00000000">
            <w:r>
              <w:rPr>
                <w:b/>
                <w:bCs/>
                <w:color w:val="FFFFFF"/>
                <w:sz w:val="20"/>
                <w:szCs w:val="20"/>
              </w:rPr>
              <w:t>Layer</w:t>
            </w:r>
          </w:p>
        </w:tc>
        <w:tc>
          <w:tcPr>
            <w:tcW w:w="28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74987CD9" w14:textId="77777777" w:rsidR="00E67111" w:rsidRDefault="00000000">
            <w:r>
              <w:rPr>
                <w:b/>
                <w:bCs/>
                <w:color w:val="FFFFFF"/>
                <w:sz w:val="20"/>
                <w:szCs w:val="20"/>
              </w:rPr>
              <w:t>Component</w:t>
            </w:r>
          </w:p>
        </w:tc>
        <w:tc>
          <w:tcPr>
            <w:tcW w:w="43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18FA81FA" w14:textId="77777777" w:rsidR="00E67111" w:rsidRDefault="00000000">
            <w:r>
              <w:rPr>
                <w:b/>
                <w:bCs/>
                <w:color w:val="FFFFFF"/>
                <w:sz w:val="20"/>
                <w:szCs w:val="20"/>
              </w:rPr>
              <w:t>Responsibility</w:t>
            </w:r>
          </w:p>
        </w:tc>
      </w:tr>
      <w:tr w:rsidR="00E67111" w14:paraId="11EBFCE2"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D17ADA9" w14:textId="77777777" w:rsidR="00E67111" w:rsidRDefault="00000000">
            <w:r>
              <w:rPr>
                <w:sz w:val="20"/>
                <w:szCs w:val="20"/>
              </w:rPr>
              <w:t>1. Ingestion</w:t>
            </w:r>
          </w:p>
        </w:tc>
        <w:tc>
          <w:tcPr>
            <w:tcW w:w="2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06DF3CD" w14:textId="77777777" w:rsidR="00E67111" w:rsidRDefault="00000000">
            <w:r>
              <w:rPr>
                <w:sz w:val="20"/>
                <w:szCs w:val="20"/>
              </w:rPr>
              <w:t>FastAPI (async)</w:t>
            </w:r>
          </w:p>
        </w:tc>
        <w:tc>
          <w:tcPr>
            <w:tcW w:w="4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52EDD49" w14:textId="77777777" w:rsidR="00E67111" w:rsidRDefault="00000000">
            <w:r>
              <w:rPr>
                <w:sz w:val="20"/>
                <w:szCs w:val="20"/>
              </w:rPr>
              <w:t>Receive prospect events, return immediately, queue pipeline</w:t>
            </w:r>
          </w:p>
        </w:tc>
      </w:tr>
      <w:tr w:rsidR="00E67111" w14:paraId="32DDBE1C"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55128E5" w14:textId="77777777" w:rsidR="00E67111" w:rsidRDefault="00000000">
            <w:r>
              <w:rPr>
                <w:sz w:val="20"/>
                <w:szCs w:val="20"/>
              </w:rPr>
              <w:t>2. Signal Collection</w:t>
            </w:r>
          </w:p>
        </w:tc>
        <w:tc>
          <w:tcPr>
            <w:tcW w:w="2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59A94E9" w14:textId="77777777" w:rsidR="00E67111" w:rsidRDefault="00000000">
            <w:r>
              <w:rPr>
                <w:sz w:val="20"/>
                <w:szCs w:val="20"/>
              </w:rPr>
              <w:t>Celery Group (5 agents)</w:t>
            </w:r>
          </w:p>
        </w:tc>
        <w:tc>
          <w:tcPr>
            <w:tcW w:w="4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64F7F92" w14:textId="77777777" w:rsidR="00E67111" w:rsidRDefault="00000000">
            <w:r>
              <w:rPr>
                <w:sz w:val="20"/>
                <w:szCs w:val="20"/>
              </w:rPr>
              <w:t>Parallel collection of 5 signal types via celery.group()</w:t>
            </w:r>
          </w:p>
        </w:tc>
      </w:tr>
      <w:tr w:rsidR="00E67111" w14:paraId="35FA25CF"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FD3093E" w14:textId="77777777" w:rsidR="00E67111" w:rsidRDefault="00000000">
            <w:r>
              <w:rPr>
                <w:sz w:val="20"/>
                <w:szCs w:val="20"/>
              </w:rPr>
              <w:t>3. Aggregation</w:t>
            </w:r>
          </w:p>
        </w:tc>
        <w:tc>
          <w:tcPr>
            <w:tcW w:w="2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E167DE4" w14:textId="77777777" w:rsidR="00E67111" w:rsidRDefault="00000000">
            <w:r>
              <w:rPr>
                <w:sz w:val="20"/>
                <w:szCs w:val="20"/>
              </w:rPr>
              <w:t>Celery pipeline_tasks.py</w:t>
            </w:r>
          </w:p>
        </w:tc>
        <w:tc>
          <w:tcPr>
            <w:tcW w:w="4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FE88319" w14:textId="77777777" w:rsidR="00E67111" w:rsidRDefault="00000000">
            <w:r>
              <w:rPr>
                <w:sz w:val="20"/>
                <w:szCs w:val="20"/>
              </w:rPr>
              <w:t>Merge results, compute composite signal score</w:t>
            </w:r>
          </w:p>
        </w:tc>
      </w:tr>
      <w:tr w:rsidR="00E67111" w14:paraId="6F8BCF8D"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88933DD" w14:textId="77777777" w:rsidR="00E67111" w:rsidRDefault="00000000">
            <w:r>
              <w:rPr>
                <w:sz w:val="20"/>
                <w:szCs w:val="20"/>
              </w:rPr>
              <w:t>4. Orchestration</w:t>
            </w:r>
          </w:p>
        </w:tc>
        <w:tc>
          <w:tcPr>
            <w:tcW w:w="2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29791EF" w14:textId="77777777" w:rsidR="00E67111" w:rsidRDefault="00000000">
            <w:r>
              <w:rPr>
                <w:sz w:val="20"/>
                <w:szCs w:val="20"/>
              </w:rPr>
              <w:t>LangGraph (4-node graph)</w:t>
            </w:r>
          </w:p>
        </w:tc>
        <w:tc>
          <w:tcPr>
            <w:tcW w:w="4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BC63FD6" w14:textId="77777777" w:rsidR="00E67111" w:rsidRDefault="00000000">
            <w:r>
              <w:rPr>
                <w:sz w:val="20"/>
                <w:szCs w:val="20"/>
              </w:rPr>
              <w:t>Stateful scoring: aggregate → enrich → score → route</w:t>
            </w:r>
          </w:p>
        </w:tc>
      </w:tr>
      <w:tr w:rsidR="00E67111" w14:paraId="4B274308"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1A65A1E" w14:textId="77777777" w:rsidR="00E67111" w:rsidRDefault="00000000">
            <w:r>
              <w:rPr>
                <w:sz w:val="20"/>
                <w:szCs w:val="20"/>
              </w:rPr>
              <w:t>5. Context Retrieval</w:t>
            </w:r>
          </w:p>
        </w:tc>
        <w:tc>
          <w:tcPr>
            <w:tcW w:w="2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5DC2184" w14:textId="77777777" w:rsidR="00E67111" w:rsidRDefault="00000000">
            <w:r>
              <w:rPr>
                <w:sz w:val="20"/>
                <w:szCs w:val="20"/>
              </w:rPr>
              <w:t>Chroma (</w:t>
            </w:r>
            <w:proofErr w:type="gramStart"/>
            <w:r>
              <w:rPr>
                <w:sz w:val="20"/>
                <w:szCs w:val="20"/>
              </w:rPr>
              <w:t>dual-modal</w:t>
            </w:r>
            <w:proofErr w:type="gramEnd"/>
            <w:r>
              <w:rPr>
                <w:sz w:val="20"/>
                <w:szCs w:val="20"/>
              </w:rPr>
              <w:t>)</w:t>
            </w:r>
          </w:p>
        </w:tc>
        <w:tc>
          <w:tcPr>
            <w:tcW w:w="4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8FE9F05" w14:textId="77777777" w:rsidR="00E67111" w:rsidRDefault="00000000">
            <w:r>
              <w:rPr>
                <w:sz w:val="20"/>
                <w:szCs w:val="20"/>
              </w:rPr>
              <w:t>Text + OCR vector stores queried at scoring time</w:t>
            </w:r>
          </w:p>
        </w:tc>
      </w:tr>
      <w:tr w:rsidR="00E67111" w14:paraId="1FDED3CF"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C4356EF" w14:textId="77777777" w:rsidR="00E67111" w:rsidRDefault="00000000">
            <w:r>
              <w:rPr>
                <w:sz w:val="20"/>
                <w:szCs w:val="20"/>
              </w:rPr>
              <w:t>6. LLM Scoring</w:t>
            </w:r>
          </w:p>
        </w:tc>
        <w:tc>
          <w:tcPr>
            <w:tcW w:w="2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E6ADE2B" w14:textId="77777777" w:rsidR="00E67111" w:rsidRDefault="00000000">
            <w:r>
              <w:rPr>
                <w:sz w:val="20"/>
                <w:szCs w:val="20"/>
              </w:rPr>
              <w:t>Groq Llama 3 8B</w:t>
            </w:r>
          </w:p>
        </w:tc>
        <w:tc>
          <w:tcPr>
            <w:tcW w:w="4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4DA2589" w14:textId="77777777" w:rsidR="00E67111" w:rsidRDefault="00000000">
            <w:r>
              <w:rPr>
                <w:sz w:val="20"/>
                <w:szCs w:val="20"/>
              </w:rPr>
              <w:t>Natural language scoring with rationale and routing decision</w:t>
            </w:r>
          </w:p>
        </w:tc>
      </w:tr>
    </w:tbl>
    <w:p w14:paraId="42707A46" w14:textId="77777777" w:rsidR="00E67111" w:rsidRDefault="00E67111">
      <w:pPr>
        <w:spacing w:before="120" w:after="120"/>
      </w:pPr>
    </w:p>
    <w:p w14:paraId="700FB39B" w14:textId="77777777" w:rsidR="00E67111" w:rsidRDefault="00000000">
      <w:pPr>
        <w:pStyle w:val="Heading2"/>
      </w:pPr>
      <w:r>
        <w:t>2.2 Data Flow</w:t>
      </w:r>
    </w:p>
    <w:p w14:paraId="256A3BE5" w14:textId="77777777" w:rsidR="00E67111" w:rsidRDefault="00000000">
      <w:pPr>
        <w:spacing w:before="80" w:after="80"/>
      </w:pPr>
      <w:r>
        <w:t>A prospect event entering the system travels through the following path:</w:t>
      </w:r>
    </w:p>
    <w:p w14:paraId="778879F5" w14:textId="77777777" w:rsidR="00E67111" w:rsidRDefault="00E67111">
      <w:pPr>
        <w:spacing w:before="120" w:after="120"/>
      </w:pPr>
    </w:p>
    <w:p w14:paraId="49BBADEE" w14:textId="77777777" w:rsidR="00E67111" w:rsidRDefault="00000000">
      <w:pPr>
        <w:pStyle w:val="ListParagraph"/>
        <w:numPr>
          <w:ilvl w:val="0"/>
          <w:numId w:val="3"/>
        </w:numPr>
        <w:spacing w:before="60" w:after="60"/>
      </w:pPr>
      <w:r>
        <w:t>A POST request hits /prospects/ingest or /prospects/score/sync with a ProspectEvent payload.</w:t>
      </w:r>
    </w:p>
    <w:p w14:paraId="400C5C1A" w14:textId="77777777" w:rsidR="00E67111" w:rsidRDefault="00000000">
      <w:pPr>
        <w:pStyle w:val="ListParagraph"/>
        <w:numPr>
          <w:ilvl w:val="0"/>
          <w:numId w:val="3"/>
        </w:numPr>
        <w:spacing w:before="60" w:after="60"/>
      </w:pPr>
      <w:r>
        <w:t>FastAPI validates the payload against the ProspectEvent Pydantic model and queues the pipeline as a background task (for async) or executes it immediately (for sync).</w:t>
      </w:r>
    </w:p>
    <w:p w14:paraId="353626B7" w14:textId="77777777" w:rsidR="00E67111" w:rsidRDefault="00000000">
      <w:pPr>
        <w:pStyle w:val="ListParagraph"/>
        <w:numPr>
          <w:ilvl w:val="0"/>
          <w:numId w:val="3"/>
        </w:numPr>
        <w:spacing w:before="60" w:after="60"/>
      </w:pPr>
      <w:r>
        <w:t xml:space="preserve">_run_pipeline_sync creates a Celery task group with all 5 signal agents and calls </w:t>
      </w:r>
      <w:proofErr w:type="gramStart"/>
      <w:r>
        <w:t>apply(</w:t>
      </w:r>
      <w:proofErr w:type="gramEnd"/>
      <w:r>
        <w:t>) to run them. Results are collected with a 30-second timeout.</w:t>
      </w:r>
    </w:p>
    <w:p w14:paraId="79780914" w14:textId="77777777" w:rsidR="00E67111" w:rsidRDefault="00000000">
      <w:pPr>
        <w:pStyle w:val="ListParagraph"/>
        <w:numPr>
          <w:ilvl w:val="0"/>
          <w:numId w:val="3"/>
        </w:numPr>
        <w:spacing w:before="60" w:after="60"/>
      </w:pPr>
      <w:r>
        <w:t>Each signal agent returns a dict including a signal_strength integer (0-100). Failed agents return a graceful fallback with signal_strength: 0.</w:t>
      </w:r>
    </w:p>
    <w:p w14:paraId="0D0132DD" w14:textId="77777777" w:rsidR="00E67111" w:rsidRDefault="00000000">
      <w:pPr>
        <w:pStyle w:val="ListParagraph"/>
        <w:numPr>
          <w:ilvl w:val="0"/>
          <w:numId w:val="3"/>
        </w:numPr>
        <w:spacing w:before="60" w:after="60"/>
      </w:pPr>
      <w:r>
        <w:t>A composite_signal_score is computed as the mean of all five signal strengths and added to the signals dict.</w:t>
      </w:r>
    </w:p>
    <w:p w14:paraId="0208FFA9" w14:textId="77777777" w:rsidR="00E67111" w:rsidRDefault="00000000">
      <w:pPr>
        <w:pStyle w:val="ListParagraph"/>
        <w:numPr>
          <w:ilvl w:val="0"/>
          <w:numId w:val="3"/>
        </w:numPr>
        <w:spacing w:before="60" w:after="60"/>
      </w:pPr>
      <w:r>
        <w:t>run_scoring_graph is called with prospect_data and signals, entering the LangGraph pipeline.</w:t>
      </w:r>
    </w:p>
    <w:p w14:paraId="2E44B2CA" w14:textId="77777777" w:rsidR="00E67111" w:rsidRDefault="00000000">
      <w:pPr>
        <w:pStyle w:val="ListParagraph"/>
        <w:numPr>
          <w:ilvl w:val="0"/>
          <w:numId w:val="3"/>
        </w:numPr>
        <w:spacing w:before="60" w:after="60"/>
      </w:pPr>
      <w:r>
        <w:lastRenderedPageBreak/>
        <w:t>The LangGraph graph progresses through aggregate → rag_enrich → score → route, producing a final state with score, grade, rationale, recommended_action, and routing_decision.</w:t>
      </w:r>
    </w:p>
    <w:p w14:paraId="1C8BB24C" w14:textId="77777777" w:rsidR="00E67111" w:rsidRDefault="00000000">
      <w:pPr>
        <w:pStyle w:val="ListParagraph"/>
        <w:numPr>
          <w:ilvl w:val="0"/>
          <w:numId w:val="3"/>
        </w:numPr>
        <w:spacing w:before="60" w:after="60"/>
      </w:pPr>
      <w:r>
        <w:t xml:space="preserve">The final score_data dict </w:t>
      </w:r>
      <w:proofErr w:type="gramStart"/>
      <w:r>
        <w:t>is persisted</w:t>
      </w:r>
      <w:proofErr w:type="gramEnd"/>
      <w:r>
        <w:t xml:space="preserve"> to the in-memory store via save_prospect. If requires_human_review is true, the record is also added to the review queue.</w:t>
      </w:r>
    </w:p>
    <w:p w14:paraId="3643DFF5" w14:textId="77777777" w:rsidR="00E67111" w:rsidRDefault="00E67111">
      <w:pPr>
        <w:spacing w:before="120" w:after="120"/>
      </w:pPr>
    </w:p>
    <w:p w14:paraId="64F38561" w14:textId="77777777" w:rsidR="00E67111" w:rsidRDefault="00000000">
      <w:pPr>
        <w:pStyle w:val="Heading2"/>
      </w:pPr>
      <w:r>
        <w:t>2.3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000"/>
        <w:gridCol w:w="1500"/>
        <w:gridCol w:w="3760"/>
      </w:tblGrid>
      <w:tr w:rsidR="00E67111" w14:paraId="73260307" w14:textId="77777777">
        <w:tblPrEx>
          <w:tblCellMar>
            <w:top w:w="0" w:type="dxa"/>
            <w:bottom w:w="0" w:type="dxa"/>
          </w:tblCellMar>
        </w:tblPrEx>
        <w:trPr>
          <w:tblHeader/>
        </w:trPr>
        <w:tc>
          <w:tcPr>
            <w:tcW w:w="21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6D50D019" w14:textId="77777777" w:rsidR="00E67111" w:rsidRDefault="00000000">
            <w:r>
              <w:rPr>
                <w:b/>
                <w:bCs/>
                <w:color w:val="FFFFFF"/>
                <w:sz w:val="20"/>
                <w:szCs w:val="20"/>
              </w:rPr>
              <w:t>Component</w:t>
            </w:r>
          </w:p>
        </w:tc>
        <w:tc>
          <w:tcPr>
            <w:tcW w:w="20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504C4492" w14:textId="77777777" w:rsidR="00E67111" w:rsidRDefault="00000000">
            <w:r>
              <w:rPr>
                <w:b/>
                <w:bCs/>
                <w:color w:val="FFFFFF"/>
                <w:sz w:val="20"/>
                <w:szCs w:val="20"/>
              </w:rPr>
              <w:t>Technology</w:t>
            </w:r>
          </w:p>
        </w:tc>
        <w:tc>
          <w:tcPr>
            <w:tcW w:w="15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18EF67B0" w14:textId="77777777" w:rsidR="00E67111" w:rsidRDefault="00000000">
            <w:r>
              <w:rPr>
                <w:b/>
                <w:bCs/>
                <w:color w:val="FFFFFF"/>
                <w:sz w:val="20"/>
                <w:szCs w:val="20"/>
              </w:rPr>
              <w:t>Version</w:t>
            </w:r>
          </w:p>
        </w:tc>
        <w:tc>
          <w:tcPr>
            <w:tcW w:w="37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33698BD4" w14:textId="77777777" w:rsidR="00E67111" w:rsidRDefault="00000000">
            <w:r>
              <w:rPr>
                <w:b/>
                <w:bCs/>
                <w:color w:val="FFFFFF"/>
                <w:sz w:val="20"/>
                <w:szCs w:val="20"/>
              </w:rPr>
              <w:t>Rationale</w:t>
            </w:r>
          </w:p>
        </w:tc>
      </w:tr>
      <w:tr w:rsidR="00E67111" w14:paraId="1C6ADC3F"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44F1A88" w14:textId="77777777" w:rsidR="00E67111" w:rsidRDefault="00000000">
            <w:r>
              <w:rPr>
                <w:sz w:val="20"/>
                <w:szCs w:val="20"/>
              </w:rPr>
              <w:t>API Framework</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9B997F7" w14:textId="77777777" w:rsidR="00E67111" w:rsidRDefault="00000000">
            <w:r>
              <w:rPr>
                <w:sz w:val="20"/>
                <w:szCs w:val="20"/>
              </w:rPr>
              <w:t>FastAPI</w:t>
            </w:r>
          </w:p>
        </w:tc>
        <w:tc>
          <w:tcPr>
            <w:tcW w:w="15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007C04A" w14:textId="77777777" w:rsidR="00E67111" w:rsidRDefault="00000000">
            <w:r>
              <w:rPr>
                <w:sz w:val="20"/>
                <w:szCs w:val="20"/>
              </w:rPr>
              <w:t>0.111.0</w:t>
            </w:r>
          </w:p>
        </w:tc>
        <w:tc>
          <w:tcPr>
            <w:tcW w:w="3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4689D63" w14:textId="77777777" w:rsidR="00E67111" w:rsidRDefault="00000000">
            <w:r>
              <w:rPr>
                <w:sz w:val="20"/>
                <w:szCs w:val="20"/>
              </w:rPr>
              <w:t>Async support, automatic Pydantic validation, auto-generated Swagger docs</w:t>
            </w:r>
          </w:p>
        </w:tc>
      </w:tr>
      <w:tr w:rsidR="00E67111" w14:paraId="3AD5F276"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A902B56" w14:textId="77777777" w:rsidR="00E67111" w:rsidRDefault="00000000">
            <w:r>
              <w:rPr>
                <w:sz w:val="20"/>
                <w:szCs w:val="20"/>
              </w:rPr>
              <w:t>Agent Concurrency</w:t>
            </w:r>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7DB62E7" w14:textId="77777777" w:rsidR="00E67111" w:rsidRDefault="00000000">
            <w:r>
              <w:rPr>
                <w:sz w:val="20"/>
                <w:szCs w:val="20"/>
              </w:rPr>
              <w:t>Celery + Redis</w:t>
            </w:r>
          </w:p>
        </w:tc>
        <w:tc>
          <w:tcPr>
            <w:tcW w:w="15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66DF788" w14:textId="77777777" w:rsidR="00E67111" w:rsidRDefault="00000000">
            <w:r>
              <w:rPr>
                <w:sz w:val="20"/>
                <w:szCs w:val="20"/>
              </w:rPr>
              <w:t>5.4.0 / 5.0.7</w:t>
            </w:r>
          </w:p>
        </w:tc>
        <w:tc>
          <w:tcPr>
            <w:tcW w:w="37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3BDFE69" w14:textId="77777777" w:rsidR="00E67111" w:rsidRDefault="00000000">
            <w:r>
              <w:rPr>
                <w:sz w:val="20"/>
                <w:szCs w:val="20"/>
              </w:rPr>
              <w:t xml:space="preserve">Distributed task queue, native </w:t>
            </w:r>
            <w:proofErr w:type="gramStart"/>
            <w:r>
              <w:rPr>
                <w:sz w:val="20"/>
                <w:szCs w:val="20"/>
              </w:rPr>
              <w:t>group(</w:t>
            </w:r>
            <w:proofErr w:type="gramEnd"/>
            <w:r>
              <w:rPr>
                <w:sz w:val="20"/>
                <w:szCs w:val="20"/>
              </w:rPr>
              <w:t>) parallelism, graceful failure</w:t>
            </w:r>
          </w:p>
        </w:tc>
      </w:tr>
      <w:tr w:rsidR="00E67111" w14:paraId="3C04153C"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CC37D6C" w14:textId="77777777" w:rsidR="00E67111" w:rsidRDefault="00000000">
            <w:r>
              <w:rPr>
                <w:sz w:val="20"/>
                <w:szCs w:val="20"/>
              </w:rPr>
              <w:t>Agent Orchestration</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2AF68EF" w14:textId="77777777" w:rsidR="00E67111" w:rsidRDefault="00000000">
            <w:r>
              <w:rPr>
                <w:sz w:val="20"/>
                <w:szCs w:val="20"/>
              </w:rPr>
              <w:t>LangGraph</w:t>
            </w:r>
          </w:p>
        </w:tc>
        <w:tc>
          <w:tcPr>
            <w:tcW w:w="15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E59645B" w14:textId="77777777" w:rsidR="00E67111" w:rsidRDefault="00000000">
            <w:r>
              <w:rPr>
                <w:sz w:val="20"/>
                <w:szCs w:val="20"/>
              </w:rPr>
              <w:t>0.1.19</w:t>
            </w:r>
          </w:p>
        </w:tc>
        <w:tc>
          <w:tcPr>
            <w:tcW w:w="3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66BAE22" w14:textId="77777777" w:rsidR="00E67111" w:rsidRDefault="00000000">
            <w:r>
              <w:rPr>
                <w:sz w:val="20"/>
                <w:szCs w:val="20"/>
              </w:rPr>
              <w:t>Stateful graph with typed state, conditional edges, composable nodes</w:t>
            </w:r>
          </w:p>
        </w:tc>
      </w:tr>
      <w:tr w:rsidR="00E67111" w14:paraId="2FF9E6FC"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3AF7232" w14:textId="77777777" w:rsidR="00E67111" w:rsidRDefault="00000000">
            <w:r>
              <w:rPr>
                <w:sz w:val="20"/>
                <w:szCs w:val="20"/>
              </w:rPr>
              <w:t>LLM Provider</w:t>
            </w:r>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CBCA201" w14:textId="77777777" w:rsidR="00E67111" w:rsidRDefault="00000000">
            <w:r>
              <w:rPr>
                <w:sz w:val="20"/>
                <w:szCs w:val="20"/>
              </w:rPr>
              <w:t>Groq Llama 3 8B</w:t>
            </w:r>
          </w:p>
        </w:tc>
        <w:tc>
          <w:tcPr>
            <w:tcW w:w="15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BA00941" w14:textId="77777777" w:rsidR="00E67111" w:rsidRDefault="00000000">
            <w:r>
              <w:rPr>
                <w:sz w:val="20"/>
                <w:szCs w:val="20"/>
              </w:rPr>
              <w:t>llama3-8b-8192</w:t>
            </w:r>
          </w:p>
        </w:tc>
        <w:tc>
          <w:tcPr>
            <w:tcW w:w="37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58FFD6B" w14:textId="77777777" w:rsidR="00E67111" w:rsidRDefault="00000000">
            <w:r>
              <w:rPr>
                <w:sz w:val="20"/>
                <w:szCs w:val="20"/>
              </w:rPr>
              <w:t>Sub-second inference, structured JSON output, cost-effective</w:t>
            </w:r>
          </w:p>
        </w:tc>
      </w:tr>
      <w:tr w:rsidR="00E67111" w14:paraId="5CF32DCF"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11F27CB" w14:textId="77777777" w:rsidR="00E67111" w:rsidRDefault="00000000">
            <w:r>
              <w:rPr>
                <w:sz w:val="20"/>
                <w:szCs w:val="20"/>
              </w:rPr>
              <w:t>Vector Store</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3464CD8" w14:textId="77777777" w:rsidR="00E67111" w:rsidRDefault="00000000">
            <w:r>
              <w:rPr>
                <w:sz w:val="20"/>
                <w:szCs w:val="20"/>
              </w:rPr>
              <w:t>Chroma</w:t>
            </w:r>
          </w:p>
        </w:tc>
        <w:tc>
          <w:tcPr>
            <w:tcW w:w="15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AFED9D9" w14:textId="77777777" w:rsidR="00E67111" w:rsidRDefault="00000000">
            <w:r>
              <w:rPr>
                <w:sz w:val="20"/>
                <w:szCs w:val="20"/>
              </w:rPr>
              <w:t>0.5.3</w:t>
            </w:r>
          </w:p>
        </w:tc>
        <w:tc>
          <w:tcPr>
            <w:tcW w:w="3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DF862CE" w14:textId="77777777" w:rsidR="00E67111" w:rsidRDefault="00000000">
            <w:r>
              <w:rPr>
                <w:sz w:val="20"/>
                <w:szCs w:val="20"/>
              </w:rPr>
              <w:t xml:space="preserve">Persistent local embeddings, </w:t>
            </w:r>
            <w:proofErr w:type="gramStart"/>
            <w:r>
              <w:rPr>
                <w:sz w:val="20"/>
                <w:szCs w:val="20"/>
              </w:rPr>
              <w:t>dual-collection</w:t>
            </w:r>
            <w:proofErr w:type="gramEnd"/>
            <w:r>
              <w:rPr>
                <w:sz w:val="20"/>
                <w:szCs w:val="20"/>
              </w:rPr>
              <w:t xml:space="preserve"> for text/OCR separation</w:t>
            </w:r>
          </w:p>
        </w:tc>
      </w:tr>
      <w:tr w:rsidR="00E67111" w14:paraId="03AA5F17"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8314825" w14:textId="77777777" w:rsidR="00E67111" w:rsidRDefault="00000000">
            <w:r>
              <w:rPr>
                <w:sz w:val="20"/>
                <w:szCs w:val="20"/>
              </w:rPr>
              <w:t>Embeddings</w:t>
            </w:r>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5A9AD81" w14:textId="77777777" w:rsidR="00E67111" w:rsidRDefault="00000000">
            <w:r>
              <w:rPr>
                <w:sz w:val="20"/>
                <w:szCs w:val="20"/>
              </w:rPr>
              <w:t>sentence-transformers</w:t>
            </w:r>
          </w:p>
        </w:tc>
        <w:tc>
          <w:tcPr>
            <w:tcW w:w="15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971DD4B" w14:textId="77777777" w:rsidR="00E67111" w:rsidRDefault="00000000">
            <w:r>
              <w:rPr>
                <w:sz w:val="20"/>
                <w:szCs w:val="20"/>
              </w:rPr>
              <w:t>3.0.1</w:t>
            </w:r>
          </w:p>
        </w:tc>
        <w:tc>
          <w:tcPr>
            <w:tcW w:w="37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0435F44" w14:textId="77777777" w:rsidR="00E67111" w:rsidRDefault="00000000">
            <w:r>
              <w:rPr>
                <w:sz w:val="20"/>
                <w:szCs w:val="20"/>
              </w:rPr>
              <w:t>all-MiniLM-L6-v2 for fast, accurate semantic search</w:t>
            </w:r>
          </w:p>
        </w:tc>
      </w:tr>
      <w:tr w:rsidR="00E67111" w14:paraId="2A0308B2"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A0EAF5A" w14:textId="77777777" w:rsidR="00E67111" w:rsidRDefault="00000000">
            <w:r>
              <w:rPr>
                <w:sz w:val="20"/>
                <w:szCs w:val="20"/>
              </w:rPr>
              <w:t>OCR Engine</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069D9CC" w14:textId="77777777" w:rsidR="00E67111" w:rsidRDefault="00000000">
            <w:r>
              <w:rPr>
                <w:sz w:val="20"/>
                <w:szCs w:val="20"/>
              </w:rPr>
              <w:t>Tesseract / pytesseract</w:t>
            </w:r>
          </w:p>
        </w:tc>
        <w:tc>
          <w:tcPr>
            <w:tcW w:w="15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7D55999" w14:textId="77777777" w:rsidR="00E67111" w:rsidRDefault="00000000">
            <w:r>
              <w:rPr>
                <w:sz w:val="20"/>
                <w:szCs w:val="20"/>
              </w:rPr>
              <w:t>0.3.10</w:t>
            </w:r>
          </w:p>
        </w:tc>
        <w:tc>
          <w:tcPr>
            <w:tcW w:w="3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EDB3167" w14:textId="77777777" w:rsidR="00E67111" w:rsidRDefault="00000000">
            <w:r>
              <w:rPr>
                <w:sz w:val="20"/>
                <w:szCs w:val="20"/>
              </w:rPr>
              <w:t>Open-source OCR for scanned documents and images</w:t>
            </w:r>
          </w:p>
        </w:tc>
      </w:tr>
      <w:tr w:rsidR="00E67111" w14:paraId="391EBA0B"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1716B0E" w14:textId="77777777" w:rsidR="00E67111" w:rsidRDefault="00000000">
            <w:r>
              <w:rPr>
                <w:sz w:val="20"/>
                <w:szCs w:val="20"/>
              </w:rPr>
              <w:t>Frontend</w:t>
            </w:r>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724E27D" w14:textId="77777777" w:rsidR="00E67111" w:rsidRDefault="00000000">
            <w:r>
              <w:rPr>
                <w:sz w:val="20"/>
                <w:szCs w:val="20"/>
              </w:rPr>
              <w:t>Streamlit</w:t>
            </w:r>
          </w:p>
        </w:tc>
        <w:tc>
          <w:tcPr>
            <w:tcW w:w="15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D118631" w14:textId="77777777" w:rsidR="00E67111" w:rsidRDefault="00000000">
            <w:r>
              <w:rPr>
                <w:sz w:val="20"/>
                <w:szCs w:val="20"/>
              </w:rPr>
              <w:t>latest</w:t>
            </w:r>
          </w:p>
        </w:tc>
        <w:tc>
          <w:tcPr>
            <w:tcW w:w="37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455C2CC" w14:textId="77777777" w:rsidR="00E67111" w:rsidRDefault="00000000">
            <w:r>
              <w:rPr>
                <w:sz w:val="20"/>
                <w:szCs w:val="20"/>
              </w:rPr>
              <w:t>Rapid dashboard UI with real-time API calls</w:t>
            </w:r>
          </w:p>
        </w:tc>
      </w:tr>
      <w:tr w:rsidR="00E67111" w14:paraId="22308DD6" w14:textId="77777777">
        <w:tblPrEx>
          <w:tblCellMar>
            <w:top w:w="0" w:type="dxa"/>
            <w:bottom w:w="0" w:type="dxa"/>
          </w:tblCellMar>
        </w:tblPrEx>
        <w:tc>
          <w:tcPr>
            <w:tcW w:w="21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AD3F8BB" w14:textId="77777777" w:rsidR="00E67111" w:rsidRDefault="00000000">
            <w:r>
              <w:rPr>
                <w:sz w:val="20"/>
                <w:szCs w:val="20"/>
              </w:rPr>
              <w:t>Task Monitor</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0FA1BBD" w14:textId="77777777" w:rsidR="00E67111" w:rsidRDefault="00000000">
            <w:r>
              <w:rPr>
                <w:sz w:val="20"/>
                <w:szCs w:val="20"/>
              </w:rPr>
              <w:t>Flower</w:t>
            </w:r>
          </w:p>
        </w:tc>
        <w:tc>
          <w:tcPr>
            <w:tcW w:w="15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606FA99" w14:textId="77777777" w:rsidR="00E67111" w:rsidRDefault="00000000">
            <w:r>
              <w:rPr>
                <w:sz w:val="20"/>
                <w:szCs w:val="20"/>
              </w:rPr>
              <w:t>2.0.1</w:t>
            </w:r>
          </w:p>
        </w:tc>
        <w:tc>
          <w:tcPr>
            <w:tcW w:w="3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4C8B0BA" w14:textId="77777777" w:rsidR="00E67111" w:rsidRDefault="00000000">
            <w:r>
              <w:rPr>
                <w:sz w:val="20"/>
                <w:szCs w:val="20"/>
              </w:rPr>
              <w:t>Real-time Celery task visibility on port 5555</w:t>
            </w:r>
          </w:p>
        </w:tc>
      </w:tr>
    </w:tbl>
    <w:p w14:paraId="3BBE2269" w14:textId="77777777" w:rsidR="00E67111" w:rsidRDefault="00E67111">
      <w:pPr>
        <w:spacing w:before="120" w:after="120"/>
      </w:pPr>
    </w:p>
    <w:p w14:paraId="083ADD8E" w14:textId="77777777" w:rsidR="00E67111" w:rsidRDefault="00E67111">
      <w:pPr>
        <w:pBdr>
          <w:bottom w:val="single" w:sz="4" w:space="1" w:color="2E75B6"/>
        </w:pBdr>
        <w:spacing w:before="180" w:after="180"/>
      </w:pPr>
    </w:p>
    <w:p w14:paraId="55524808" w14:textId="77777777" w:rsidR="00E67111" w:rsidRDefault="00000000">
      <w:r>
        <w:br/>
      </w:r>
    </w:p>
    <w:p w14:paraId="50A244A1" w14:textId="77777777" w:rsidR="00E67111" w:rsidRDefault="00000000">
      <w:pPr>
        <w:pStyle w:val="Heading1"/>
      </w:pPr>
      <w:r>
        <w:t>3. Celery Signal Agents</w:t>
      </w:r>
    </w:p>
    <w:p w14:paraId="7C2FB9A3" w14:textId="77777777" w:rsidR="00E67111" w:rsidRDefault="00000000">
      <w:pPr>
        <w:pStyle w:val="Heading2"/>
      </w:pPr>
      <w:r>
        <w:t>3.1 Design Philosophy</w:t>
      </w:r>
    </w:p>
    <w:p w14:paraId="4DF1AAA9" w14:textId="77777777" w:rsidR="00E67111" w:rsidRDefault="00000000">
      <w:pPr>
        <w:spacing w:before="80" w:after="80"/>
      </w:pPr>
      <w:r>
        <w:t>Each of the five signal agents is an independent Celery task decorated with @celery_</w:t>
      </w:r>
      <w:proofErr w:type="gramStart"/>
      <w:r>
        <w:t>app.task</w:t>
      </w:r>
      <w:proofErr w:type="gramEnd"/>
      <w:r>
        <w:t xml:space="preserve">(bind=True, max_retries=2, soft_time_limit=30). This design choice was deliberate: binding the task instance enables </w:t>
      </w:r>
      <w:proofErr w:type="gramStart"/>
      <w:r>
        <w:t>self.retry</w:t>
      </w:r>
      <w:proofErr w:type="gramEnd"/>
      <w:r>
        <w:t>() calls for transient failures, while soft_time_limit=30 prevents any single agent from blocking the pipeline indefinitely.</w:t>
      </w:r>
    </w:p>
    <w:p w14:paraId="4B2CE664" w14:textId="77777777" w:rsidR="00E67111" w:rsidRDefault="00E67111">
      <w:pPr>
        <w:spacing w:before="120" w:after="120"/>
      </w:pPr>
    </w:p>
    <w:p w14:paraId="148F71BB" w14:textId="77777777" w:rsidR="00E67111" w:rsidRDefault="00000000">
      <w:pPr>
        <w:spacing w:before="80" w:after="80"/>
      </w:pPr>
      <w:r>
        <w:t xml:space="preserve">All five agents are fired simultaneously using </w:t>
      </w:r>
      <w:proofErr w:type="gramStart"/>
      <w:r>
        <w:t>celery.group</w:t>
      </w:r>
      <w:proofErr w:type="gramEnd"/>
      <w:r>
        <w:t>():</w:t>
      </w:r>
    </w:p>
    <w:p w14:paraId="5E0ADFE2" w14:textId="77777777" w:rsidR="00E67111" w:rsidRDefault="00E67111">
      <w:pPr>
        <w:spacing w:before="120" w:after="120"/>
      </w:pPr>
    </w:p>
    <w:p w14:paraId="623BCFD8" w14:textId="77777777" w:rsidR="00E67111" w:rsidRDefault="00000000">
      <w:pPr>
        <w:shd w:val="clear" w:color="auto" w:fill="2B2D3B"/>
        <w:spacing w:before="60" w:after="60"/>
        <w:ind w:left="360"/>
      </w:pPr>
      <w:proofErr w:type="spellStart"/>
      <w:r>
        <w:rPr>
          <w:rFonts w:ascii="Courier New" w:eastAsia="Courier New" w:hAnsi="Courier New" w:cs="Courier New"/>
          <w:color w:val="C8E6F7"/>
          <w:sz w:val="18"/>
          <w:szCs w:val="18"/>
        </w:rPr>
        <w:t>task_group</w:t>
      </w:r>
      <w:proofErr w:type="spellEnd"/>
      <w:r>
        <w:rPr>
          <w:rFonts w:ascii="Courier New" w:eastAsia="Courier New" w:hAnsi="Courier New" w:cs="Courier New"/>
          <w:color w:val="C8E6F7"/>
          <w:sz w:val="18"/>
          <w:szCs w:val="18"/>
        </w:rPr>
        <w:t xml:space="preserve"> = </w:t>
      </w:r>
      <w:proofErr w:type="gramStart"/>
      <w:r>
        <w:rPr>
          <w:rFonts w:ascii="Courier New" w:eastAsia="Courier New" w:hAnsi="Courier New" w:cs="Courier New"/>
          <w:color w:val="C8E6F7"/>
          <w:sz w:val="18"/>
          <w:szCs w:val="18"/>
        </w:rPr>
        <w:t>group(</w:t>
      </w:r>
      <w:proofErr w:type="gramEnd"/>
    </w:p>
    <w:p w14:paraId="2BA17D24"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w:t>
      </w:r>
      <w:proofErr w:type="spellStart"/>
      <w:r>
        <w:rPr>
          <w:rFonts w:ascii="Courier New" w:eastAsia="Courier New" w:hAnsi="Courier New" w:cs="Courier New"/>
          <w:color w:val="C8E6F7"/>
          <w:sz w:val="18"/>
          <w:szCs w:val="18"/>
        </w:rPr>
        <w:t>collect_firmographic_</w:t>
      </w:r>
      <w:proofErr w:type="gramStart"/>
      <w:r>
        <w:rPr>
          <w:rFonts w:ascii="Courier New" w:eastAsia="Courier New" w:hAnsi="Courier New" w:cs="Courier New"/>
          <w:color w:val="C8E6F7"/>
          <w:sz w:val="18"/>
          <w:szCs w:val="18"/>
        </w:rPr>
        <w:t>signals.s</w:t>
      </w:r>
      <w:proofErr w:type="spellEnd"/>
      <w:proofErr w:type="gramEnd"/>
      <w:r>
        <w:rPr>
          <w:rFonts w:ascii="Courier New" w:eastAsia="Courier New" w:hAnsi="Courier New" w:cs="Courier New"/>
          <w:color w:val="C8E6F7"/>
          <w:sz w:val="18"/>
          <w:szCs w:val="18"/>
        </w:rPr>
        <w:t>(prospect_data),</w:t>
      </w:r>
    </w:p>
    <w:p w14:paraId="6D4AA897"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w:t>
      </w:r>
      <w:proofErr w:type="spellStart"/>
      <w:r>
        <w:rPr>
          <w:rFonts w:ascii="Courier New" w:eastAsia="Courier New" w:hAnsi="Courier New" w:cs="Courier New"/>
          <w:color w:val="C8E6F7"/>
          <w:sz w:val="18"/>
          <w:szCs w:val="18"/>
        </w:rPr>
        <w:t>collect_intent_</w:t>
      </w:r>
      <w:proofErr w:type="gramStart"/>
      <w:r>
        <w:rPr>
          <w:rFonts w:ascii="Courier New" w:eastAsia="Courier New" w:hAnsi="Courier New" w:cs="Courier New"/>
          <w:color w:val="C8E6F7"/>
          <w:sz w:val="18"/>
          <w:szCs w:val="18"/>
        </w:rPr>
        <w:t>signals.s</w:t>
      </w:r>
      <w:proofErr w:type="spellEnd"/>
      <w:proofErr w:type="gramEnd"/>
      <w:r>
        <w:rPr>
          <w:rFonts w:ascii="Courier New" w:eastAsia="Courier New" w:hAnsi="Courier New" w:cs="Courier New"/>
          <w:color w:val="C8E6F7"/>
          <w:sz w:val="18"/>
          <w:szCs w:val="18"/>
        </w:rPr>
        <w:t>(prospect_data),</w:t>
      </w:r>
    </w:p>
    <w:p w14:paraId="643292E1"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w:t>
      </w:r>
      <w:proofErr w:type="spellStart"/>
      <w:r>
        <w:rPr>
          <w:rFonts w:ascii="Courier New" w:eastAsia="Courier New" w:hAnsi="Courier New" w:cs="Courier New"/>
          <w:color w:val="C8E6F7"/>
          <w:sz w:val="18"/>
          <w:szCs w:val="18"/>
        </w:rPr>
        <w:t>collect_engagement_</w:t>
      </w:r>
      <w:proofErr w:type="gramStart"/>
      <w:r>
        <w:rPr>
          <w:rFonts w:ascii="Courier New" w:eastAsia="Courier New" w:hAnsi="Courier New" w:cs="Courier New"/>
          <w:color w:val="C8E6F7"/>
          <w:sz w:val="18"/>
          <w:szCs w:val="18"/>
        </w:rPr>
        <w:t>signals.s</w:t>
      </w:r>
      <w:proofErr w:type="spellEnd"/>
      <w:proofErr w:type="gramEnd"/>
      <w:r>
        <w:rPr>
          <w:rFonts w:ascii="Courier New" w:eastAsia="Courier New" w:hAnsi="Courier New" w:cs="Courier New"/>
          <w:color w:val="C8E6F7"/>
          <w:sz w:val="18"/>
          <w:szCs w:val="18"/>
        </w:rPr>
        <w:t>(prospect_data),</w:t>
      </w:r>
    </w:p>
    <w:p w14:paraId="03399C7B"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w:t>
      </w:r>
      <w:proofErr w:type="spellStart"/>
      <w:r>
        <w:rPr>
          <w:rFonts w:ascii="Courier New" w:eastAsia="Courier New" w:hAnsi="Courier New" w:cs="Courier New"/>
          <w:color w:val="C8E6F7"/>
          <w:sz w:val="18"/>
          <w:szCs w:val="18"/>
        </w:rPr>
        <w:t>collect_social_</w:t>
      </w:r>
      <w:proofErr w:type="gramStart"/>
      <w:r>
        <w:rPr>
          <w:rFonts w:ascii="Courier New" w:eastAsia="Courier New" w:hAnsi="Courier New" w:cs="Courier New"/>
          <w:color w:val="C8E6F7"/>
          <w:sz w:val="18"/>
          <w:szCs w:val="18"/>
        </w:rPr>
        <w:t>signals.s</w:t>
      </w:r>
      <w:proofErr w:type="spellEnd"/>
      <w:proofErr w:type="gramEnd"/>
      <w:r>
        <w:rPr>
          <w:rFonts w:ascii="Courier New" w:eastAsia="Courier New" w:hAnsi="Courier New" w:cs="Courier New"/>
          <w:color w:val="C8E6F7"/>
          <w:sz w:val="18"/>
          <w:szCs w:val="18"/>
        </w:rPr>
        <w:t>(prospect_data),</w:t>
      </w:r>
    </w:p>
    <w:p w14:paraId="5434CCE2"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w:t>
      </w:r>
      <w:proofErr w:type="spellStart"/>
      <w:r>
        <w:rPr>
          <w:rFonts w:ascii="Courier New" w:eastAsia="Courier New" w:hAnsi="Courier New" w:cs="Courier New"/>
          <w:color w:val="C8E6F7"/>
          <w:sz w:val="18"/>
          <w:szCs w:val="18"/>
        </w:rPr>
        <w:t>collect_historical_</w:t>
      </w:r>
      <w:proofErr w:type="gramStart"/>
      <w:r>
        <w:rPr>
          <w:rFonts w:ascii="Courier New" w:eastAsia="Courier New" w:hAnsi="Courier New" w:cs="Courier New"/>
          <w:color w:val="C8E6F7"/>
          <w:sz w:val="18"/>
          <w:szCs w:val="18"/>
        </w:rPr>
        <w:t>signals.s</w:t>
      </w:r>
      <w:proofErr w:type="spellEnd"/>
      <w:proofErr w:type="gramEnd"/>
      <w:r>
        <w:rPr>
          <w:rFonts w:ascii="Courier New" w:eastAsia="Courier New" w:hAnsi="Courier New" w:cs="Courier New"/>
          <w:color w:val="C8E6F7"/>
          <w:sz w:val="18"/>
          <w:szCs w:val="18"/>
        </w:rPr>
        <w:t>(prospect_data),</w:t>
      </w:r>
    </w:p>
    <w:p w14:paraId="08A4EEC5"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w:t>
      </w:r>
    </w:p>
    <w:p w14:paraId="3A68BEED"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results = </w:t>
      </w:r>
      <w:proofErr w:type="spellStart"/>
      <w:r>
        <w:rPr>
          <w:rFonts w:ascii="Courier New" w:eastAsia="Courier New" w:hAnsi="Courier New" w:cs="Courier New"/>
          <w:color w:val="C8E6F7"/>
          <w:sz w:val="18"/>
          <w:szCs w:val="18"/>
        </w:rPr>
        <w:t>task_</w:t>
      </w:r>
      <w:proofErr w:type="gramStart"/>
      <w:r>
        <w:rPr>
          <w:rFonts w:ascii="Courier New" w:eastAsia="Courier New" w:hAnsi="Courier New" w:cs="Courier New"/>
          <w:color w:val="C8E6F7"/>
          <w:sz w:val="18"/>
          <w:szCs w:val="18"/>
        </w:rPr>
        <w:t>group.apply</w:t>
      </w:r>
      <w:proofErr w:type="spellEnd"/>
      <w:proofErr w:type="gramEnd"/>
      <w:r>
        <w:rPr>
          <w:rFonts w:ascii="Courier New" w:eastAsia="Courier New" w:hAnsi="Courier New" w:cs="Courier New"/>
          <w:color w:val="C8E6F7"/>
          <w:sz w:val="18"/>
          <w:szCs w:val="18"/>
        </w:rPr>
        <w:t>(</w:t>
      </w:r>
      <w:proofErr w:type="gramStart"/>
      <w:r>
        <w:rPr>
          <w:rFonts w:ascii="Courier New" w:eastAsia="Courier New" w:hAnsi="Courier New" w:cs="Courier New"/>
          <w:color w:val="C8E6F7"/>
          <w:sz w:val="18"/>
          <w:szCs w:val="18"/>
        </w:rPr>
        <w:t>).get</w:t>
      </w:r>
      <w:proofErr w:type="gramEnd"/>
      <w:r>
        <w:rPr>
          <w:rFonts w:ascii="Courier New" w:eastAsia="Courier New" w:hAnsi="Courier New" w:cs="Courier New"/>
          <w:color w:val="C8E6F7"/>
          <w:sz w:val="18"/>
          <w:szCs w:val="18"/>
        </w:rPr>
        <w:t>(timeout=30, propagate=False)</w:t>
      </w:r>
    </w:p>
    <w:p w14:paraId="5F716F40" w14:textId="77777777" w:rsidR="00E67111" w:rsidRDefault="00E67111">
      <w:pPr>
        <w:spacing w:before="120" w:after="120"/>
      </w:pPr>
    </w:p>
    <w:p w14:paraId="1DC5CC55" w14:textId="514C9BAC" w:rsidR="00E67111" w:rsidRDefault="00000000">
      <w:pPr>
        <w:spacing w:before="80" w:after="80"/>
      </w:pPr>
      <w:r>
        <w:t xml:space="preserve">propagate=False is critical here: it ensures that if one agent raises an exception, the results list still contains an entry for that position (an exception object rather than a dict). The aggregation step then checks </w:t>
      </w:r>
      <w:r w:rsidR="00055685">
        <w:t xml:space="preserve">is </w:t>
      </w:r>
      <w:proofErr w:type="gramStart"/>
      <w:r w:rsidR="00055685">
        <w:t>instance</w:t>
      </w:r>
      <w:r>
        <w:t>(</w:t>
      </w:r>
      <w:proofErr w:type="gramEnd"/>
      <w:r>
        <w:t>r, Exception) to replace failed results with a zero-strength fallback.</w:t>
      </w:r>
    </w:p>
    <w:p w14:paraId="483CA9CD" w14:textId="77777777" w:rsidR="00E67111" w:rsidRDefault="00E67111">
      <w:pPr>
        <w:spacing w:before="120" w:after="120"/>
      </w:pPr>
    </w:p>
    <w:p w14:paraId="5A4AFDE7" w14:textId="77777777" w:rsidR="00E67111" w:rsidRDefault="00000000">
      <w:pPr>
        <w:pStyle w:val="Heading2"/>
      </w:pPr>
      <w:r>
        <w:t>3.2 Agent Specifications</w:t>
      </w:r>
    </w:p>
    <w:p w14:paraId="09FB7E5B" w14:textId="77777777" w:rsidR="00E67111" w:rsidRDefault="00E67111">
      <w:pPr>
        <w:spacing w:before="120" w:after="120"/>
      </w:pPr>
    </w:p>
    <w:p w14:paraId="102B3111" w14:textId="77777777" w:rsidR="00E67111" w:rsidRDefault="00000000">
      <w:pPr>
        <w:pStyle w:val="Heading3"/>
      </w:pPr>
      <w:r>
        <w:t>Firmographic Agent</w:t>
      </w:r>
    </w:p>
    <w:p w14:paraId="64062201" w14:textId="77777777" w:rsidR="00E67111" w:rsidRDefault="00000000">
      <w:pPr>
        <w:spacing w:before="80" w:after="80"/>
      </w:pPr>
      <w:r>
        <w:t>The firmographic agent evaluates whether a company structurally fits the Ideal Customer Profile (ICP). It maps company size to a numeric score using a lookup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0"/>
        <w:gridCol w:w="5400"/>
      </w:tblGrid>
      <w:tr w:rsidR="00E67111" w14:paraId="29CB9834" w14:textId="77777777">
        <w:tblPrEx>
          <w:tblCellMar>
            <w:top w:w="0" w:type="dxa"/>
            <w:bottom w:w="0" w:type="dxa"/>
          </w:tblCellMar>
        </w:tblPrEx>
        <w:trPr>
          <w:tblHeader/>
        </w:trPr>
        <w:tc>
          <w:tcPr>
            <w:tcW w:w="24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5A536F7B" w14:textId="77777777" w:rsidR="00E67111" w:rsidRDefault="00000000">
            <w:r>
              <w:rPr>
                <w:b/>
                <w:bCs/>
                <w:color w:val="FFFFFF"/>
                <w:sz w:val="20"/>
                <w:szCs w:val="20"/>
              </w:rPr>
              <w:t>Company Size</w:t>
            </w:r>
          </w:p>
        </w:tc>
        <w:tc>
          <w:tcPr>
            <w:tcW w:w="15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4DE8A9D5" w14:textId="77777777" w:rsidR="00E67111" w:rsidRDefault="00000000">
            <w:r>
              <w:rPr>
                <w:b/>
                <w:bCs/>
                <w:color w:val="FFFFFF"/>
                <w:sz w:val="20"/>
                <w:szCs w:val="20"/>
              </w:rPr>
              <w:t>Size Score</w:t>
            </w:r>
          </w:p>
        </w:tc>
        <w:tc>
          <w:tcPr>
            <w:tcW w:w="54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71C83CA6" w14:textId="77777777" w:rsidR="00E67111" w:rsidRDefault="00000000">
            <w:r>
              <w:rPr>
                <w:b/>
                <w:bCs/>
                <w:color w:val="FFFFFF"/>
                <w:sz w:val="20"/>
                <w:szCs w:val="20"/>
              </w:rPr>
              <w:t>Notes</w:t>
            </w:r>
          </w:p>
        </w:tc>
      </w:tr>
      <w:tr w:rsidR="00E67111" w14:paraId="2F008CD4"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29ACBF3" w14:textId="77777777" w:rsidR="00E67111" w:rsidRDefault="00000000">
            <w:r>
              <w:rPr>
                <w:sz w:val="20"/>
                <w:szCs w:val="20"/>
              </w:rPr>
              <w:t>1-10 employees</w:t>
            </w:r>
          </w:p>
        </w:tc>
        <w:tc>
          <w:tcPr>
            <w:tcW w:w="1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78EE094" w14:textId="77777777" w:rsidR="00E67111" w:rsidRDefault="00000000">
            <w:r>
              <w:rPr>
                <w:sz w:val="20"/>
                <w:szCs w:val="20"/>
              </w:rPr>
              <w:t>20</w:t>
            </w:r>
          </w:p>
        </w:tc>
        <w:tc>
          <w:tcPr>
            <w:tcW w:w="5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F4A4332" w14:textId="77777777" w:rsidR="00E67111" w:rsidRDefault="00000000">
            <w:r>
              <w:rPr>
                <w:sz w:val="20"/>
                <w:szCs w:val="20"/>
              </w:rPr>
              <w:t>Too small — unlikely budget or decision-making authority</w:t>
            </w:r>
          </w:p>
        </w:tc>
      </w:tr>
      <w:tr w:rsidR="00E67111" w14:paraId="6000F46B"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3276A09" w14:textId="77777777" w:rsidR="00E67111" w:rsidRDefault="00000000">
            <w:r>
              <w:rPr>
                <w:sz w:val="20"/>
                <w:szCs w:val="20"/>
              </w:rPr>
              <w:t>11-50 employees</w:t>
            </w:r>
          </w:p>
        </w:tc>
        <w:tc>
          <w:tcPr>
            <w:tcW w:w="1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A1BA243" w14:textId="77777777" w:rsidR="00E67111" w:rsidRDefault="00000000">
            <w:r>
              <w:rPr>
                <w:sz w:val="20"/>
                <w:szCs w:val="20"/>
              </w:rPr>
              <w:t>40</w:t>
            </w:r>
          </w:p>
        </w:tc>
        <w:tc>
          <w:tcPr>
            <w:tcW w:w="5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12CD554" w14:textId="77777777" w:rsidR="00E67111" w:rsidRDefault="00000000">
            <w:r>
              <w:rPr>
                <w:sz w:val="20"/>
                <w:szCs w:val="20"/>
              </w:rPr>
              <w:t>Early-stage, possible budget but limited</w:t>
            </w:r>
          </w:p>
        </w:tc>
      </w:tr>
      <w:tr w:rsidR="00E67111" w14:paraId="5770DFE2"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FADA548" w14:textId="77777777" w:rsidR="00E67111" w:rsidRDefault="00000000">
            <w:r>
              <w:rPr>
                <w:sz w:val="20"/>
                <w:szCs w:val="20"/>
              </w:rPr>
              <w:t>51-200 employees</w:t>
            </w:r>
          </w:p>
        </w:tc>
        <w:tc>
          <w:tcPr>
            <w:tcW w:w="1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3AA9106" w14:textId="77777777" w:rsidR="00E67111" w:rsidRDefault="00000000">
            <w:r>
              <w:rPr>
                <w:sz w:val="20"/>
                <w:szCs w:val="20"/>
              </w:rPr>
              <w:t>65</w:t>
            </w:r>
          </w:p>
        </w:tc>
        <w:tc>
          <w:tcPr>
            <w:tcW w:w="5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18A732A" w14:textId="77777777" w:rsidR="00E67111" w:rsidRDefault="00000000">
            <w:r>
              <w:rPr>
                <w:sz w:val="20"/>
                <w:szCs w:val="20"/>
              </w:rPr>
              <w:t>Sweet spot lower bound — operational pain, budget available</w:t>
            </w:r>
          </w:p>
        </w:tc>
      </w:tr>
      <w:tr w:rsidR="00E67111" w14:paraId="21B9FCF7"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049C1D6" w14:textId="77777777" w:rsidR="00E67111" w:rsidRDefault="00000000">
            <w:r>
              <w:rPr>
                <w:sz w:val="20"/>
                <w:szCs w:val="20"/>
              </w:rPr>
              <w:t>201-500 employees</w:t>
            </w:r>
          </w:p>
        </w:tc>
        <w:tc>
          <w:tcPr>
            <w:tcW w:w="1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89DF553" w14:textId="77777777" w:rsidR="00E67111" w:rsidRDefault="00000000">
            <w:r>
              <w:rPr>
                <w:sz w:val="20"/>
                <w:szCs w:val="20"/>
              </w:rPr>
              <w:t>80</w:t>
            </w:r>
          </w:p>
        </w:tc>
        <w:tc>
          <w:tcPr>
            <w:tcW w:w="5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ED94F09" w14:textId="77777777" w:rsidR="00E67111" w:rsidRDefault="00000000">
            <w:r>
              <w:rPr>
                <w:sz w:val="20"/>
                <w:szCs w:val="20"/>
              </w:rPr>
              <w:t>Strong ICP fit — established, growing, clear ROI</w:t>
            </w:r>
          </w:p>
        </w:tc>
      </w:tr>
      <w:tr w:rsidR="00E67111" w14:paraId="4BD4C6D8"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72A4A65" w14:textId="77777777" w:rsidR="00E67111" w:rsidRDefault="00000000">
            <w:r>
              <w:rPr>
                <w:sz w:val="20"/>
                <w:szCs w:val="20"/>
              </w:rPr>
              <w:t>501-1000 employees</w:t>
            </w:r>
          </w:p>
        </w:tc>
        <w:tc>
          <w:tcPr>
            <w:tcW w:w="1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C750D83" w14:textId="77777777" w:rsidR="00E67111" w:rsidRDefault="00000000">
            <w:r>
              <w:rPr>
                <w:sz w:val="20"/>
                <w:szCs w:val="20"/>
              </w:rPr>
              <w:t>90</w:t>
            </w:r>
          </w:p>
        </w:tc>
        <w:tc>
          <w:tcPr>
            <w:tcW w:w="5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1942825" w14:textId="77777777" w:rsidR="00E67111" w:rsidRDefault="00000000">
            <w:r>
              <w:rPr>
                <w:sz w:val="20"/>
                <w:szCs w:val="20"/>
              </w:rPr>
              <w:t>Enterprise interest — longer cycle but higher deal value</w:t>
            </w:r>
          </w:p>
        </w:tc>
      </w:tr>
      <w:tr w:rsidR="00E67111" w14:paraId="79526A2E"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CDD172C" w14:textId="77777777" w:rsidR="00E67111" w:rsidRDefault="00000000">
            <w:r>
              <w:rPr>
                <w:sz w:val="20"/>
                <w:szCs w:val="20"/>
              </w:rPr>
              <w:t>1000+ employees</w:t>
            </w:r>
          </w:p>
        </w:tc>
        <w:tc>
          <w:tcPr>
            <w:tcW w:w="1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8CED080" w14:textId="77777777" w:rsidR="00E67111" w:rsidRDefault="00000000">
            <w:r>
              <w:rPr>
                <w:sz w:val="20"/>
                <w:szCs w:val="20"/>
              </w:rPr>
              <w:t>95</w:t>
            </w:r>
          </w:p>
        </w:tc>
        <w:tc>
          <w:tcPr>
            <w:tcW w:w="5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12165FE" w14:textId="77777777" w:rsidR="00E67111" w:rsidRDefault="00000000">
            <w:r>
              <w:rPr>
                <w:sz w:val="20"/>
                <w:szCs w:val="20"/>
              </w:rPr>
              <w:t>Large enterprise — highest value, longest cycle</w:t>
            </w:r>
          </w:p>
        </w:tc>
      </w:tr>
    </w:tbl>
    <w:p w14:paraId="69C06DA8" w14:textId="77777777" w:rsidR="00E67111" w:rsidRDefault="00E67111">
      <w:pPr>
        <w:spacing w:before="120" w:after="120"/>
      </w:pPr>
    </w:p>
    <w:p w14:paraId="163BB0A8" w14:textId="77777777" w:rsidR="00E67111" w:rsidRDefault="00000000">
      <w:pPr>
        <w:spacing w:before="80" w:after="80"/>
      </w:pPr>
      <w:r>
        <w:t>ICP industries (SaaS, FinTech, HealthTech, E-commerce, Enterprise Software) receive a boolean industry_match flag. The overall icp_fit is computed as high if both size_score &gt; 60 AND industry_match, medium if size_score &gt; 40, and low otherwise.</w:t>
      </w:r>
    </w:p>
    <w:p w14:paraId="0AF4E2B8" w14:textId="77777777" w:rsidR="00E67111" w:rsidRDefault="00E67111">
      <w:pPr>
        <w:spacing w:before="120" w:after="120"/>
      </w:pPr>
    </w:p>
    <w:p w14:paraId="6FAA5D78" w14:textId="77777777" w:rsidR="00E67111" w:rsidRDefault="00000000">
      <w:pPr>
        <w:pStyle w:val="Heading3"/>
      </w:pPr>
      <w:r>
        <w:t>Intent Agent</w:t>
      </w:r>
    </w:p>
    <w:p w14:paraId="75D0C05F" w14:textId="77777777" w:rsidR="00E67111" w:rsidRDefault="00000000">
      <w:pPr>
        <w:spacing w:before="80" w:after="80"/>
      </w:pPr>
      <w:r>
        <w:t xml:space="preserve">The intent agent simulates third-party buying intent data collection (G2 reviews, competitor research, pricing page visits, category search spikes). In production this would connect to intent </w:t>
      </w:r>
      <w:r>
        <w:lastRenderedPageBreak/>
        <w:t>data providers such as Bombora or G2. The agent returns an intent_score and a buying_stage classification: evaluation (&gt;70), awareness (&gt;40), or cold (&lt;40).</w:t>
      </w:r>
    </w:p>
    <w:p w14:paraId="6470FF69" w14:textId="77777777" w:rsidR="00E67111" w:rsidRDefault="00E67111">
      <w:pPr>
        <w:spacing w:before="120" w:after="120"/>
      </w:pPr>
    </w:p>
    <w:p w14:paraId="5E034592" w14:textId="77777777" w:rsidR="00E67111" w:rsidRDefault="00000000">
      <w:pPr>
        <w:pStyle w:val="Heading3"/>
      </w:pPr>
      <w:r>
        <w:t>Engagement Agent</w:t>
      </w:r>
    </w:p>
    <w:p w14:paraId="3E90D77E" w14:textId="77777777" w:rsidR="00E67111" w:rsidRDefault="00000000">
      <w:pPr>
        <w:spacing w:before="80" w:after="80"/>
      </w:pPr>
      <w:r>
        <w:t xml:space="preserve">The engagement agent scores based on the </w:t>
      </w:r>
      <w:proofErr w:type="spellStart"/>
      <w:r>
        <w:t>event_type</w:t>
      </w:r>
      <w:proofErr w:type="spellEnd"/>
      <w:r>
        <w:t xml:space="preserve"> that triggered the prospect record, plus simulated email opens and website visit counts. The </w:t>
      </w:r>
      <w:proofErr w:type="spellStart"/>
      <w:r>
        <w:t>event_type</w:t>
      </w:r>
      <w:proofErr w:type="spellEnd"/>
      <w:r>
        <w:t xml:space="preserve"> carries the highest weight:</w:t>
      </w:r>
    </w:p>
    <w:p w14:paraId="55A7D45D" w14:textId="77777777" w:rsidR="00E67111" w:rsidRDefault="00000000">
      <w:pPr>
        <w:pStyle w:val="ListParagraph"/>
        <w:numPr>
          <w:ilvl w:val="0"/>
          <w:numId w:val="2"/>
        </w:numPr>
        <w:spacing w:before="60" w:after="60"/>
      </w:pPr>
      <w:proofErr w:type="spellStart"/>
      <w:r>
        <w:t>demo_request</w:t>
      </w:r>
      <w:proofErr w:type="spellEnd"/>
      <w:r>
        <w:t xml:space="preserve"> adds +50 to base score (highest intent signal)</w:t>
      </w:r>
    </w:p>
    <w:p w14:paraId="228ADA97" w14:textId="77777777" w:rsidR="00E67111" w:rsidRDefault="00000000">
      <w:pPr>
        <w:pStyle w:val="ListParagraph"/>
        <w:numPr>
          <w:ilvl w:val="0"/>
          <w:numId w:val="2"/>
        </w:numPr>
        <w:spacing w:before="60" w:after="60"/>
      </w:pPr>
      <w:proofErr w:type="spellStart"/>
      <w:r>
        <w:t>email_open</w:t>
      </w:r>
      <w:proofErr w:type="spellEnd"/>
      <w:r>
        <w:t xml:space="preserve"> adds +25 (active engagement)</w:t>
      </w:r>
    </w:p>
    <w:p w14:paraId="43F08E6C" w14:textId="77777777" w:rsidR="00E67111" w:rsidRDefault="00000000">
      <w:pPr>
        <w:pStyle w:val="ListParagraph"/>
        <w:numPr>
          <w:ilvl w:val="0"/>
          <w:numId w:val="2"/>
        </w:numPr>
        <w:spacing w:before="60" w:after="60"/>
      </w:pPr>
      <w:proofErr w:type="spellStart"/>
      <w:r>
        <w:t>new_lead</w:t>
      </w:r>
      <w:proofErr w:type="spellEnd"/>
      <w:r>
        <w:t xml:space="preserve"> adds +15 (inbound, positive but passive)</w:t>
      </w:r>
    </w:p>
    <w:p w14:paraId="7E94AE94" w14:textId="77777777" w:rsidR="00E67111" w:rsidRDefault="00000000">
      <w:pPr>
        <w:spacing w:before="80" w:after="80"/>
      </w:pPr>
      <w:r>
        <w:t>Email opens and website visits add up to 15 and 10 additional points respectively, capped to prevent inflation.</w:t>
      </w:r>
    </w:p>
    <w:p w14:paraId="28FA72CE" w14:textId="77777777" w:rsidR="00E67111" w:rsidRDefault="00E67111">
      <w:pPr>
        <w:spacing w:before="120" w:after="120"/>
      </w:pPr>
    </w:p>
    <w:p w14:paraId="2B13193C" w14:textId="77777777" w:rsidR="00E67111" w:rsidRDefault="00000000">
      <w:pPr>
        <w:pStyle w:val="Heading3"/>
      </w:pPr>
      <w:r>
        <w:t>Social Agent</w:t>
      </w:r>
    </w:p>
    <w:p w14:paraId="16BBE8D1" w14:textId="77777777" w:rsidR="00E67111" w:rsidRDefault="00000000">
      <w:pPr>
        <w:spacing w:before="80" w:after="80"/>
      </w:pPr>
      <w:r>
        <w:t>The social agent detects LinkedIn-visible signals: active hiring count, executive change (new C-suite hire), and recent funding rounds. Each signal carries a specific weight:</w:t>
      </w:r>
    </w:p>
    <w:p w14:paraId="41DF617C" w14:textId="77777777" w:rsidR="00E67111" w:rsidRDefault="00000000">
      <w:pPr>
        <w:pStyle w:val="ListParagraph"/>
        <w:numPr>
          <w:ilvl w:val="0"/>
          <w:numId w:val="2"/>
        </w:numPr>
        <w:spacing w:before="60" w:after="60"/>
      </w:pPr>
      <w:proofErr w:type="spellStart"/>
      <w:r>
        <w:t>hiring_count</w:t>
      </w:r>
      <w:proofErr w:type="spellEnd"/>
      <w:r>
        <w:t xml:space="preserve"> &gt; 10: +30 points — active hiring means budget availability</w:t>
      </w:r>
    </w:p>
    <w:p w14:paraId="31AB976F" w14:textId="77777777" w:rsidR="00E67111" w:rsidRDefault="00000000">
      <w:pPr>
        <w:pStyle w:val="ListParagraph"/>
        <w:numPr>
          <w:ilvl w:val="0"/>
          <w:numId w:val="2"/>
        </w:numPr>
        <w:spacing w:before="60" w:after="60"/>
      </w:pPr>
      <w:proofErr w:type="spellStart"/>
      <w:r>
        <w:t>exec_change_detected</w:t>
      </w:r>
      <w:proofErr w:type="spellEnd"/>
      <w:r>
        <w:t>: +25 points — new executives trigger buying windows</w:t>
      </w:r>
    </w:p>
    <w:p w14:paraId="1EDD3872" w14:textId="77777777" w:rsidR="00E67111" w:rsidRDefault="00000000">
      <w:pPr>
        <w:pStyle w:val="ListParagraph"/>
        <w:numPr>
          <w:ilvl w:val="0"/>
          <w:numId w:val="2"/>
        </w:numPr>
        <w:spacing w:before="60" w:after="60"/>
      </w:pPr>
      <w:proofErr w:type="spellStart"/>
      <w:r>
        <w:t>funding_detected</w:t>
      </w:r>
      <w:proofErr w:type="spellEnd"/>
      <w:r>
        <w:t>: +35 points — fresh capital means budget exists</w:t>
      </w:r>
    </w:p>
    <w:p w14:paraId="27CB2CF4" w14:textId="77777777" w:rsidR="00E67111" w:rsidRDefault="00000000">
      <w:pPr>
        <w:spacing w:before="80" w:after="80"/>
      </w:pPr>
      <w:r>
        <w:t xml:space="preserve">The rationale for these weights is backed by sales intelligence research cited in the seeded knowledge base: 'Executive change (new CTO, VP Sales, COO) is the strongest buying signal. </w:t>
      </w:r>
      <w:proofErr w:type="spellStart"/>
      <w:r>
        <w:t>Avg</w:t>
      </w:r>
      <w:proofErr w:type="spellEnd"/>
      <w:r>
        <w:t xml:space="preserve"> 60-day window before budget locked.'</w:t>
      </w:r>
    </w:p>
    <w:p w14:paraId="388867AE" w14:textId="77777777" w:rsidR="00E67111" w:rsidRDefault="00E67111">
      <w:pPr>
        <w:spacing w:before="120" w:after="120"/>
      </w:pPr>
    </w:p>
    <w:p w14:paraId="63FE4C49" w14:textId="77777777" w:rsidR="00E67111" w:rsidRDefault="00000000">
      <w:pPr>
        <w:pStyle w:val="Heading3"/>
      </w:pPr>
      <w:r>
        <w:t>Historical CRM Agent</w:t>
      </w:r>
    </w:p>
    <w:p w14:paraId="2DC170B3" w14:textId="77777777" w:rsidR="00E67111" w:rsidRDefault="00000000">
      <w:pPr>
        <w:spacing w:before="80" w:after="80"/>
      </w:pPr>
      <w:r>
        <w:t>The historical agent simulates CRM lookup to retrieve prior contact history. It maps prior deal stages to numeric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E67111" w14:paraId="779EDC99" w14:textId="77777777">
        <w:tblPrEx>
          <w:tblCellMar>
            <w:top w:w="0" w:type="dxa"/>
            <w:bottom w:w="0" w:type="dxa"/>
          </w:tblCellMar>
        </w:tblPrEx>
        <w:trPr>
          <w:tblHeader/>
        </w:trPr>
        <w:tc>
          <w:tcPr>
            <w:tcW w:w="24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710D573E" w14:textId="77777777" w:rsidR="00E67111" w:rsidRDefault="00000000">
            <w:r>
              <w:rPr>
                <w:b/>
                <w:bCs/>
                <w:color w:val="FFFFFF"/>
                <w:sz w:val="20"/>
                <w:szCs w:val="20"/>
              </w:rPr>
              <w:t>Prior Stage</w:t>
            </w:r>
          </w:p>
        </w:tc>
        <w:tc>
          <w:tcPr>
            <w:tcW w:w="1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27D8EC06" w14:textId="77777777" w:rsidR="00E67111" w:rsidRDefault="00000000">
            <w:r>
              <w:rPr>
                <w:b/>
                <w:bCs/>
                <w:color w:val="FFFFFF"/>
                <w:sz w:val="20"/>
                <w:szCs w:val="20"/>
              </w:rPr>
              <w:t>Score</w:t>
            </w:r>
          </w:p>
        </w:tc>
        <w:tc>
          <w:tcPr>
            <w:tcW w:w="57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47E35774" w14:textId="77777777" w:rsidR="00E67111" w:rsidRDefault="00000000">
            <w:r>
              <w:rPr>
                <w:b/>
                <w:bCs/>
                <w:color w:val="FFFFFF"/>
                <w:sz w:val="20"/>
                <w:szCs w:val="20"/>
              </w:rPr>
              <w:t>Interpretation</w:t>
            </w:r>
          </w:p>
        </w:tc>
      </w:tr>
      <w:tr w:rsidR="00E67111" w14:paraId="75C6512E"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481C328" w14:textId="77777777" w:rsidR="00E67111" w:rsidRDefault="00000000">
            <w:proofErr w:type="spellStart"/>
            <w:r>
              <w:rPr>
                <w:sz w:val="20"/>
                <w:szCs w:val="20"/>
              </w:rPr>
              <w:t>never_contacted</w:t>
            </w:r>
            <w:proofErr w:type="spellEnd"/>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128ACD3" w14:textId="77777777" w:rsidR="00E67111" w:rsidRDefault="00000000">
            <w:r>
              <w:rPr>
                <w:sz w:val="20"/>
                <w:szCs w:val="20"/>
              </w:rPr>
              <w:t>30</w:t>
            </w:r>
          </w:p>
        </w:tc>
        <w:tc>
          <w:tcPr>
            <w:tcW w:w="5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07AE595" w14:textId="77777777" w:rsidR="00E67111" w:rsidRDefault="00000000">
            <w:r>
              <w:rPr>
                <w:sz w:val="20"/>
                <w:szCs w:val="20"/>
              </w:rPr>
              <w:t>No prior relationship — treat as fresh lead</w:t>
            </w:r>
          </w:p>
        </w:tc>
      </w:tr>
      <w:tr w:rsidR="00E67111" w14:paraId="4B6FA70D"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4253990" w14:textId="77777777" w:rsidR="00E67111" w:rsidRDefault="00000000">
            <w:proofErr w:type="spellStart"/>
            <w:r>
              <w:rPr>
                <w:sz w:val="20"/>
                <w:szCs w:val="20"/>
              </w:rPr>
              <w:t>demo_done</w:t>
            </w:r>
            <w:proofErr w:type="spellEnd"/>
          </w:p>
        </w:tc>
        <w:tc>
          <w:tcPr>
            <w:tcW w:w="1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31E19DD" w14:textId="77777777" w:rsidR="00E67111" w:rsidRDefault="00000000">
            <w:r>
              <w:rPr>
                <w:sz w:val="20"/>
                <w:szCs w:val="20"/>
              </w:rPr>
              <w:t>55</w:t>
            </w:r>
          </w:p>
        </w:tc>
        <w:tc>
          <w:tcPr>
            <w:tcW w:w="57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4D2F0E1" w14:textId="77777777" w:rsidR="00E67111" w:rsidRDefault="00000000">
            <w:r>
              <w:rPr>
                <w:sz w:val="20"/>
                <w:szCs w:val="20"/>
              </w:rPr>
              <w:t>Demonstrated product before — qualified interest</w:t>
            </w:r>
          </w:p>
        </w:tc>
      </w:tr>
      <w:tr w:rsidR="00E67111" w14:paraId="5F8A13E6"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5688A39" w14:textId="77777777" w:rsidR="00E67111" w:rsidRDefault="00000000">
            <w:proofErr w:type="spellStart"/>
            <w:r>
              <w:rPr>
                <w:sz w:val="20"/>
                <w:szCs w:val="20"/>
              </w:rPr>
              <w:t>proposal_sent</w:t>
            </w:r>
            <w:proofErr w:type="spellEnd"/>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68B60C8" w14:textId="77777777" w:rsidR="00E67111" w:rsidRDefault="00000000">
            <w:r>
              <w:rPr>
                <w:sz w:val="20"/>
                <w:szCs w:val="20"/>
              </w:rPr>
              <w:t>70</w:t>
            </w:r>
          </w:p>
        </w:tc>
        <w:tc>
          <w:tcPr>
            <w:tcW w:w="5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C0CBBB7" w14:textId="77777777" w:rsidR="00E67111" w:rsidRDefault="00000000">
            <w:r>
              <w:rPr>
                <w:sz w:val="20"/>
                <w:szCs w:val="20"/>
              </w:rPr>
              <w:t>Advanced stage previously — likely to re-engage</w:t>
            </w:r>
          </w:p>
        </w:tc>
      </w:tr>
      <w:tr w:rsidR="00E67111" w14:paraId="32A69E12"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F2A5624" w14:textId="77777777" w:rsidR="00E67111" w:rsidRDefault="00000000">
            <w:proofErr w:type="spellStart"/>
            <w:r>
              <w:rPr>
                <w:sz w:val="20"/>
                <w:szCs w:val="20"/>
              </w:rPr>
              <w:t>lost_budget</w:t>
            </w:r>
            <w:proofErr w:type="spellEnd"/>
          </w:p>
        </w:tc>
        <w:tc>
          <w:tcPr>
            <w:tcW w:w="1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6377906" w14:textId="77777777" w:rsidR="00E67111" w:rsidRDefault="00000000">
            <w:r>
              <w:rPr>
                <w:sz w:val="20"/>
                <w:szCs w:val="20"/>
              </w:rPr>
              <w:t>45</w:t>
            </w:r>
          </w:p>
        </w:tc>
        <w:tc>
          <w:tcPr>
            <w:tcW w:w="57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92A9BC5" w14:textId="77777777" w:rsidR="00E67111" w:rsidRDefault="00000000">
            <w:r>
              <w:rPr>
                <w:sz w:val="20"/>
                <w:szCs w:val="20"/>
              </w:rPr>
              <w:t>Budget was the blocker — monitor for budget renewal</w:t>
            </w:r>
          </w:p>
        </w:tc>
      </w:tr>
      <w:tr w:rsidR="00E67111" w14:paraId="269D232A" w14:textId="77777777">
        <w:tblPrEx>
          <w:tblCellMar>
            <w:top w:w="0" w:type="dxa"/>
            <w:bottom w:w="0" w:type="dxa"/>
          </w:tblCellMar>
        </w:tblPrEx>
        <w:tc>
          <w:tcPr>
            <w:tcW w:w="2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D0AF9A6" w14:textId="77777777" w:rsidR="00E67111" w:rsidRDefault="00000000">
            <w:proofErr w:type="spellStart"/>
            <w:r>
              <w:rPr>
                <w:sz w:val="20"/>
                <w:szCs w:val="20"/>
              </w:rPr>
              <w:t>lost_timing</w:t>
            </w:r>
            <w:proofErr w:type="spellEnd"/>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918185D" w14:textId="77777777" w:rsidR="00E67111" w:rsidRDefault="00000000">
            <w:r>
              <w:rPr>
                <w:sz w:val="20"/>
                <w:szCs w:val="20"/>
              </w:rPr>
              <w:t>65</w:t>
            </w:r>
          </w:p>
        </w:tc>
        <w:tc>
          <w:tcPr>
            <w:tcW w:w="57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C6B976D" w14:textId="77777777" w:rsidR="00E67111" w:rsidRDefault="00000000">
            <w:r>
              <w:rPr>
                <w:sz w:val="20"/>
                <w:szCs w:val="20"/>
              </w:rPr>
              <w:t>Timing was the blocker — high re-engagement value</w:t>
            </w:r>
          </w:p>
        </w:tc>
      </w:tr>
    </w:tbl>
    <w:p w14:paraId="755AD1AE" w14:textId="77777777" w:rsidR="00E67111" w:rsidRDefault="00E67111">
      <w:pPr>
        <w:spacing w:before="120" w:after="120"/>
      </w:pPr>
    </w:p>
    <w:p w14:paraId="382AEEBB" w14:textId="77777777" w:rsidR="00E67111" w:rsidRDefault="00000000">
      <w:pPr>
        <w:pStyle w:val="Heading2"/>
      </w:pPr>
      <w:r>
        <w:t>3.3 Failure Handling</w:t>
      </w:r>
    </w:p>
    <w:p w14:paraId="621552C6" w14:textId="77777777" w:rsidR="00E67111" w:rsidRDefault="00000000">
      <w:pPr>
        <w:spacing w:before="80" w:after="80"/>
      </w:pPr>
      <w:r>
        <w:t>The system is designed to be resilient to agent failures. Each agent:</w:t>
      </w:r>
    </w:p>
    <w:p w14:paraId="671563C6" w14:textId="77777777" w:rsidR="00E67111" w:rsidRDefault="00000000">
      <w:pPr>
        <w:pStyle w:val="ListParagraph"/>
        <w:numPr>
          <w:ilvl w:val="0"/>
          <w:numId w:val="2"/>
        </w:numPr>
        <w:spacing w:before="60" w:after="60"/>
      </w:pPr>
      <w:r>
        <w:t>Has max_retries=2 with a 2-second countdown between retries</w:t>
      </w:r>
    </w:p>
    <w:p w14:paraId="3AA187B5" w14:textId="77777777" w:rsidR="00E67111" w:rsidRDefault="00000000">
      <w:pPr>
        <w:pStyle w:val="ListParagraph"/>
        <w:numPr>
          <w:ilvl w:val="0"/>
          <w:numId w:val="2"/>
        </w:numPr>
        <w:spacing w:before="60" w:after="60"/>
      </w:pPr>
      <w:r>
        <w:t>Has soft_time_limit=30 to enforce a maximum execution window</w:t>
      </w:r>
    </w:p>
    <w:p w14:paraId="61E0105B" w14:textId="77777777" w:rsidR="00E67111" w:rsidRDefault="00000000">
      <w:pPr>
        <w:pStyle w:val="ListParagraph"/>
        <w:numPr>
          <w:ilvl w:val="0"/>
          <w:numId w:val="2"/>
        </w:numPr>
        <w:spacing w:before="60" w:after="60"/>
      </w:pPr>
      <w:r>
        <w:lastRenderedPageBreak/>
        <w:t xml:space="preserve">Returns a graceful fallback </w:t>
      </w:r>
      <w:proofErr w:type="gramStart"/>
      <w:r>
        <w:t>{ signal</w:t>
      </w:r>
      <w:proofErr w:type="gramEnd"/>
      <w:r>
        <w:t>_strength: 0, note: '</w:t>
      </w:r>
      <w:proofErr w:type="spellStart"/>
      <w:r>
        <w:t>agent_unavailable</w:t>
      </w:r>
      <w:proofErr w:type="spellEnd"/>
      <w:proofErr w:type="gramStart"/>
      <w:r>
        <w:t>' }</w:t>
      </w:r>
      <w:proofErr w:type="gramEnd"/>
      <w:r>
        <w:t xml:space="preserve"> on failure</w:t>
      </w:r>
    </w:p>
    <w:p w14:paraId="6BE05896" w14:textId="77777777" w:rsidR="00E67111" w:rsidRDefault="00000000">
      <w:pPr>
        <w:spacing w:before="80" w:after="80"/>
      </w:pPr>
      <w:r>
        <w:t>This means a prospect can still be scored even if 4 of 5 agents fail — the composite score will reflect the degraded signal coverage without crashing the pipeline.</w:t>
      </w:r>
    </w:p>
    <w:p w14:paraId="18B3510E" w14:textId="77777777" w:rsidR="00E67111" w:rsidRDefault="00E67111">
      <w:pPr>
        <w:spacing w:before="120" w:after="120"/>
      </w:pPr>
    </w:p>
    <w:p w14:paraId="3239428E" w14:textId="77777777" w:rsidR="00E67111" w:rsidRDefault="00E67111">
      <w:pPr>
        <w:pBdr>
          <w:bottom w:val="single" w:sz="4" w:space="1" w:color="2E75B6"/>
        </w:pBdr>
        <w:spacing w:before="180" w:after="180"/>
      </w:pPr>
    </w:p>
    <w:p w14:paraId="59BB0B77" w14:textId="77777777" w:rsidR="00E67111" w:rsidRDefault="00000000">
      <w:r>
        <w:br/>
      </w:r>
    </w:p>
    <w:p w14:paraId="77B3B1D0" w14:textId="77777777" w:rsidR="00E67111" w:rsidRDefault="00000000">
      <w:pPr>
        <w:pStyle w:val="Heading1"/>
      </w:pPr>
      <w:r>
        <w:t>4. LangGraph Scoring Graph</w:t>
      </w:r>
    </w:p>
    <w:p w14:paraId="43B973BF" w14:textId="77777777" w:rsidR="00E67111" w:rsidRDefault="00000000">
      <w:pPr>
        <w:pStyle w:val="Heading2"/>
      </w:pPr>
      <w:r>
        <w:t>4.1 State Design</w:t>
      </w:r>
    </w:p>
    <w:p w14:paraId="3C9A318A" w14:textId="77777777" w:rsidR="00E67111" w:rsidRDefault="00000000">
      <w:pPr>
        <w:spacing w:before="80" w:after="80"/>
      </w:pPr>
      <w:r>
        <w:t xml:space="preserve">The LangGraph graph uses a typed </w:t>
      </w:r>
      <w:proofErr w:type="spellStart"/>
      <w:r>
        <w:t>TypedDict</w:t>
      </w:r>
      <w:proofErr w:type="spellEnd"/>
      <w:r>
        <w:t xml:space="preserve"> called </w:t>
      </w:r>
      <w:proofErr w:type="spellStart"/>
      <w:r>
        <w:t>ProspectState</w:t>
      </w:r>
      <w:proofErr w:type="spellEnd"/>
      <w:r>
        <w:t xml:space="preserve"> that carries all data from entry to exit:</w:t>
      </w:r>
    </w:p>
    <w:p w14:paraId="026B5C18" w14:textId="77777777" w:rsidR="00E67111" w:rsidRDefault="00E67111">
      <w:pPr>
        <w:spacing w:before="120" w:after="120"/>
      </w:pPr>
    </w:p>
    <w:p w14:paraId="6BB8B9D7"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class </w:t>
      </w:r>
      <w:proofErr w:type="spellStart"/>
      <w:proofErr w:type="gramStart"/>
      <w:r>
        <w:rPr>
          <w:rFonts w:ascii="Courier New" w:eastAsia="Courier New" w:hAnsi="Courier New" w:cs="Courier New"/>
          <w:color w:val="C8E6F7"/>
          <w:sz w:val="18"/>
          <w:szCs w:val="18"/>
        </w:rPr>
        <w:t>ProspectState</w:t>
      </w:r>
      <w:proofErr w:type="spellEnd"/>
      <w:r>
        <w:rPr>
          <w:rFonts w:ascii="Courier New" w:eastAsia="Courier New" w:hAnsi="Courier New" w:cs="Courier New"/>
          <w:color w:val="C8E6F7"/>
          <w:sz w:val="18"/>
          <w:szCs w:val="18"/>
        </w:rPr>
        <w:t>(</w:t>
      </w:r>
      <w:proofErr w:type="spellStart"/>
      <w:proofErr w:type="gramEnd"/>
      <w:r>
        <w:rPr>
          <w:rFonts w:ascii="Courier New" w:eastAsia="Courier New" w:hAnsi="Courier New" w:cs="Courier New"/>
          <w:color w:val="C8E6F7"/>
          <w:sz w:val="18"/>
          <w:szCs w:val="18"/>
        </w:rPr>
        <w:t>TypedDict</w:t>
      </w:r>
      <w:proofErr w:type="spellEnd"/>
      <w:r>
        <w:rPr>
          <w:rFonts w:ascii="Courier New" w:eastAsia="Courier New" w:hAnsi="Courier New" w:cs="Courier New"/>
          <w:color w:val="C8E6F7"/>
          <w:sz w:val="18"/>
          <w:szCs w:val="18"/>
        </w:rPr>
        <w:t>):</w:t>
      </w:r>
    </w:p>
    <w:p w14:paraId="28BE64FF"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prospect_data: dict       # Raw prospect event data</w:t>
      </w:r>
    </w:p>
    <w:p w14:paraId="2B3546CE"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signals: dict             # Merged output of all 5 Celery agents</w:t>
      </w:r>
    </w:p>
    <w:p w14:paraId="35EA2135"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w:t>
      </w:r>
      <w:proofErr w:type="spellStart"/>
      <w:r>
        <w:rPr>
          <w:rFonts w:ascii="Courier New" w:eastAsia="Courier New" w:hAnsi="Courier New" w:cs="Courier New"/>
          <w:color w:val="C8E6F7"/>
          <w:sz w:val="18"/>
          <w:szCs w:val="18"/>
        </w:rPr>
        <w:t>rag_context</w:t>
      </w:r>
      <w:proofErr w:type="spellEnd"/>
      <w:r>
        <w:rPr>
          <w:rFonts w:ascii="Courier New" w:eastAsia="Courier New" w:hAnsi="Courier New" w:cs="Courier New"/>
          <w:color w:val="C8E6F7"/>
          <w:sz w:val="18"/>
          <w:szCs w:val="18"/>
        </w:rPr>
        <w:t>: str          # Retrieved vector store context</w:t>
      </w:r>
    </w:p>
    <w:p w14:paraId="7208B5F5"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score: float              # Final score 0-100</w:t>
      </w:r>
    </w:p>
    <w:p w14:paraId="533971B0"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grade: str                # A/B/C/D</w:t>
      </w:r>
    </w:p>
    <w:p w14:paraId="5DCB462D"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rationale: str            # Human-readable scoring explanation</w:t>
      </w:r>
    </w:p>
    <w:p w14:paraId="5A501300"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recommended_action: str   # Specific next action for sales rep</w:t>
      </w:r>
    </w:p>
    <w:p w14:paraId="4CF5BAFF"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requires_human_review: bool</w:t>
      </w:r>
    </w:p>
    <w:p w14:paraId="0A1393DE"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routing_decision: str     # </w:t>
      </w:r>
      <w:proofErr w:type="spellStart"/>
      <w:r>
        <w:rPr>
          <w:rFonts w:ascii="Courier New" w:eastAsia="Courier New" w:hAnsi="Courier New" w:cs="Courier New"/>
          <w:color w:val="C8E6F7"/>
          <w:sz w:val="18"/>
          <w:szCs w:val="18"/>
        </w:rPr>
        <w:t>rep_notify</w:t>
      </w:r>
      <w:proofErr w:type="spellEnd"/>
      <w:r>
        <w:rPr>
          <w:rFonts w:ascii="Courier New" w:eastAsia="Courier New" w:hAnsi="Courier New" w:cs="Courier New"/>
          <w:color w:val="C8E6F7"/>
          <w:sz w:val="18"/>
          <w:szCs w:val="18"/>
        </w:rPr>
        <w:t xml:space="preserve"> / </w:t>
      </w:r>
      <w:proofErr w:type="spellStart"/>
      <w:r>
        <w:rPr>
          <w:rFonts w:ascii="Courier New" w:eastAsia="Courier New" w:hAnsi="Courier New" w:cs="Courier New"/>
          <w:color w:val="C8E6F7"/>
          <w:sz w:val="18"/>
          <w:szCs w:val="18"/>
        </w:rPr>
        <w:t>human_review</w:t>
      </w:r>
      <w:proofErr w:type="spellEnd"/>
      <w:r>
        <w:rPr>
          <w:rFonts w:ascii="Courier New" w:eastAsia="Courier New" w:hAnsi="Courier New" w:cs="Courier New"/>
          <w:color w:val="C8E6F7"/>
          <w:sz w:val="18"/>
          <w:szCs w:val="18"/>
        </w:rPr>
        <w:t xml:space="preserve"> / nurture / deprioritize</w:t>
      </w:r>
    </w:p>
    <w:p w14:paraId="2C1C6D36"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error: Optional[</w:t>
      </w:r>
      <w:proofErr w:type="gramStart"/>
      <w:r>
        <w:rPr>
          <w:rFonts w:ascii="Courier New" w:eastAsia="Courier New" w:hAnsi="Courier New" w:cs="Courier New"/>
          <w:color w:val="C8E6F7"/>
          <w:sz w:val="18"/>
          <w:szCs w:val="18"/>
        </w:rPr>
        <w:t xml:space="preserve">str]   </w:t>
      </w:r>
      <w:proofErr w:type="gramEnd"/>
      <w:r>
        <w:rPr>
          <w:rFonts w:ascii="Courier New" w:eastAsia="Courier New" w:hAnsi="Courier New" w:cs="Courier New"/>
          <w:color w:val="C8E6F7"/>
          <w:sz w:val="18"/>
          <w:szCs w:val="18"/>
        </w:rPr>
        <w:t xml:space="preserve">   # Set if any node encounters a fatal error</w:t>
      </w:r>
    </w:p>
    <w:p w14:paraId="599687FB" w14:textId="77777777" w:rsidR="00E67111" w:rsidRDefault="00E67111">
      <w:pPr>
        <w:spacing w:before="120" w:after="120"/>
      </w:pPr>
    </w:p>
    <w:p w14:paraId="7EEBA071" w14:textId="77777777" w:rsidR="00E67111" w:rsidRDefault="00000000">
      <w:pPr>
        <w:spacing w:before="80" w:after="80"/>
      </w:pPr>
      <w:r>
        <w:t xml:space="preserve">Using </w:t>
      </w:r>
      <w:proofErr w:type="spellStart"/>
      <w:r>
        <w:t>TypedDict</w:t>
      </w:r>
      <w:proofErr w:type="spellEnd"/>
      <w:r>
        <w:t xml:space="preserve"> over a plain dict provides type safety and makes the state contract explicit. Every node receives the full state and returns a merged update, keeping the functional style consistent.</w:t>
      </w:r>
    </w:p>
    <w:p w14:paraId="3076FD59" w14:textId="77777777" w:rsidR="00E67111" w:rsidRDefault="00E67111">
      <w:pPr>
        <w:spacing w:before="120" w:after="120"/>
      </w:pPr>
    </w:p>
    <w:p w14:paraId="5FE20131" w14:textId="77777777" w:rsidR="00E67111" w:rsidRDefault="00000000">
      <w:pPr>
        <w:pStyle w:val="Heading2"/>
      </w:pPr>
      <w:r>
        <w:t>4.2 Graph Topology</w:t>
      </w:r>
    </w:p>
    <w:p w14:paraId="7C54A80A" w14:textId="77777777" w:rsidR="00E67111" w:rsidRDefault="00000000">
      <w:pPr>
        <w:spacing w:before="80" w:after="80"/>
      </w:pPr>
      <w:r>
        <w:t>The graph has 4 sequential processing nodes followed by a conditional fan-out to 4 terminal nodes:</w:t>
      </w:r>
    </w:p>
    <w:p w14:paraId="56BF6F68"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111" w14:paraId="13BF583E" w14:textId="77777777">
        <w:tblPrEx>
          <w:tblCellMar>
            <w:top w:w="0" w:type="dxa"/>
            <w:bottom w:w="0" w:type="dxa"/>
          </w:tblCellMar>
        </w:tblPrEx>
        <w:tc>
          <w:tcPr>
            <w:tcW w:w="0" w:type="auto"/>
            <w:tcBorders>
              <w:top w:val="single" w:sz="1" w:space="0" w:color="C8D3DE"/>
              <w:left w:val="single" w:sz="1" w:space="0" w:color="C8D3DE"/>
              <w:bottom w:val="single" w:sz="1" w:space="0" w:color="C8D3DE"/>
              <w:right w:val="single" w:sz="1" w:space="0" w:color="C8D3DE"/>
            </w:tcBorders>
            <w:shd w:val="clear" w:color="auto" w:fill="D5E8F0"/>
            <w:tcMar>
              <w:top w:w="120" w:type="dxa"/>
              <w:left w:w="200" w:type="dxa"/>
              <w:bottom w:w="120" w:type="dxa"/>
              <w:right w:w="200" w:type="dxa"/>
            </w:tcMar>
          </w:tcPr>
          <w:p w14:paraId="0921D8A7" w14:textId="77777777" w:rsidR="00E67111" w:rsidRDefault="00000000">
            <w:pPr>
              <w:spacing w:before="60" w:after="80"/>
            </w:pPr>
            <w:r>
              <w:rPr>
                <w:b/>
                <w:bCs/>
                <w:color w:val="1F4E79"/>
              </w:rPr>
              <w:t>Graph Flow</w:t>
            </w:r>
          </w:p>
          <w:p w14:paraId="72813969" w14:textId="77777777" w:rsidR="00E67111" w:rsidRDefault="00000000">
            <w:pPr>
              <w:pStyle w:val="ListParagraph"/>
              <w:numPr>
                <w:ilvl w:val="0"/>
                <w:numId w:val="2"/>
              </w:numPr>
              <w:spacing w:before="40" w:after="40"/>
            </w:pPr>
            <w:r>
              <w:rPr>
                <w:sz w:val="20"/>
                <w:szCs w:val="20"/>
              </w:rPr>
              <w:t xml:space="preserve">ENTRY: </w:t>
            </w:r>
            <w:proofErr w:type="gramStart"/>
            <w:r>
              <w:rPr>
                <w:sz w:val="20"/>
                <w:szCs w:val="20"/>
              </w:rPr>
              <w:t>aggregate  →</w:t>
            </w:r>
            <w:proofErr w:type="gramEnd"/>
            <w:r>
              <w:rPr>
                <w:sz w:val="20"/>
                <w:szCs w:val="20"/>
              </w:rPr>
              <w:t xml:space="preserve">  validate and normalise signal data from Celery workers</w:t>
            </w:r>
          </w:p>
          <w:p w14:paraId="62845A91" w14:textId="77777777" w:rsidR="00E67111" w:rsidRDefault="00000000">
            <w:pPr>
              <w:pStyle w:val="ListParagraph"/>
              <w:numPr>
                <w:ilvl w:val="0"/>
                <w:numId w:val="2"/>
              </w:numPr>
              <w:spacing w:before="40" w:after="40"/>
            </w:pPr>
            <w:r>
              <w:rPr>
                <w:sz w:val="20"/>
                <w:szCs w:val="20"/>
              </w:rPr>
              <w:t>NODE 2: rag_</w:t>
            </w:r>
            <w:proofErr w:type="gramStart"/>
            <w:r>
              <w:rPr>
                <w:sz w:val="20"/>
                <w:szCs w:val="20"/>
              </w:rPr>
              <w:t>enrich  →</w:t>
            </w:r>
            <w:proofErr w:type="gramEnd"/>
            <w:r>
              <w:rPr>
                <w:sz w:val="20"/>
                <w:szCs w:val="20"/>
              </w:rPr>
              <w:t xml:space="preserve">  retrieve relevant context from both Chroma vector stores</w:t>
            </w:r>
          </w:p>
          <w:p w14:paraId="0A935C66" w14:textId="77777777" w:rsidR="00E67111" w:rsidRDefault="00000000">
            <w:pPr>
              <w:pStyle w:val="ListParagraph"/>
              <w:numPr>
                <w:ilvl w:val="0"/>
                <w:numId w:val="2"/>
              </w:numPr>
              <w:spacing w:before="40" w:after="40"/>
            </w:pPr>
            <w:r>
              <w:rPr>
                <w:sz w:val="20"/>
                <w:szCs w:val="20"/>
              </w:rPr>
              <w:t xml:space="preserve">NODE 3: </w:t>
            </w:r>
            <w:proofErr w:type="gramStart"/>
            <w:r>
              <w:rPr>
                <w:sz w:val="20"/>
                <w:szCs w:val="20"/>
              </w:rPr>
              <w:t>score  →</w:t>
            </w:r>
            <w:proofErr w:type="gramEnd"/>
            <w:r>
              <w:rPr>
                <w:sz w:val="20"/>
                <w:szCs w:val="20"/>
              </w:rPr>
              <w:t xml:space="preserve">  call Groq Llama 3 8B with signals + context, parse JSON response</w:t>
            </w:r>
          </w:p>
          <w:p w14:paraId="524C61DC" w14:textId="77777777" w:rsidR="00E67111" w:rsidRDefault="00000000">
            <w:pPr>
              <w:pStyle w:val="ListParagraph"/>
              <w:numPr>
                <w:ilvl w:val="0"/>
                <w:numId w:val="2"/>
              </w:numPr>
              <w:spacing w:before="40" w:after="40"/>
            </w:pPr>
            <w:r>
              <w:rPr>
                <w:sz w:val="20"/>
                <w:szCs w:val="20"/>
              </w:rPr>
              <w:t xml:space="preserve">NODE 4: </w:t>
            </w:r>
            <w:proofErr w:type="gramStart"/>
            <w:r>
              <w:rPr>
                <w:sz w:val="20"/>
                <w:szCs w:val="20"/>
              </w:rPr>
              <w:t>route  →</w:t>
            </w:r>
            <w:proofErr w:type="gramEnd"/>
            <w:r>
              <w:rPr>
                <w:sz w:val="20"/>
                <w:szCs w:val="20"/>
              </w:rPr>
              <w:t xml:space="preserve">  apply conditional routing logic based on score and review flag</w:t>
            </w:r>
          </w:p>
          <w:p w14:paraId="57532696" w14:textId="77777777" w:rsidR="00E67111" w:rsidRDefault="00000000">
            <w:pPr>
              <w:pStyle w:val="ListParagraph"/>
              <w:numPr>
                <w:ilvl w:val="0"/>
                <w:numId w:val="2"/>
              </w:numPr>
              <w:spacing w:before="40" w:after="40"/>
            </w:pPr>
            <w:r>
              <w:rPr>
                <w:sz w:val="20"/>
                <w:szCs w:val="20"/>
              </w:rPr>
              <w:lastRenderedPageBreak/>
              <w:t xml:space="preserve">TERMINAL A: </w:t>
            </w:r>
            <w:proofErr w:type="spellStart"/>
            <w:r>
              <w:rPr>
                <w:sz w:val="20"/>
                <w:szCs w:val="20"/>
              </w:rPr>
              <w:t>rep_</w:t>
            </w:r>
            <w:proofErr w:type="gramStart"/>
            <w:r>
              <w:rPr>
                <w:sz w:val="20"/>
                <w:szCs w:val="20"/>
              </w:rPr>
              <w:t>notify</w:t>
            </w:r>
            <w:proofErr w:type="spellEnd"/>
            <w:r>
              <w:rPr>
                <w:sz w:val="20"/>
                <w:szCs w:val="20"/>
              </w:rPr>
              <w:t xml:space="preserve">  →</w:t>
            </w:r>
            <w:proofErr w:type="gramEnd"/>
            <w:r>
              <w:rPr>
                <w:sz w:val="20"/>
                <w:szCs w:val="20"/>
              </w:rPr>
              <w:t xml:space="preserve">  high-value prospect, score &gt;= 70</w:t>
            </w:r>
          </w:p>
          <w:p w14:paraId="2BFC3763" w14:textId="77777777" w:rsidR="00E67111" w:rsidRDefault="00000000">
            <w:pPr>
              <w:pStyle w:val="ListParagraph"/>
              <w:numPr>
                <w:ilvl w:val="0"/>
                <w:numId w:val="2"/>
              </w:numPr>
              <w:spacing w:before="40" w:after="40"/>
            </w:pPr>
            <w:r>
              <w:rPr>
                <w:sz w:val="20"/>
                <w:szCs w:val="20"/>
              </w:rPr>
              <w:t xml:space="preserve">TERMINAL B: </w:t>
            </w:r>
            <w:proofErr w:type="spellStart"/>
            <w:r>
              <w:rPr>
                <w:sz w:val="20"/>
                <w:szCs w:val="20"/>
              </w:rPr>
              <w:t>human_</w:t>
            </w:r>
            <w:proofErr w:type="gramStart"/>
            <w:r>
              <w:rPr>
                <w:sz w:val="20"/>
                <w:szCs w:val="20"/>
              </w:rPr>
              <w:t>review</w:t>
            </w:r>
            <w:proofErr w:type="spellEnd"/>
            <w:r>
              <w:rPr>
                <w:sz w:val="20"/>
                <w:szCs w:val="20"/>
              </w:rPr>
              <w:t xml:space="preserve">  →</w:t>
            </w:r>
            <w:proofErr w:type="gramEnd"/>
            <w:r>
              <w:rPr>
                <w:sz w:val="20"/>
                <w:szCs w:val="20"/>
              </w:rPr>
              <w:t xml:space="preserve">  borderline prospect, score 55-65 or requires_human_review=true</w:t>
            </w:r>
          </w:p>
          <w:p w14:paraId="05E5A437" w14:textId="77777777" w:rsidR="00E67111" w:rsidRDefault="00000000">
            <w:pPr>
              <w:pStyle w:val="ListParagraph"/>
              <w:numPr>
                <w:ilvl w:val="0"/>
                <w:numId w:val="2"/>
              </w:numPr>
              <w:spacing w:before="40" w:after="40"/>
            </w:pPr>
            <w:r>
              <w:rPr>
                <w:sz w:val="20"/>
                <w:szCs w:val="20"/>
              </w:rPr>
              <w:t xml:space="preserve">TERMINAL C: </w:t>
            </w:r>
            <w:proofErr w:type="gramStart"/>
            <w:r>
              <w:rPr>
                <w:sz w:val="20"/>
                <w:szCs w:val="20"/>
              </w:rPr>
              <w:t>nurture  →</w:t>
            </w:r>
            <w:proofErr w:type="gramEnd"/>
            <w:r>
              <w:rPr>
                <w:sz w:val="20"/>
                <w:szCs w:val="20"/>
              </w:rPr>
              <w:t xml:space="preserve">  medium-value prospect, score 40-69</w:t>
            </w:r>
          </w:p>
          <w:p w14:paraId="55D97DE3" w14:textId="77777777" w:rsidR="00E67111" w:rsidRDefault="00000000">
            <w:pPr>
              <w:pStyle w:val="ListParagraph"/>
              <w:numPr>
                <w:ilvl w:val="0"/>
                <w:numId w:val="2"/>
              </w:numPr>
              <w:spacing w:before="40" w:after="40"/>
            </w:pPr>
            <w:r>
              <w:rPr>
                <w:sz w:val="20"/>
                <w:szCs w:val="20"/>
              </w:rPr>
              <w:t xml:space="preserve">TERMINAL D: </w:t>
            </w:r>
            <w:proofErr w:type="gramStart"/>
            <w:r>
              <w:rPr>
                <w:sz w:val="20"/>
                <w:szCs w:val="20"/>
              </w:rPr>
              <w:t>deprioritize  →</w:t>
            </w:r>
            <w:proofErr w:type="gramEnd"/>
            <w:r>
              <w:rPr>
                <w:sz w:val="20"/>
                <w:szCs w:val="20"/>
              </w:rPr>
              <w:t xml:space="preserve">  low-value prospect, score &lt; 40</w:t>
            </w:r>
          </w:p>
        </w:tc>
      </w:tr>
    </w:tbl>
    <w:p w14:paraId="2EA8EFC8" w14:textId="77777777" w:rsidR="00E67111" w:rsidRDefault="00E67111">
      <w:pPr>
        <w:spacing w:before="120" w:after="120"/>
      </w:pPr>
    </w:p>
    <w:p w14:paraId="22039A68" w14:textId="77777777" w:rsidR="00E67111" w:rsidRDefault="00000000">
      <w:pPr>
        <w:pStyle w:val="Heading2"/>
      </w:pPr>
      <w:r>
        <w:t>4.3 Node Deep Dive</w:t>
      </w:r>
    </w:p>
    <w:p w14:paraId="7F475DF2" w14:textId="77777777" w:rsidR="00E67111" w:rsidRDefault="00E67111">
      <w:pPr>
        <w:spacing w:before="120" w:after="120"/>
      </w:pPr>
    </w:p>
    <w:p w14:paraId="6FEC08C5" w14:textId="77777777" w:rsidR="00E67111" w:rsidRDefault="00000000">
      <w:pPr>
        <w:pStyle w:val="Heading3"/>
      </w:pPr>
      <w:r>
        <w:t xml:space="preserve">Node 1: </w:t>
      </w:r>
      <w:proofErr w:type="spellStart"/>
      <w:r>
        <w:t>aggregate_node</w:t>
      </w:r>
      <w:proofErr w:type="spellEnd"/>
    </w:p>
    <w:p w14:paraId="4D195125" w14:textId="77777777" w:rsidR="00E67111" w:rsidRDefault="00000000">
      <w:pPr>
        <w:spacing w:before="80" w:after="80"/>
      </w:pPr>
      <w:r>
        <w:t>The aggregate node is the entry point. It validates that signals exist (returning an error state if not</w:t>
      </w:r>
      <w:proofErr w:type="gramStart"/>
      <w:r>
        <w:t>), and</w:t>
      </w:r>
      <w:proofErr w:type="gramEnd"/>
      <w:r>
        <w:t xml:space="preserve"> fills any missing signal slots with zero-strength placeholders. This ensures downstream nodes always receive a complete signals dict structure, even if some agents failed.</w:t>
      </w:r>
    </w:p>
    <w:p w14:paraId="5F4AE1B7" w14:textId="77777777" w:rsidR="00E67111" w:rsidRDefault="00E67111">
      <w:pPr>
        <w:spacing w:before="120" w:after="120"/>
      </w:pPr>
    </w:p>
    <w:p w14:paraId="56C20B30" w14:textId="77777777" w:rsidR="00E67111" w:rsidRDefault="00000000">
      <w:pPr>
        <w:pStyle w:val="Heading3"/>
      </w:pPr>
      <w:r>
        <w:t xml:space="preserve">Node 2: </w:t>
      </w:r>
      <w:proofErr w:type="spellStart"/>
      <w:r>
        <w:t>rag_enrich_node</w:t>
      </w:r>
      <w:proofErr w:type="spellEnd"/>
    </w:p>
    <w:p w14:paraId="6D3404E1" w14:textId="77777777" w:rsidR="00E67111" w:rsidRDefault="00000000">
      <w:pPr>
        <w:spacing w:before="80" w:after="80"/>
      </w:pPr>
      <w:r>
        <w:t xml:space="preserve">The RAG enrichment node constructs a query from the prospect's company name, industry, and company size, then calls </w:t>
      </w:r>
      <w:proofErr w:type="spellStart"/>
      <w:r>
        <w:t>retrieve_</w:t>
      </w:r>
      <w:proofErr w:type="gramStart"/>
      <w:r>
        <w:t>context</w:t>
      </w:r>
      <w:proofErr w:type="spellEnd"/>
      <w:r>
        <w:t>(</w:t>
      </w:r>
      <w:proofErr w:type="gramEnd"/>
      <w:r>
        <w:t xml:space="preserve">query, k=4). This function queries BOTH the </w:t>
      </w:r>
      <w:proofErr w:type="spellStart"/>
      <w:r>
        <w:t>text_documents</w:t>
      </w:r>
      <w:proofErr w:type="spellEnd"/>
      <w:r>
        <w:t xml:space="preserve"> and </w:t>
      </w:r>
      <w:proofErr w:type="spellStart"/>
      <w:r>
        <w:t>ocr_documents</w:t>
      </w:r>
      <w:proofErr w:type="spellEnd"/>
      <w:r>
        <w:t xml:space="preserve"> Chroma collections and merges results. The combined context is stored in </w:t>
      </w:r>
      <w:proofErr w:type="spellStart"/>
      <w:r>
        <w:t>rag_context</w:t>
      </w:r>
      <w:proofErr w:type="spellEnd"/>
      <w:r>
        <w:t xml:space="preserve"> in the state.</w:t>
      </w:r>
    </w:p>
    <w:p w14:paraId="7FAC20C6" w14:textId="77777777" w:rsidR="00E67111" w:rsidRDefault="00E67111">
      <w:pPr>
        <w:spacing w:before="120" w:after="120"/>
      </w:pPr>
    </w:p>
    <w:p w14:paraId="097241A5" w14:textId="77777777" w:rsidR="00E67111" w:rsidRDefault="00000000">
      <w:pPr>
        <w:spacing w:before="80" w:after="80"/>
      </w:pPr>
      <w:r>
        <w:t xml:space="preserve">The node checks </w:t>
      </w:r>
      <w:proofErr w:type="spellStart"/>
      <w:r>
        <w:t>state.get</w:t>
      </w:r>
      <w:proofErr w:type="spellEnd"/>
      <w:r>
        <w:t>('error') first — if a fatal error was set by the aggregate node, it passes through unchanged. This pattern is consistent across all downstream nodes.</w:t>
      </w:r>
    </w:p>
    <w:p w14:paraId="7F4D1833" w14:textId="77777777" w:rsidR="00E67111" w:rsidRDefault="00E67111">
      <w:pPr>
        <w:spacing w:before="120" w:after="120"/>
      </w:pPr>
    </w:p>
    <w:p w14:paraId="4BA664BF" w14:textId="77777777" w:rsidR="00E67111" w:rsidRDefault="00000000">
      <w:pPr>
        <w:pStyle w:val="Heading3"/>
      </w:pPr>
      <w:r>
        <w:t xml:space="preserve">Node 3: </w:t>
      </w:r>
      <w:proofErr w:type="spellStart"/>
      <w:r>
        <w:t>score_node</w:t>
      </w:r>
      <w:proofErr w:type="spellEnd"/>
    </w:p>
    <w:p w14:paraId="4973D5EB" w14:textId="77777777" w:rsidR="00E67111" w:rsidRDefault="00000000">
      <w:pPr>
        <w:spacing w:before="80" w:after="80"/>
      </w:pPr>
      <w:r>
        <w:t>The score node constructs a structured prompt containing the prospect details, all five signal outputs formatted as JSON, the composite signal score, and the RAG context (truncated to 1500 characters to stay within context limits). The prompt instructs the LLM to respond ONLY with a valid JSON object in a specific format.</w:t>
      </w:r>
    </w:p>
    <w:p w14:paraId="7BE26CBD" w14:textId="77777777" w:rsidR="00E67111" w:rsidRDefault="00E67111">
      <w:pPr>
        <w:spacing w:before="120" w:after="120"/>
      </w:pPr>
    </w:p>
    <w:p w14:paraId="38727CBB" w14:textId="77777777" w:rsidR="00E67111" w:rsidRDefault="00000000">
      <w:pPr>
        <w:spacing w:before="80" w:after="80"/>
      </w:pPr>
      <w:r>
        <w:t>The response handling includes defensive JSON parsing: if the LLM wraps the JSON in markdown code fences (a common behaviour), the code strips them before parsing. If JSON parsing fails entirely, a fallback scoring path computes the score directly from the composite signal value.</w:t>
      </w:r>
    </w:p>
    <w:p w14:paraId="1B27E555" w14:textId="77777777" w:rsidR="00E67111" w:rsidRDefault="00E67111">
      <w:pPr>
        <w:spacing w:before="120" w:after="120"/>
      </w:pPr>
    </w:p>
    <w:p w14:paraId="6495A7B9" w14:textId="77777777" w:rsidR="00E67111" w:rsidRDefault="00000000">
      <w:pPr>
        <w:pStyle w:val="Heading3"/>
      </w:pPr>
      <w:r>
        <w:t xml:space="preserve">Node 4: </w:t>
      </w:r>
      <w:proofErr w:type="spellStart"/>
      <w:r>
        <w:t>route_node</w:t>
      </w:r>
      <w:proofErr w:type="spellEnd"/>
    </w:p>
    <w:p w14:paraId="5C5046BD" w14:textId="77777777" w:rsidR="00E67111" w:rsidRDefault="00000000">
      <w:pPr>
        <w:spacing w:before="80" w:after="80"/>
      </w:pPr>
      <w:r>
        <w:t>The routing node applies the following conditional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4060"/>
      </w:tblGrid>
      <w:tr w:rsidR="00E67111" w14:paraId="2F2F614D" w14:textId="77777777">
        <w:tblPrEx>
          <w:tblCellMar>
            <w:top w:w="0" w:type="dxa"/>
            <w:bottom w:w="0" w:type="dxa"/>
          </w:tblCellMar>
        </w:tblPrEx>
        <w:trPr>
          <w:tblHeader/>
        </w:trPr>
        <w:tc>
          <w:tcPr>
            <w:tcW w:w="3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0EB69508" w14:textId="77777777" w:rsidR="00E67111" w:rsidRDefault="00000000">
            <w:r>
              <w:rPr>
                <w:b/>
                <w:bCs/>
                <w:color w:val="FFFFFF"/>
                <w:sz w:val="20"/>
                <w:szCs w:val="20"/>
              </w:rPr>
              <w:lastRenderedPageBreak/>
              <w:t>Condition</w:t>
            </w:r>
          </w:p>
        </w:tc>
        <w:tc>
          <w:tcPr>
            <w:tcW w:w="21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0D801B9E" w14:textId="77777777" w:rsidR="00E67111" w:rsidRDefault="00000000">
            <w:r>
              <w:rPr>
                <w:b/>
                <w:bCs/>
                <w:color w:val="FFFFFF"/>
                <w:sz w:val="20"/>
                <w:szCs w:val="20"/>
              </w:rPr>
              <w:t>Routing Decision</w:t>
            </w:r>
          </w:p>
        </w:tc>
        <w:tc>
          <w:tcPr>
            <w:tcW w:w="40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06B0295C" w14:textId="77777777" w:rsidR="00E67111" w:rsidRDefault="00000000">
            <w:r>
              <w:rPr>
                <w:b/>
                <w:bCs/>
                <w:color w:val="FFFFFF"/>
                <w:sz w:val="20"/>
                <w:szCs w:val="20"/>
              </w:rPr>
              <w:t>Meaning</w:t>
            </w:r>
          </w:p>
        </w:tc>
      </w:tr>
      <w:tr w:rsidR="00E67111" w14:paraId="41200A85" w14:textId="77777777">
        <w:tblPrEx>
          <w:tblCellMar>
            <w:top w:w="0" w:type="dxa"/>
            <w:bottom w:w="0" w:type="dxa"/>
          </w:tblCellMar>
        </w:tblPrEx>
        <w:tc>
          <w:tcPr>
            <w:tcW w:w="3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7B48743" w14:textId="77777777" w:rsidR="00E67111" w:rsidRDefault="00000000">
            <w:r>
              <w:rPr>
                <w:sz w:val="20"/>
                <w:szCs w:val="20"/>
              </w:rPr>
              <w:t>requires_human_review=true OR score 55-65</w:t>
            </w:r>
          </w:p>
        </w:tc>
        <w:tc>
          <w:tcPr>
            <w:tcW w:w="21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3B5E955" w14:textId="77777777" w:rsidR="00E67111" w:rsidRDefault="00000000">
            <w:proofErr w:type="spellStart"/>
            <w:r>
              <w:rPr>
                <w:sz w:val="20"/>
                <w:szCs w:val="20"/>
              </w:rPr>
              <w:t>human_review</w:t>
            </w:r>
            <w:proofErr w:type="spellEnd"/>
          </w:p>
        </w:tc>
        <w:tc>
          <w:tcPr>
            <w:tcW w:w="40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4C55379" w14:textId="77777777" w:rsidR="00E67111" w:rsidRDefault="00000000">
            <w:r>
              <w:rPr>
                <w:sz w:val="20"/>
                <w:szCs w:val="20"/>
              </w:rPr>
              <w:t>Borderline — needs human judgment</w:t>
            </w:r>
          </w:p>
        </w:tc>
      </w:tr>
      <w:tr w:rsidR="00E67111" w14:paraId="358037B1" w14:textId="77777777">
        <w:tblPrEx>
          <w:tblCellMar>
            <w:top w:w="0" w:type="dxa"/>
            <w:bottom w:w="0" w:type="dxa"/>
          </w:tblCellMar>
        </w:tblPrEx>
        <w:tc>
          <w:tcPr>
            <w:tcW w:w="3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54067B0" w14:textId="77777777" w:rsidR="00E67111" w:rsidRDefault="00000000">
            <w:r>
              <w:rPr>
                <w:sz w:val="20"/>
                <w:szCs w:val="20"/>
              </w:rPr>
              <w:t>score &gt;= 70</w:t>
            </w:r>
          </w:p>
        </w:tc>
        <w:tc>
          <w:tcPr>
            <w:tcW w:w="21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2D67679" w14:textId="77777777" w:rsidR="00E67111" w:rsidRDefault="00000000">
            <w:proofErr w:type="spellStart"/>
            <w:r>
              <w:rPr>
                <w:sz w:val="20"/>
                <w:szCs w:val="20"/>
              </w:rPr>
              <w:t>rep_notify</w:t>
            </w:r>
            <w:proofErr w:type="spellEnd"/>
          </w:p>
        </w:tc>
        <w:tc>
          <w:tcPr>
            <w:tcW w:w="40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88BC7E3" w14:textId="77777777" w:rsidR="00E67111" w:rsidRDefault="00000000">
            <w:r>
              <w:rPr>
                <w:sz w:val="20"/>
                <w:szCs w:val="20"/>
              </w:rPr>
              <w:t>High value — notify sales rep immediately</w:t>
            </w:r>
          </w:p>
        </w:tc>
      </w:tr>
      <w:tr w:rsidR="00E67111" w14:paraId="77F5F039" w14:textId="77777777">
        <w:tblPrEx>
          <w:tblCellMar>
            <w:top w:w="0" w:type="dxa"/>
            <w:bottom w:w="0" w:type="dxa"/>
          </w:tblCellMar>
        </w:tblPrEx>
        <w:tc>
          <w:tcPr>
            <w:tcW w:w="3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2E54E2E" w14:textId="77777777" w:rsidR="00E67111" w:rsidRDefault="00000000">
            <w:r>
              <w:rPr>
                <w:sz w:val="20"/>
                <w:szCs w:val="20"/>
              </w:rPr>
              <w:t>score &gt;= 40</w:t>
            </w:r>
          </w:p>
        </w:tc>
        <w:tc>
          <w:tcPr>
            <w:tcW w:w="21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1F4FC21" w14:textId="77777777" w:rsidR="00E67111" w:rsidRDefault="00000000">
            <w:r>
              <w:rPr>
                <w:sz w:val="20"/>
                <w:szCs w:val="20"/>
              </w:rPr>
              <w:t>nurture</w:t>
            </w:r>
          </w:p>
        </w:tc>
        <w:tc>
          <w:tcPr>
            <w:tcW w:w="40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E79210E" w14:textId="77777777" w:rsidR="00E67111" w:rsidRDefault="00000000">
            <w:r>
              <w:rPr>
                <w:sz w:val="20"/>
                <w:szCs w:val="20"/>
              </w:rPr>
              <w:t>Medium value — add to nurture sequence</w:t>
            </w:r>
          </w:p>
        </w:tc>
      </w:tr>
      <w:tr w:rsidR="00E67111" w14:paraId="2D137FCE" w14:textId="77777777">
        <w:tblPrEx>
          <w:tblCellMar>
            <w:top w:w="0" w:type="dxa"/>
            <w:bottom w:w="0" w:type="dxa"/>
          </w:tblCellMar>
        </w:tblPrEx>
        <w:tc>
          <w:tcPr>
            <w:tcW w:w="3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10DBF42" w14:textId="77777777" w:rsidR="00E67111" w:rsidRDefault="00000000">
            <w:r>
              <w:rPr>
                <w:sz w:val="20"/>
                <w:szCs w:val="20"/>
              </w:rPr>
              <w:t>score &lt; 40</w:t>
            </w:r>
          </w:p>
        </w:tc>
        <w:tc>
          <w:tcPr>
            <w:tcW w:w="21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76F06E3" w14:textId="77777777" w:rsidR="00E67111" w:rsidRDefault="00000000">
            <w:r>
              <w:rPr>
                <w:sz w:val="20"/>
                <w:szCs w:val="20"/>
              </w:rPr>
              <w:t>deprioritize</w:t>
            </w:r>
          </w:p>
        </w:tc>
        <w:tc>
          <w:tcPr>
            <w:tcW w:w="40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9683057" w14:textId="77777777" w:rsidR="00E67111" w:rsidRDefault="00000000">
            <w:r>
              <w:rPr>
                <w:sz w:val="20"/>
                <w:szCs w:val="20"/>
              </w:rPr>
              <w:t>Low value — skip for now</w:t>
            </w:r>
          </w:p>
        </w:tc>
      </w:tr>
    </w:tbl>
    <w:p w14:paraId="601AC199" w14:textId="77777777" w:rsidR="00E67111" w:rsidRDefault="00E67111">
      <w:pPr>
        <w:spacing w:before="120" w:after="120"/>
      </w:pPr>
    </w:p>
    <w:p w14:paraId="7D81FA85" w14:textId="77777777" w:rsidR="00E67111" w:rsidRDefault="00000000">
      <w:pPr>
        <w:spacing w:before="80" w:after="80"/>
      </w:pPr>
      <w:r>
        <w:t xml:space="preserve">The conditional edge function </w:t>
      </w:r>
      <w:proofErr w:type="spellStart"/>
      <w:r>
        <w:t>should_continue</w:t>
      </w:r>
      <w:proofErr w:type="spellEnd"/>
      <w:r>
        <w:t xml:space="preserve"> reads the routing_decision from state and returns the string key, which LangGraph maps to the corresponding terminal node.</w:t>
      </w:r>
    </w:p>
    <w:p w14:paraId="7E74CEC0" w14:textId="77777777" w:rsidR="00E67111" w:rsidRDefault="00E67111">
      <w:pPr>
        <w:spacing w:before="120" w:after="120"/>
      </w:pPr>
    </w:p>
    <w:p w14:paraId="622CA77D" w14:textId="77777777" w:rsidR="00E67111" w:rsidRDefault="00000000">
      <w:pPr>
        <w:pStyle w:val="Heading2"/>
      </w:pPr>
      <w:r>
        <w:t xml:space="preserve">4.4 Why LangGraph Over Raw </w:t>
      </w:r>
      <w:proofErr w:type="spellStart"/>
      <w:r>
        <w:t>LangChain</w:t>
      </w:r>
      <w:proofErr w:type="spellEnd"/>
    </w:p>
    <w:p w14:paraId="66225D78" w14:textId="77777777" w:rsidR="00E67111" w:rsidRDefault="00000000">
      <w:pPr>
        <w:spacing w:before="80" w:after="80"/>
      </w:pPr>
      <w:r>
        <w:t xml:space="preserve">LangGraph was selected over a simple </w:t>
      </w:r>
      <w:proofErr w:type="spellStart"/>
      <w:r>
        <w:t>LangChain</w:t>
      </w:r>
      <w:proofErr w:type="spellEnd"/>
      <w:r>
        <w:t xml:space="preserve"> chain for three reasons:</w:t>
      </w:r>
    </w:p>
    <w:p w14:paraId="4F68B67C" w14:textId="77777777" w:rsidR="00E67111" w:rsidRDefault="00000000">
      <w:pPr>
        <w:pStyle w:val="ListParagraph"/>
        <w:numPr>
          <w:ilvl w:val="0"/>
          <w:numId w:val="2"/>
        </w:numPr>
        <w:spacing w:before="60" w:after="60"/>
      </w:pPr>
      <w:r>
        <w:t xml:space="preserve">Typed state: </w:t>
      </w:r>
      <w:proofErr w:type="spellStart"/>
      <w:r>
        <w:t>ProspectState</w:t>
      </w:r>
      <w:proofErr w:type="spellEnd"/>
      <w:r>
        <w:t xml:space="preserve"> makes the data contract explicit and prevents silent data loss between steps.</w:t>
      </w:r>
    </w:p>
    <w:p w14:paraId="7F2D907B" w14:textId="77777777" w:rsidR="00E67111" w:rsidRDefault="00000000">
      <w:pPr>
        <w:pStyle w:val="ListParagraph"/>
        <w:numPr>
          <w:ilvl w:val="0"/>
          <w:numId w:val="2"/>
        </w:numPr>
        <w:spacing w:before="60" w:after="60"/>
      </w:pPr>
      <w:r>
        <w:t>Conditional routing: The score-to-routing logic is a natural conditional edge, not an if-else block in application code.</w:t>
      </w:r>
    </w:p>
    <w:p w14:paraId="120CABEF" w14:textId="77777777" w:rsidR="00E67111" w:rsidRDefault="00000000">
      <w:pPr>
        <w:pStyle w:val="ListParagraph"/>
        <w:numPr>
          <w:ilvl w:val="0"/>
          <w:numId w:val="2"/>
        </w:numPr>
        <w:spacing w:before="60" w:after="60"/>
      </w:pPr>
      <w:r>
        <w:t xml:space="preserve">Composability: Each node is an isolated function that can be tested independently (see </w:t>
      </w:r>
      <w:proofErr w:type="spellStart"/>
      <w:r>
        <w:t>test_route_node_high_score</w:t>
      </w:r>
      <w:proofErr w:type="spellEnd"/>
      <w:r>
        <w:t xml:space="preserve">, </w:t>
      </w:r>
      <w:proofErr w:type="spellStart"/>
      <w:r>
        <w:t>test_route_node_borderline_score</w:t>
      </w:r>
      <w:proofErr w:type="spellEnd"/>
      <w:r>
        <w:t xml:space="preserve"> in the test suite).</w:t>
      </w:r>
    </w:p>
    <w:p w14:paraId="0B2C9D02" w14:textId="77777777" w:rsidR="00E67111" w:rsidRDefault="00E67111">
      <w:pPr>
        <w:spacing w:before="120" w:after="120"/>
      </w:pPr>
    </w:p>
    <w:p w14:paraId="49901D82" w14:textId="77777777" w:rsidR="00E67111" w:rsidRDefault="00E67111">
      <w:pPr>
        <w:pBdr>
          <w:bottom w:val="single" w:sz="4" w:space="1" w:color="2E75B6"/>
        </w:pBdr>
        <w:spacing w:before="180" w:after="180"/>
      </w:pPr>
    </w:p>
    <w:p w14:paraId="38C8DE84" w14:textId="77777777" w:rsidR="00E67111" w:rsidRDefault="00000000">
      <w:r>
        <w:br/>
      </w:r>
    </w:p>
    <w:p w14:paraId="0D0D4313" w14:textId="77777777" w:rsidR="00E67111" w:rsidRDefault="00000000">
      <w:pPr>
        <w:pStyle w:val="Heading1"/>
      </w:pPr>
      <w:r>
        <w:t>5. Dual-Modal RAG Pipeline</w:t>
      </w:r>
    </w:p>
    <w:p w14:paraId="50D2F091" w14:textId="77777777" w:rsidR="00E67111" w:rsidRDefault="00000000">
      <w:pPr>
        <w:pStyle w:val="Heading2"/>
      </w:pPr>
      <w:r>
        <w:t>5.1 Architecture Overview</w:t>
      </w:r>
    </w:p>
    <w:p w14:paraId="4763BB26" w14:textId="77777777" w:rsidR="00E67111" w:rsidRDefault="00000000">
      <w:pPr>
        <w:spacing w:before="80" w:after="80"/>
      </w:pPr>
      <w:r>
        <w:t xml:space="preserve">The RAG pipeline is </w:t>
      </w:r>
      <w:proofErr w:type="gramStart"/>
      <w:r>
        <w:t>dual-modal</w:t>
      </w:r>
      <w:proofErr w:type="gramEnd"/>
      <w:r>
        <w:t>: it maintains two separate Chroma vector store collections (</w:t>
      </w:r>
      <w:proofErr w:type="spellStart"/>
      <w:r>
        <w:t>text_documents</w:t>
      </w:r>
      <w:proofErr w:type="spellEnd"/>
      <w:r>
        <w:t xml:space="preserve"> and </w:t>
      </w:r>
      <w:proofErr w:type="spellStart"/>
      <w:r>
        <w:t>ocr_documents</w:t>
      </w:r>
      <w:proofErr w:type="spellEnd"/>
      <w:r>
        <w:t>) and queries both simultaneously at scoring time. This separation is intentional — text-extracted content and OCR-extracted content have different noise profiles and should be stored separately so that retrieval quality can be tuned independently.</w:t>
      </w:r>
    </w:p>
    <w:p w14:paraId="580F7DCA" w14:textId="77777777" w:rsidR="00E67111" w:rsidRDefault="00E67111">
      <w:pPr>
        <w:spacing w:before="120" w:after="120"/>
      </w:pPr>
    </w:p>
    <w:p w14:paraId="6559982E" w14:textId="77777777" w:rsidR="00E67111" w:rsidRDefault="00000000">
      <w:pPr>
        <w:pStyle w:val="Heading2"/>
      </w:pPr>
      <w:r>
        <w:t>5.2 Document Ingestion Pipeline</w:t>
      </w:r>
    </w:p>
    <w:p w14:paraId="393008D5" w14:textId="77777777" w:rsidR="00E67111" w:rsidRDefault="00000000">
      <w:pPr>
        <w:spacing w:before="80" w:after="80"/>
      </w:pPr>
      <w:r>
        <w:t xml:space="preserve">When a document is uploaded via POST /documents/upload, the system first calls </w:t>
      </w:r>
      <w:proofErr w:type="spellStart"/>
      <w:r>
        <w:t>detect_</w:t>
      </w:r>
      <w:proofErr w:type="gramStart"/>
      <w:r>
        <w:t>modality</w:t>
      </w:r>
      <w:proofErr w:type="spellEnd"/>
      <w:r>
        <w:t>(</w:t>
      </w:r>
      <w:proofErr w:type="gramEnd"/>
      <w:r>
        <w:t>) to determine the processing path:</w:t>
      </w:r>
    </w:p>
    <w:p w14:paraId="02CFB158"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60"/>
      </w:tblGrid>
      <w:tr w:rsidR="00E67111" w14:paraId="6D95DEE0" w14:textId="77777777">
        <w:tblPrEx>
          <w:tblCellMar>
            <w:top w:w="0" w:type="dxa"/>
            <w:bottom w:w="0" w:type="dxa"/>
          </w:tblCellMar>
        </w:tblPrEx>
        <w:trPr>
          <w:tblHeader/>
        </w:trPr>
        <w:tc>
          <w:tcPr>
            <w:tcW w:w="26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74D327E6" w14:textId="77777777" w:rsidR="00E67111" w:rsidRDefault="00000000">
            <w:r>
              <w:rPr>
                <w:b/>
                <w:bCs/>
                <w:color w:val="FFFFFF"/>
                <w:sz w:val="20"/>
                <w:szCs w:val="20"/>
              </w:rPr>
              <w:lastRenderedPageBreak/>
              <w:t>File Type</w:t>
            </w:r>
          </w:p>
        </w:tc>
        <w:tc>
          <w:tcPr>
            <w:tcW w:w="14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63AEA5D4" w14:textId="77777777" w:rsidR="00E67111" w:rsidRDefault="00000000">
            <w:r>
              <w:rPr>
                <w:b/>
                <w:bCs/>
                <w:color w:val="FFFFFF"/>
                <w:sz w:val="20"/>
                <w:szCs w:val="20"/>
              </w:rPr>
              <w:t>Modality</w:t>
            </w:r>
          </w:p>
        </w:tc>
        <w:tc>
          <w:tcPr>
            <w:tcW w:w="53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3E1CAFED" w14:textId="77777777" w:rsidR="00E67111" w:rsidRDefault="00000000">
            <w:r>
              <w:rPr>
                <w:b/>
                <w:bCs/>
                <w:color w:val="FFFFFF"/>
                <w:sz w:val="20"/>
                <w:szCs w:val="20"/>
              </w:rPr>
              <w:t>Processing Pipeline</w:t>
            </w:r>
          </w:p>
        </w:tc>
      </w:tr>
      <w:tr w:rsidR="00E67111" w14:paraId="328A3C99"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9943807" w14:textId="77777777" w:rsidR="00E67111" w:rsidRDefault="00000000">
            <w:r>
              <w:rPr>
                <w:sz w:val="20"/>
                <w:szCs w:val="20"/>
              </w:rPr>
              <w:t>.txt</w:t>
            </w:r>
            <w:proofErr w:type="gramStart"/>
            <w:r>
              <w:rPr>
                <w:sz w:val="20"/>
                <w:szCs w:val="20"/>
              </w:rPr>
              <w:t>, .</w:t>
            </w:r>
            <w:proofErr w:type="spellStart"/>
            <w:r>
              <w:rPr>
                <w:sz w:val="20"/>
                <w:szCs w:val="20"/>
              </w:rPr>
              <w:t>json</w:t>
            </w:r>
            <w:proofErr w:type="spellEnd"/>
            <w:proofErr w:type="gramEnd"/>
            <w:r>
              <w:rPr>
                <w:sz w:val="20"/>
                <w:szCs w:val="20"/>
              </w:rPr>
              <w:t>, .csv, .md</w:t>
            </w:r>
          </w:p>
        </w:tc>
        <w:tc>
          <w:tcPr>
            <w:tcW w:w="1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63639BD" w14:textId="77777777" w:rsidR="00E67111" w:rsidRDefault="00000000">
            <w:r>
              <w:rPr>
                <w:sz w:val="20"/>
                <w:szCs w:val="20"/>
              </w:rPr>
              <w:t>text</w:t>
            </w:r>
          </w:p>
        </w:tc>
        <w:tc>
          <w:tcPr>
            <w:tcW w:w="5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951CF4A" w14:textId="77777777" w:rsidR="00E67111" w:rsidRDefault="00000000">
            <w:r>
              <w:rPr>
                <w:sz w:val="20"/>
                <w:szCs w:val="20"/>
              </w:rPr>
              <w:t xml:space="preserve">Read raw text → chunk → embed → </w:t>
            </w:r>
            <w:proofErr w:type="spellStart"/>
            <w:r>
              <w:rPr>
                <w:sz w:val="20"/>
                <w:szCs w:val="20"/>
              </w:rPr>
              <w:t>text_documents</w:t>
            </w:r>
            <w:proofErr w:type="spellEnd"/>
            <w:r>
              <w:rPr>
                <w:sz w:val="20"/>
                <w:szCs w:val="20"/>
              </w:rPr>
              <w:t xml:space="preserve"> collection</w:t>
            </w:r>
          </w:p>
        </w:tc>
      </w:tr>
      <w:tr w:rsidR="00E67111" w14:paraId="3BB5161C"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C4396F0" w14:textId="77777777" w:rsidR="00E67111" w:rsidRDefault="00000000">
            <w:r>
              <w:rPr>
                <w:sz w:val="20"/>
                <w:szCs w:val="20"/>
              </w:rPr>
              <w:t>Text-based .pdf</w:t>
            </w:r>
          </w:p>
        </w:tc>
        <w:tc>
          <w:tcPr>
            <w:tcW w:w="1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80281D4" w14:textId="77777777" w:rsidR="00E67111" w:rsidRDefault="00000000">
            <w:r>
              <w:rPr>
                <w:sz w:val="20"/>
                <w:szCs w:val="20"/>
              </w:rPr>
              <w:t>text</w:t>
            </w:r>
          </w:p>
        </w:tc>
        <w:tc>
          <w:tcPr>
            <w:tcW w:w="5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33B799C" w14:textId="77777777" w:rsidR="00E67111" w:rsidRDefault="00000000">
            <w:r>
              <w:rPr>
                <w:sz w:val="20"/>
                <w:szCs w:val="20"/>
              </w:rPr>
              <w:t xml:space="preserve">PyPDF2 extraction → if </w:t>
            </w:r>
            <w:proofErr w:type="spellStart"/>
            <w:r>
              <w:rPr>
                <w:sz w:val="20"/>
                <w:szCs w:val="20"/>
              </w:rPr>
              <w:t>len</w:t>
            </w:r>
            <w:proofErr w:type="spellEnd"/>
            <w:r>
              <w:rPr>
                <w:sz w:val="20"/>
                <w:szCs w:val="20"/>
              </w:rPr>
              <w:t xml:space="preserve"> &gt; 100 chars → text pipeline</w:t>
            </w:r>
          </w:p>
        </w:tc>
      </w:tr>
      <w:tr w:rsidR="00E67111" w14:paraId="78409BA1"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D1E121B" w14:textId="77777777" w:rsidR="00E67111" w:rsidRDefault="00000000">
            <w:r>
              <w:rPr>
                <w:sz w:val="20"/>
                <w:szCs w:val="20"/>
              </w:rPr>
              <w:t>Scanned .pdf</w:t>
            </w:r>
          </w:p>
        </w:tc>
        <w:tc>
          <w:tcPr>
            <w:tcW w:w="14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5A958CB" w14:textId="77777777" w:rsidR="00E67111" w:rsidRDefault="00000000">
            <w:proofErr w:type="spellStart"/>
            <w:r>
              <w:rPr>
                <w:sz w:val="20"/>
                <w:szCs w:val="20"/>
              </w:rPr>
              <w:t>ocr</w:t>
            </w:r>
            <w:proofErr w:type="spellEnd"/>
          </w:p>
        </w:tc>
        <w:tc>
          <w:tcPr>
            <w:tcW w:w="5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CC04C6B" w14:textId="77777777" w:rsidR="00E67111" w:rsidRDefault="00000000">
            <w:r>
              <w:rPr>
                <w:sz w:val="20"/>
                <w:szCs w:val="20"/>
              </w:rPr>
              <w:t xml:space="preserve">pdf2image → Tesseract OCR → chunk → embed → </w:t>
            </w:r>
            <w:proofErr w:type="spellStart"/>
            <w:r>
              <w:rPr>
                <w:sz w:val="20"/>
                <w:szCs w:val="20"/>
              </w:rPr>
              <w:t>ocr_documents</w:t>
            </w:r>
            <w:proofErr w:type="spellEnd"/>
          </w:p>
        </w:tc>
      </w:tr>
      <w:tr w:rsidR="00E67111" w14:paraId="71CE71CF"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19F6BF1" w14:textId="77777777" w:rsidR="00E67111" w:rsidRDefault="00000000">
            <w:r>
              <w:rPr>
                <w:sz w:val="20"/>
                <w:szCs w:val="20"/>
              </w:rPr>
              <w:t>.jpg, .</w:t>
            </w:r>
            <w:proofErr w:type="spellStart"/>
            <w:r>
              <w:rPr>
                <w:sz w:val="20"/>
                <w:szCs w:val="20"/>
              </w:rPr>
              <w:t>png</w:t>
            </w:r>
            <w:proofErr w:type="spellEnd"/>
            <w:r>
              <w:rPr>
                <w:sz w:val="20"/>
                <w:szCs w:val="20"/>
              </w:rPr>
              <w:t>, .bmp, .tiff</w:t>
            </w:r>
            <w:proofErr w:type="gramStart"/>
            <w:r>
              <w:rPr>
                <w:sz w:val="20"/>
                <w:szCs w:val="20"/>
              </w:rPr>
              <w:t>, .</w:t>
            </w:r>
            <w:proofErr w:type="spellStart"/>
            <w:r>
              <w:rPr>
                <w:sz w:val="20"/>
                <w:szCs w:val="20"/>
              </w:rPr>
              <w:t>webp</w:t>
            </w:r>
            <w:proofErr w:type="spellEnd"/>
            <w:proofErr w:type="gramEnd"/>
          </w:p>
        </w:tc>
        <w:tc>
          <w:tcPr>
            <w:tcW w:w="14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BFCF184" w14:textId="77777777" w:rsidR="00E67111" w:rsidRDefault="00000000">
            <w:proofErr w:type="spellStart"/>
            <w:r>
              <w:rPr>
                <w:sz w:val="20"/>
                <w:szCs w:val="20"/>
              </w:rPr>
              <w:t>ocr</w:t>
            </w:r>
            <w:proofErr w:type="spellEnd"/>
          </w:p>
        </w:tc>
        <w:tc>
          <w:tcPr>
            <w:tcW w:w="5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1CA1D2E" w14:textId="77777777" w:rsidR="00E67111" w:rsidRDefault="00000000">
            <w:r>
              <w:rPr>
                <w:sz w:val="20"/>
                <w:szCs w:val="20"/>
              </w:rPr>
              <w:t xml:space="preserve">PIL open → Tesseract OCR → chunk → embed → </w:t>
            </w:r>
            <w:proofErr w:type="spellStart"/>
            <w:r>
              <w:rPr>
                <w:sz w:val="20"/>
                <w:szCs w:val="20"/>
              </w:rPr>
              <w:t>ocr_documents</w:t>
            </w:r>
            <w:proofErr w:type="spellEnd"/>
          </w:p>
        </w:tc>
      </w:tr>
    </w:tbl>
    <w:p w14:paraId="17F0F508" w14:textId="77777777" w:rsidR="00E67111" w:rsidRDefault="00E67111">
      <w:pPr>
        <w:spacing w:before="120" w:after="120"/>
      </w:pPr>
    </w:p>
    <w:p w14:paraId="11F4FDDD" w14:textId="77777777" w:rsidR="00E67111" w:rsidRDefault="00000000">
      <w:pPr>
        <w:spacing w:before="80" w:after="80"/>
      </w:pPr>
      <w:r>
        <w:t xml:space="preserve">The detection heuristic for PDFs is clever: PyPDF2 text extraction is attempted first, and if the result is longer than 100 characters, the document is classified as </w:t>
      </w:r>
      <w:proofErr w:type="gramStart"/>
      <w:r>
        <w:t>text-based</w:t>
      </w:r>
      <w:proofErr w:type="gramEnd"/>
      <w:r>
        <w:t xml:space="preserve">. If it yields fewer than 100 characters, it is likely a scanned document and routed to the OCR pipeline. This threshold handles the common case of PDFs that contain metadata </w:t>
      </w:r>
      <w:proofErr w:type="gramStart"/>
      <w:r>
        <w:t>text</w:t>
      </w:r>
      <w:proofErr w:type="gramEnd"/>
      <w:r>
        <w:t xml:space="preserve"> but whose actual content is image-based.</w:t>
      </w:r>
    </w:p>
    <w:p w14:paraId="7EBBC579" w14:textId="77777777" w:rsidR="00E67111" w:rsidRDefault="00E67111">
      <w:pPr>
        <w:spacing w:before="120" w:after="120"/>
      </w:pPr>
    </w:p>
    <w:p w14:paraId="0493AA06" w14:textId="77777777" w:rsidR="00E67111" w:rsidRDefault="00000000">
      <w:pPr>
        <w:pStyle w:val="Heading2"/>
      </w:pPr>
      <w:r>
        <w:t>5.3 Chunking Strategy</w:t>
      </w:r>
    </w:p>
    <w:p w14:paraId="2FEE4D6C" w14:textId="77777777" w:rsidR="00E67111" w:rsidRDefault="00000000">
      <w:pPr>
        <w:spacing w:before="80" w:after="80"/>
      </w:pPr>
      <w:r>
        <w:t xml:space="preserve">Both pipelines use </w:t>
      </w:r>
      <w:proofErr w:type="spellStart"/>
      <w:r>
        <w:t>RecursiveCharacterTextSplitter</w:t>
      </w:r>
      <w:proofErr w:type="spellEnd"/>
      <w:r>
        <w:t xml:space="preserve"> with </w:t>
      </w:r>
      <w:proofErr w:type="spellStart"/>
      <w:r>
        <w:t>chunk_size</w:t>
      </w:r>
      <w:proofErr w:type="spellEnd"/>
      <w:r>
        <w:t xml:space="preserve">=500 and </w:t>
      </w:r>
      <w:proofErr w:type="spellStart"/>
      <w:r>
        <w:t>chunk_overlap</w:t>
      </w:r>
      <w:proofErr w:type="spellEnd"/>
      <w:r>
        <w:t>=50. These parameters were chosen to:</w:t>
      </w:r>
    </w:p>
    <w:p w14:paraId="641CE646" w14:textId="77777777" w:rsidR="00E67111" w:rsidRDefault="00000000">
      <w:pPr>
        <w:pStyle w:val="ListParagraph"/>
        <w:numPr>
          <w:ilvl w:val="0"/>
          <w:numId w:val="2"/>
        </w:numPr>
        <w:spacing w:before="60" w:after="60"/>
      </w:pPr>
      <w:r>
        <w:t>Keep chunks small enough that retrieved context is targeted (500 chars ≈ 2-3 sentences)</w:t>
      </w:r>
    </w:p>
    <w:p w14:paraId="43BAF48E" w14:textId="77777777" w:rsidR="00E67111" w:rsidRDefault="00000000">
      <w:pPr>
        <w:pStyle w:val="ListParagraph"/>
        <w:numPr>
          <w:ilvl w:val="0"/>
          <w:numId w:val="2"/>
        </w:numPr>
        <w:spacing w:before="60" w:after="60"/>
      </w:pPr>
      <w:r>
        <w:t>Maintain 50-char overlap to prevent important context from being split across chunk boundaries</w:t>
      </w:r>
    </w:p>
    <w:p w14:paraId="7644BF5A" w14:textId="77777777" w:rsidR="00E67111" w:rsidRDefault="00000000">
      <w:pPr>
        <w:pStyle w:val="ListParagraph"/>
        <w:numPr>
          <w:ilvl w:val="0"/>
          <w:numId w:val="2"/>
        </w:numPr>
        <w:spacing w:before="60" w:after="60"/>
      </w:pPr>
      <w:r>
        <w:t>Avoid overwhelming the LLM context window during scoring (4 chunks * ~500 chars = ~2000 chars retrieved)</w:t>
      </w:r>
    </w:p>
    <w:p w14:paraId="466DE2BF" w14:textId="77777777" w:rsidR="00E67111" w:rsidRDefault="00E67111">
      <w:pPr>
        <w:spacing w:before="120" w:after="120"/>
      </w:pPr>
    </w:p>
    <w:p w14:paraId="00A08764" w14:textId="77777777" w:rsidR="00E67111" w:rsidRDefault="00000000">
      <w:pPr>
        <w:pStyle w:val="Heading2"/>
      </w:pPr>
      <w:r>
        <w:t>5.4 Retrieval Strategy</w:t>
      </w:r>
    </w:p>
    <w:p w14:paraId="2976BE2D" w14:textId="77777777" w:rsidR="00E67111" w:rsidRDefault="00000000">
      <w:pPr>
        <w:spacing w:before="80" w:after="80"/>
      </w:pPr>
      <w:r>
        <w:t xml:space="preserve">At scoring time, </w:t>
      </w:r>
      <w:proofErr w:type="spellStart"/>
      <w:r>
        <w:t>retrieve_</w:t>
      </w:r>
      <w:proofErr w:type="gramStart"/>
      <w:r>
        <w:t>context</w:t>
      </w:r>
      <w:proofErr w:type="spellEnd"/>
      <w:r>
        <w:t>(</w:t>
      </w:r>
      <w:proofErr w:type="gramEnd"/>
      <w:r>
        <w:t>query, k=4) queries both stores with k//2+1 results each. Results are prefixed with section headers ('=== From text documents ===' and '=== From scanned/image documents ===') before being joined, so the LLM can distinguish the source type of retrieved context.</w:t>
      </w:r>
    </w:p>
    <w:p w14:paraId="4B6A9CB0" w14:textId="77777777" w:rsidR="00E67111" w:rsidRDefault="00E67111">
      <w:pPr>
        <w:spacing w:before="120" w:after="120"/>
      </w:pPr>
    </w:p>
    <w:p w14:paraId="5409F732" w14:textId="77777777" w:rsidR="00E67111" w:rsidRDefault="00000000">
      <w:pPr>
        <w:pStyle w:val="Heading2"/>
      </w:pPr>
      <w:r>
        <w:t>5.5 Knowledge Base Seeding</w:t>
      </w:r>
    </w:p>
    <w:p w14:paraId="1D5D26DD" w14:textId="77777777" w:rsidR="00E67111" w:rsidRDefault="00000000">
      <w:pPr>
        <w:spacing w:before="80" w:after="80"/>
      </w:pPr>
      <w:r>
        <w:t xml:space="preserve">On API startup, </w:t>
      </w:r>
      <w:proofErr w:type="spellStart"/>
      <w:r>
        <w:t>seed_knowledge_</w:t>
      </w:r>
      <w:proofErr w:type="gramStart"/>
      <w:r>
        <w:t>base</w:t>
      </w:r>
      <w:proofErr w:type="spellEnd"/>
      <w:r>
        <w:t>(</w:t>
      </w:r>
      <w:proofErr w:type="gramEnd"/>
      <w:r>
        <w:t xml:space="preserve">) is called to populate the </w:t>
      </w:r>
      <w:proofErr w:type="spellStart"/>
      <w:r>
        <w:t>text_documents</w:t>
      </w:r>
      <w:proofErr w:type="spellEnd"/>
      <w:r>
        <w:t xml:space="preserve"> collection with five curated sales intelligence documents:</w:t>
      </w:r>
    </w:p>
    <w:p w14:paraId="19A89CC4" w14:textId="77777777" w:rsidR="00E67111" w:rsidRDefault="00000000">
      <w:pPr>
        <w:pStyle w:val="ListParagraph"/>
        <w:numPr>
          <w:ilvl w:val="0"/>
          <w:numId w:val="2"/>
        </w:numPr>
        <w:spacing w:before="60" w:after="60"/>
      </w:pPr>
      <w:r>
        <w:t>A won deal example (Acme Corp, Q3 2023, $48k ARR) with deal characteristics</w:t>
      </w:r>
    </w:p>
    <w:p w14:paraId="7492D2AF" w14:textId="77777777" w:rsidR="00E67111" w:rsidRDefault="00000000">
      <w:pPr>
        <w:pStyle w:val="ListParagraph"/>
        <w:numPr>
          <w:ilvl w:val="0"/>
          <w:numId w:val="2"/>
        </w:numPr>
        <w:spacing w:before="60" w:after="60"/>
      </w:pPr>
      <w:r>
        <w:t>A lost deal example (</w:t>
      </w:r>
      <w:proofErr w:type="spellStart"/>
      <w:r>
        <w:t>TechFlow</w:t>
      </w:r>
      <w:proofErr w:type="spellEnd"/>
      <w:r>
        <w:t>, budget freeze) with follow-up recommendation</w:t>
      </w:r>
    </w:p>
    <w:p w14:paraId="3FA9685A" w14:textId="77777777" w:rsidR="00E67111" w:rsidRDefault="00000000">
      <w:pPr>
        <w:pStyle w:val="ListParagraph"/>
        <w:numPr>
          <w:ilvl w:val="0"/>
          <w:numId w:val="2"/>
        </w:numPr>
        <w:spacing w:before="60" w:after="60"/>
      </w:pPr>
      <w:r>
        <w:t>An ICP profile document (50-200 employee SaaS/FinTech companies, 34% close rate)</w:t>
      </w:r>
    </w:p>
    <w:p w14:paraId="61152A5F" w14:textId="77777777" w:rsidR="00E67111" w:rsidRDefault="00000000">
      <w:pPr>
        <w:pStyle w:val="ListParagraph"/>
        <w:numPr>
          <w:ilvl w:val="0"/>
          <w:numId w:val="2"/>
        </w:numPr>
        <w:spacing w:before="60" w:after="60"/>
      </w:pPr>
      <w:r>
        <w:t>Signal intelligence: executive changes as buying signal, 60-day window</w:t>
      </w:r>
    </w:p>
    <w:p w14:paraId="04076B03" w14:textId="77777777" w:rsidR="00E67111" w:rsidRDefault="00000000">
      <w:pPr>
        <w:pStyle w:val="ListParagraph"/>
        <w:numPr>
          <w:ilvl w:val="0"/>
          <w:numId w:val="2"/>
        </w:numPr>
        <w:spacing w:before="60" w:after="60"/>
      </w:pPr>
      <w:r>
        <w:lastRenderedPageBreak/>
        <w:t>Conversion data: demo requests from hiring companies convert at 2.4x cold outreach</w:t>
      </w:r>
    </w:p>
    <w:p w14:paraId="2BA1062B" w14:textId="77777777" w:rsidR="00E67111" w:rsidRDefault="00000000">
      <w:pPr>
        <w:spacing w:before="80" w:after="80"/>
      </w:pPr>
      <w:r>
        <w:t>This seeding ensures that even before any prospect documents are uploaded, the RAG system has relevant context to enrich scoring with real sales intelligence patterns.</w:t>
      </w:r>
    </w:p>
    <w:p w14:paraId="5B765C50" w14:textId="77777777" w:rsidR="00E67111" w:rsidRDefault="00E67111">
      <w:pPr>
        <w:spacing w:before="120" w:after="120"/>
      </w:pPr>
    </w:p>
    <w:p w14:paraId="66C047D8" w14:textId="77777777" w:rsidR="00E67111" w:rsidRDefault="00E67111">
      <w:pPr>
        <w:pBdr>
          <w:bottom w:val="single" w:sz="4" w:space="1" w:color="2E75B6"/>
        </w:pBdr>
        <w:spacing w:before="180" w:after="180"/>
      </w:pPr>
    </w:p>
    <w:p w14:paraId="7991210D" w14:textId="77777777" w:rsidR="00E67111" w:rsidRDefault="00000000">
      <w:r>
        <w:br/>
      </w:r>
    </w:p>
    <w:p w14:paraId="4FADEC07" w14:textId="77777777" w:rsidR="00E67111" w:rsidRDefault="00000000">
      <w:pPr>
        <w:pStyle w:val="Heading1"/>
      </w:pPr>
      <w:r>
        <w:t>6. FastAPI REST Layer</w:t>
      </w:r>
    </w:p>
    <w:p w14:paraId="5E44AF91" w14:textId="77777777" w:rsidR="00E67111" w:rsidRDefault="00000000">
      <w:pPr>
        <w:pStyle w:val="Heading2"/>
      </w:pPr>
      <w:r>
        <w:t>6.1 Endpoint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1"/>
        <w:gridCol w:w="2235"/>
        <w:gridCol w:w="3161"/>
        <w:gridCol w:w="2953"/>
      </w:tblGrid>
      <w:tr w:rsidR="00E67111" w14:paraId="11104158" w14:textId="77777777">
        <w:tblPrEx>
          <w:tblCellMar>
            <w:top w:w="0" w:type="dxa"/>
            <w:bottom w:w="0" w:type="dxa"/>
          </w:tblCellMar>
        </w:tblPrEx>
        <w:trPr>
          <w:tblHeader/>
        </w:trPr>
        <w:tc>
          <w:tcPr>
            <w:tcW w:w="9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0C104484" w14:textId="77777777" w:rsidR="00E67111" w:rsidRDefault="00000000">
            <w:r>
              <w:rPr>
                <w:b/>
                <w:bCs/>
                <w:color w:val="FFFFFF"/>
                <w:sz w:val="20"/>
                <w:szCs w:val="20"/>
              </w:rPr>
              <w:t>Method</w:t>
            </w:r>
          </w:p>
        </w:tc>
        <w:tc>
          <w:tcPr>
            <w:tcW w:w="2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67213293" w14:textId="77777777" w:rsidR="00E67111" w:rsidRDefault="00000000">
            <w:r>
              <w:rPr>
                <w:b/>
                <w:bCs/>
                <w:color w:val="FFFFFF"/>
                <w:sz w:val="20"/>
                <w:szCs w:val="20"/>
              </w:rPr>
              <w:t>Endpoint</w:t>
            </w:r>
          </w:p>
        </w:tc>
        <w:tc>
          <w:tcPr>
            <w:tcW w:w="3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7F9E1B33" w14:textId="77777777" w:rsidR="00E67111" w:rsidRDefault="00000000">
            <w:r>
              <w:rPr>
                <w:b/>
                <w:bCs/>
                <w:color w:val="FFFFFF"/>
                <w:sz w:val="20"/>
                <w:szCs w:val="20"/>
              </w:rPr>
              <w:t>Description</w:t>
            </w:r>
          </w:p>
        </w:tc>
        <w:tc>
          <w:tcPr>
            <w:tcW w:w="30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6F865FA5" w14:textId="77777777" w:rsidR="00E67111" w:rsidRDefault="00000000">
            <w:r>
              <w:rPr>
                <w:b/>
                <w:bCs/>
                <w:color w:val="FFFFFF"/>
                <w:sz w:val="20"/>
                <w:szCs w:val="20"/>
              </w:rPr>
              <w:t>Response</w:t>
            </w:r>
          </w:p>
        </w:tc>
      </w:tr>
      <w:tr w:rsidR="00E67111" w14:paraId="67713663"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7A77EF2" w14:textId="77777777" w:rsidR="00E67111" w:rsidRDefault="00000000">
            <w:r>
              <w:rPr>
                <w:sz w:val="20"/>
                <w:szCs w:val="20"/>
              </w:rPr>
              <w:t>POST</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FBDE9AC" w14:textId="77777777" w:rsidR="00E67111" w:rsidRDefault="00000000">
            <w:r>
              <w:rPr>
                <w:sz w:val="20"/>
                <w:szCs w:val="20"/>
              </w:rPr>
              <w:t>/prospects/ingest</w:t>
            </w:r>
          </w:p>
        </w:tc>
        <w:tc>
          <w:tcPr>
            <w:tcW w:w="3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3BA4A92" w14:textId="77777777" w:rsidR="00E67111" w:rsidRDefault="00000000">
            <w:r>
              <w:rPr>
                <w:sz w:val="20"/>
                <w:szCs w:val="20"/>
              </w:rPr>
              <w:t>Async ingestion — returns immediately, pipeline runs in background</w:t>
            </w:r>
          </w:p>
        </w:tc>
        <w:tc>
          <w:tcPr>
            <w:tcW w:w="30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CCB89C6" w14:textId="77777777" w:rsidR="00E67111" w:rsidRDefault="00000000">
            <w:proofErr w:type="gramStart"/>
            <w:r>
              <w:rPr>
                <w:sz w:val="20"/>
                <w:szCs w:val="20"/>
              </w:rPr>
              <w:t xml:space="preserve">{ </w:t>
            </w:r>
            <w:proofErr w:type="spellStart"/>
            <w:r>
              <w:rPr>
                <w:sz w:val="20"/>
                <w:szCs w:val="20"/>
              </w:rPr>
              <w:t>prospect</w:t>
            </w:r>
            <w:proofErr w:type="gramEnd"/>
            <w:r>
              <w:rPr>
                <w:sz w:val="20"/>
                <w:szCs w:val="20"/>
              </w:rPr>
              <w:t>_id</w:t>
            </w:r>
            <w:proofErr w:type="spellEnd"/>
            <w:r>
              <w:rPr>
                <w:sz w:val="20"/>
                <w:szCs w:val="20"/>
              </w:rPr>
              <w:t>, status: '</w:t>
            </w:r>
            <w:proofErr w:type="spellStart"/>
            <w:r>
              <w:rPr>
                <w:sz w:val="20"/>
                <w:szCs w:val="20"/>
              </w:rPr>
              <w:t>pipeline_started</w:t>
            </w:r>
            <w:proofErr w:type="spellEnd"/>
            <w:proofErr w:type="gramStart"/>
            <w:r>
              <w:rPr>
                <w:sz w:val="20"/>
                <w:szCs w:val="20"/>
              </w:rPr>
              <w:t>' }</w:t>
            </w:r>
            <w:proofErr w:type="gramEnd"/>
          </w:p>
        </w:tc>
      </w:tr>
      <w:tr w:rsidR="00E67111" w14:paraId="2CAC2CB9"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D405C69" w14:textId="77777777" w:rsidR="00E67111" w:rsidRDefault="00000000">
            <w:r>
              <w:rPr>
                <w:sz w:val="20"/>
                <w:szCs w:val="20"/>
              </w:rPr>
              <w:t>POST</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926304A" w14:textId="77777777" w:rsidR="00E67111" w:rsidRDefault="00000000">
            <w:r>
              <w:rPr>
                <w:sz w:val="20"/>
                <w:szCs w:val="20"/>
              </w:rPr>
              <w:t>/prospects/score/sync</w:t>
            </w:r>
          </w:p>
        </w:tc>
        <w:tc>
          <w:tcPr>
            <w:tcW w:w="3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917625F" w14:textId="77777777" w:rsidR="00E67111" w:rsidRDefault="00000000">
            <w:r>
              <w:rPr>
                <w:sz w:val="20"/>
                <w:szCs w:val="20"/>
              </w:rPr>
              <w:t>Synchronous scoring — blocks until pipeline completes</w:t>
            </w:r>
          </w:p>
        </w:tc>
        <w:tc>
          <w:tcPr>
            <w:tcW w:w="30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125A808" w14:textId="77777777" w:rsidR="00E67111" w:rsidRDefault="00000000">
            <w:r>
              <w:rPr>
                <w:sz w:val="20"/>
                <w:szCs w:val="20"/>
              </w:rPr>
              <w:t xml:space="preserve">Full </w:t>
            </w:r>
            <w:proofErr w:type="spellStart"/>
            <w:r>
              <w:rPr>
                <w:sz w:val="20"/>
                <w:szCs w:val="20"/>
              </w:rPr>
              <w:t>ProspectScore</w:t>
            </w:r>
            <w:proofErr w:type="spellEnd"/>
            <w:r>
              <w:rPr>
                <w:sz w:val="20"/>
                <w:szCs w:val="20"/>
              </w:rPr>
              <w:t xml:space="preserve"> object</w:t>
            </w:r>
          </w:p>
        </w:tc>
      </w:tr>
      <w:tr w:rsidR="00E67111" w14:paraId="308D26E5"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43C8BAC" w14:textId="77777777" w:rsidR="00E67111" w:rsidRDefault="00000000">
            <w:r>
              <w:rPr>
                <w:sz w:val="20"/>
                <w:szCs w:val="20"/>
              </w:rPr>
              <w:t>GET</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1C736DB" w14:textId="77777777" w:rsidR="00E67111" w:rsidRDefault="00000000">
            <w:r>
              <w:rPr>
                <w:sz w:val="20"/>
                <w:szCs w:val="20"/>
              </w:rPr>
              <w:t>/</w:t>
            </w:r>
            <w:proofErr w:type="gramStart"/>
            <w:r>
              <w:rPr>
                <w:sz w:val="20"/>
                <w:szCs w:val="20"/>
              </w:rPr>
              <w:t>prospects</w:t>
            </w:r>
            <w:proofErr w:type="gramEnd"/>
          </w:p>
        </w:tc>
        <w:tc>
          <w:tcPr>
            <w:tcW w:w="3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2901C37" w14:textId="77777777" w:rsidR="00E67111" w:rsidRDefault="00000000">
            <w:r>
              <w:rPr>
                <w:sz w:val="20"/>
                <w:szCs w:val="20"/>
              </w:rPr>
              <w:t>List all scored prospects, sorted by score descending</w:t>
            </w:r>
          </w:p>
        </w:tc>
        <w:tc>
          <w:tcPr>
            <w:tcW w:w="30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D974DB5" w14:textId="77777777" w:rsidR="00E67111" w:rsidRDefault="00000000">
            <w:r>
              <w:rPr>
                <w:sz w:val="20"/>
                <w:szCs w:val="20"/>
              </w:rPr>
              <w:t xml:space="preserve">Array of </w:t>
            </w:r>
            <w:proofErr w:type="spellStart"/>
            <w:r>
              <w:rPr>
                <w:sz w:val="20"/>
                <w:szCs w:val="20"/>
              </w:rPr>
              <w:t>ProspectScore</w:t>
            </w:r>
            <w:proofErr w:type="spellEnd"/>
            <w:r>
              <w:rPr>
                <w:sz w:val="20"/>
                <w:szCs w:val="20"/>
              </w:rPr>
              <w:t xml:space="preserve"> objects</w:t>
            </w:r>
          </w:p>
        </w:tc>
      </w:tr>
      <w:tr w:rsidR="00E67111" w14:paraId="3AC36FCA"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219E8B2" w14:textId="77777777" w:rsidR="00E67111" w:rsidRDefault="00000000">
            <w:r>
              <w:rPr>
                <w:sz w:val="20"/>
                <w:szCs w:val="20"/>
              </w:rPr>
              <w:t>GET</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700D5C6" w14:textId="77777777" w:rsidR="00E67111" w:rsidRDefault="00000000">
            <w:r>
              <w:rPr>
                <w:sz w:val="20"/>
                <w:szCs w:val="20"/>
              </w:rPr>
              <w:t>/prospects/{id}</w:t>
            </w:r>
          </w:p>
        </w:tc>
        <w:tc>
          <w:tcPr>
            <w:tcW w:w="3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615CFFD" w14:textId="77777777" w:rsidR="00E67111" w:rsidRDefault="00000000">
            <w:r>
              <w:rPr>
                <w:sz w:val="20"/>
                <w:szCs w:val="20"/>
              </w:rPr>
              <w:t>Get single prospect full detail</w:t>
            </w:r>
          </w:p>
        </w:tc>
        <w:tc>
          <w:tcPr>
            <w:tcW w:w="30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DD90C8D" w14:textId="77777777" w:rsidR="00E67111" w:rsidRDefault="00000000">
            <w:proofErr w:type="spellStart"/>
            <w:r>
              <w:rPr>
                <w:sz w:val="20"/>
                <w:szCs w:val="20"/>
              </w:rPr>
              <w:t>ProspectScore</w:t>
            </w:r>
            <w:proofErr w:type="spellEnd"/>
            <w:r>
              <w:rPr>
                <w:sz w:val="20"/>
                <w:szCs w:val="20"/>
              </w:rPr>
              <w:t xml:space="preserve"> object or 404</w:t>
            </w:r>
          </w:p>
        </w:tc>
      </w:tr>
      <w:tr w:rsidR="00E67111" w14:paraId="4F766550"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6A467E1" w14:textId="77777777" w:rsidR="00E67111" w:rsidRDefault="00000000">
            <w:r>
              <w:rPr>
                <w:sz w:val="20"/>
                <w:szCs w:val="20"/>
              </w:rPr>
              <w:t>POST</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C32183A" w14:textId="77777777" w:rsidR="00E67111" w:rsidRDefault="00000000">
            <w:r>
              <w:rPr>
                <w:sz w:val="20"/>
                <w:szCs w:val="20"/>
              </w:rPr>
              <w:t>/documents/upload</w:t>
            </w:r>
          </w:p>
        </w:tc>
        <w:tc>
          <w:tcPr>
            <w:tcW w:w="3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8D83BB7" w14:textId="77777777" w:rsidR="00E67111" w:rsidRDefault="00000000">
            <w:r>
              <w:rPr>
                <w:sz w:val="20"/>
                <w:szCs w:val="20"/>
              </w:rPr>
              <w:t>Upload document for RAG ingestion (multipart/form-data)</w:t>
            </w:r>
          </w:p>
        </w:tc>
        <w:tc>
          <w:tcPr>
            <w:tcW w:w="30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A77C2BC" w14:textId="77777777" w:rsidR="00E67111" w:rsidRDefault="00000000">
            <w:proofErr w:type="gramStart"/>
            <w:r>
              <w:rPr>
                <w:sz w:val="20"/>
                <w:szCs w:val="20"/>
              </w:rPr>
              <w:t>{ status</w:t>
            </w:r>
            <w:proofErr w:type="gramEnd"/>
            <w:r>
              <w:rPr>
                <w:sz w:val="20"/>
                <w:szCs w:val="20"/>
              </w:rPr>
              <w:t xml:space="preserve">, pipeline, </w:t>
            </w:r>
            <w:proofErr w:type="spellStart"/>
            <w:r>
              <w:rPr>
                <w:sz w:val="20"/>
                <w:szCs w:val="20"/>
              </w:rPr>
              <w:t>chunks_</w:t>
            </w:r>
            <w:proofErr w:type="gramStart"/>
            <w:r>
              <w:rPr>
                <w:sz w:val="20"/>
                <w:szCs w:val="20"/>
              </w:rPr>
              <w:t>indexed</w:t>
            </w:r>
            <w:proofErr w:type="spellEnd"/>
            <w:r>
              <w:rPr>
                <w:sz w:val="20"/>
                <w:szCs w:val="20"/>
              </w:rPr>
              <w:t xml:space="preserve"> }</w:t>
            </w:r>
            <w:proofErr w:type="gramEnd"/>
          </w:p>
        </w:tc>
      </w:tr>
      <w:tr w:rsidR="00E67111" w14:paraId="2FF2B8E7"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C197EB0" w14:textId="77777777" w:rsidR="00E67111" w:rsidRDefault="00000000">
            <w:r>
              <w:rPr>
                <w:sz w:val="20"/>
                <w:szCs w:val="20"/>
              </w:rPr>
              <w:t>POST</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91DEA7F" w14:textId="77777777" w:rsidR="00E67111" w:rsidRDefault="00000000">
            <w:r>
              <w:rPr>
                <w:sz w:val="20"/>
                <w:szCs w:val="20"/>
              </w:rPr>
              <w:t>/</w:t>
            </w:r>
            <w:proofErr w:type="gramStart"/>
            <w:r>
              <w:rPr>
                <w:sz w:val="20"/>
                <w:szCs w:val="20"/>
              </w:rPr>
              <w:t>feedback</w:t>
            </w:r>
            <w:proofErr w:type="gramEnd"/>
          </w:p>
        </w:tc>
        <w:tc>
          <w:tcPr>
            <w:tcW w:w="3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BB9EBB2" w14:textId="77777777" w:rsidR="00E67111" w:rsidRDefault="00000000">
            <w:r>
              <w:rPr>
                <w:sz w:val="20"/>
                <w:szCs w:val="20"/>
              </w:rPr>
              <w:t>Record deal outcome (won/lost/ghosted/nurturing)</w:t>
            </w:r>
          </w:p>
        </w:tc>
        <w:tc>
          <w:tcPr>
            <w:tcW w:w="30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693D22C" w14:textId="77777777" w:rsidR="00E67111" w:rsidRDefault="00000000">
            <w:proofErr w:type="gramStart"/>
            <w:r>
              <w:rPr>
                <w:sz w:val="20"/>
                <w:szCs w:val="20"/>
              </w:rPr>
              <w:t>{ status</w:t>
            </w:r>
            <w:proofErr w:type="gramEnd"/>
            <w:r>
              <w:rPr>
                <w:sz w:val="20"/>
                <w:szCs w:val="20"/>
              </w:rPr>
              <w:t xml:space="preserve">, </w:t>
            </w:r>
            <w:proofErr w:type="gramStart"/>
            <w:r>
              <w:rPr>
                <w:sz w:val="20"/>
                <w:szCs w:val="20"/>
              </w:rPr>
              <w:t>outcome }</w:t>
            </w:r>
            <w:proofErr w:type="gramEnd"/>
          </w:p>
        </w:tc>
      </w:tr>
      <w:tr w:rsidR="00E67111" w14:paraId="37D899FE"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DAC445F" w14:textId="77777777" w:rsidR="00E67111" w:rsidRDefault="00000000">
            <w:r>
              <w:rPr>
                <w:sz w:val="20"/>
                <w:szCs w:val="20"/>
              </w:rPr>
              <w:t>GET</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4C7AACF" w14:textId="77777777" w:rsidR="00E67111" w:rsidRDefault="00000000">
            <w:r>
              <w:rPr>
                <w:sz w:val="20"/>
                <w:szCs w:val="20"/>
              </w:rPr>
              <w:t>/</w:t>
            </w:r>
            <w:proofErr w:type="gramStart"/>
            <w:r>
              <w:rPr>
                <w:sz w:val="20"/>
                <w:szCs w:val="20"/>
              </w:rPr>
              <w:t>feedback</w:t>
            </w:r>
            <w:proofErr w:type="gramEnd"/>
          </w:p>
        </w:tc>
        <w:tc>
          <w:tcPr>
            <w:tcW w:w="3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AF086D1" w14:textId="77777777" w:rsidR="00E67111" w:rsidRDefault="00000000">
            <w:r>
              <w:rPr>
                <w:sz w:val="20"/>
                <w:szCs w:val="20"/>
              </w:rPr>
              <w:t>List all recorded outcomes for analysis</w:t>
            </w:r>
          </w:p>
        </w:tc>
        <w:tc>
          <w:tcPr>
            <w:tcW w:w="30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870BB92" w14:textId="77777777" w:rsidR="00E67111" w:rsidRDefault="00000000">
            <w:r>
              <w:rPr>
                <w:sz w:val="20"/>
                <w:szCs w:val="20"/>
              </w:rPr>
              <w:t xml:space="preserve">Array of </w:t>
            </w:r>
            <w:proofErr w:type="spellStart"/>
            <w:r>
              <w:rPr>
                <w:sz w:val="20"/>
                <w:szCs w:val="20"/>
              </w:rPr>
              <w:t>FeedbackPayload</w:t>
            </w:r>
            <w:proofErr w:type="spellEnd"/>
            <w:r>
              <w:rPr>
                <w:sz w:val="20"/>
                <w:szCs w:val="20"/>
              </w:rPr>
              <w:t xml:space="preserve"> objects</w:t>
            </w:r>
          </w:p>
        </w:tc>
      </w:tr>
      <w:tr w:rsidR="00E67111" w14:paraId="50F10E24"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B9889D5" w14:textId="77777777" w:rsidR="00E67111" w:rsidRDefault="00000000">
            <w:r>
              <w:rPr>
                <w:sz w:val="20"/>
                <w:szCs w:val="20"/>
              </w:rPr>
              <w:t>GET</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5EC5AB6" w14:textId="77777777" w:rsidR="00E67111" w:rsidRDefault="00000000">
            <w:r>
              <w:rPr>
                <w:sz w:val="20"/>
                <w:szCs w:val="20"/>
              </w:rPr>
              <w:t>/review/queue</w:t>
            </w:r>
          </w:p>
        </w:tc>
        <w:tc>
          <w:tcPr>
            <w:tcW w:w="3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760EA03" w14:textId="77777777" w:rsidR="00E67111" w:rsidRDefault="00000000">
            <w:r>
              <w:rPr>
                <w:sz w:val="20"/>
                <w:szCs w:val="20"/>
              </w:rPr>
              <w:t>Get borderline prospects pending human review</w:t>
            </w:r>
          </w:p>
        </w:tc>
        <w:tc>
          <w:tcPr>
            <w:tcW w:w="30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BFE2C2A" w14:textId="77777777" w:rsidR="00E67111" w:rsidRDefault="00000000">
            <w:r>
              <w:rPr>
                <w:sz w:val="20"/>
                <w:szCs w:val="20"/>
              </w:rPr>
              <w:t xml:space="preserve">Array of </w:t>
            </w:r>
            <w:proofErr w:type="spellStart"/>
            <w:r>
              <w:rPr>
                <w:sz w:val="20"/>
                <w:szCs w:val="20"/>
              </w:rPr>
              <w:t>ProspectScore</w:t>
            </w:r>
            <w:proofErr w:type="spellEnd"/>
            <w:r>
              <w:rPr>
                <w:sz w:val="20"/>
                <w:szCs w:val="20"/>
              </w:rPr>
              <w:t xml:space="preserve"> objects</w:t>
            </w:r>
          </w:p>
        </w:tc>
      </w:tr>
      <w:tr w:rsidR="00E67111" w14:paraId="2BD3D5F9"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AB84E79" w14:textId="77777777" w:rsidR="00E67111" w:rsidRDefault="00000000">
            <w:r>
              <w:rPr>
                <w:sz w:val="20"/>
                <w:szCs w:val="20"/>
              </w:rPr>
              <w:t>POST</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BA7582B" w14:textId="77777777" w:rsidR="00E67111" w:rsidRDefault="00000000">
            <w:r>
              <w:rPr>
                <w:sz w:val="20"/>
                <w:szCs w:val="20"/>
              </w:rPr>
              <w:t>/review/decide</w:t>
            </w:r>
          </w:p>
        </w:tc>
        <w:tc>
          <w:tcPr>
            <w:tcW w:w="3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DEE25C9" w14:textId="77777777" w:rsidR="00E67111" w:rsidRDefault="00000000">
            <w:r>
              <w:rPr>
                <w:sz w:val="20"/>
                <w:szCs w:val="20"/>
              </w:rPr>
              <w:t>Submit human reviewer decision with optional override</w:t>
            </w:r>
          </w:p>
        </w:tc>
        <w:tc>
          <w:tcPr>
            <w:tcW w:w="30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42C8AC1" w14:textId="77777777" w:rsidR="00E67111" w:rsidRDefault="00000000">
            <w:proofErr w:type="gramStart"/>
            <w:r>
              <w:rPr>
                <w:sz w:val="20"/>
                <w:szCs w:val="20"/>
              </w:rPr>
              <w:t>{ status</w:t>
            </w:r>
            <w:proofErr w:type="gramEnd"/>
            <w:r>
              <w:rPr>
                <w:sz w:val="20"/>
                <w:szCs w:val="20"/>
              </w:rPr>
              <w:t xml:space="preserve">, </w:t>
            </w:r>
            <w:proofErr w:type="gramStart"/>
            <w:r>
              <w:rPr>
                <w:sz w:val="20"/>
                <w:szCs w:val="20"/>
              </w:rPr>
              <w:t>routing }</w:t>
            </w:r>
            <w:proofErr w:type="gramEnd"/>
          </w:p>
        </w:tc>
      </w:tr>
      <w:tr w:rsidR="00E67111" w14:paraId="3920923E" w14:textId="77777777">
        <w:tblPrEx>
          <w:tblCellMar>
            <w:top w:w="0" w:type="dxa"/>
            <w:bottom w:w="0" w:type="dxa"/>
          </w:tblCellMar>
        </w:tblPrEx>
        <w:tc>
          <w:tcPr>
            <w:tcW w:w="9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8C46C59" w14:textId="77777777" w:rsidR="00E67111" w:rsidRDefault="00000000">
            <w:r>
              <w:rPr>
                <w:sz w:val="20"/>
                <w:szCs w:val="20"/>
              </w:rPr>
              <w:t>GET</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27D89B2" w14:textId="77777777" w:rsidR="00E67111" w:rsidRDefault="00000000">
            <w:r>
              <w:rPr>
                <w:sz w:val="20"/>
                <w:szCs w:val="20"/>
              </w:rPr>
              <w:t>/</w:t>
            </w:r>
            <w:proofErr w:type="gramStart"/>
            <w:r>
              <w:rPr>
                <w:sz w:val="20"/>
                <w:szCs w:val="20"/>
              </w:rPr>
              <w:t>stats</w:t>
            </w:r>
            <w:proofErr w:type="gramEnd"/>
          </w:p>
        </w:tc>
        <w:tc>
          <w:tcPr>
            <w:tcW w:w="3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51832C7" w14:textId="77777777" w:rsidR="00E67111" w:rsidRDefault="00000000">
            <w:r>
              <w:rPr>
                <w:sz w:val="20"/>
                <w:szCs w:val="20"/>
              </w:rPr>
              <w:t>Pipeline statistics and grade distribution</w:t>
            </w:r>
          </w:p>
        </w:tc>
        <w:tc>
          <w:tcPr>
            <w:tcW w:w="30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C60D036" w14:textId="77777777" w:rsidR="00E67111" w:rsidRDefault="00000000">
            <w:r>
              <w:rPr>
                <w:sz w:val="20"/>
                <w:szCs w:val="20"/>
              </w:rPr>
              <w:t>Stats object with counts and distribution</w:t>
            </w:r>
          </w:p>
        </w:tc>
      </w:tr>
    </w:tbl>
    <w:p w14:paraId="31971A35" w14:textId="77777777" w:rsidR="00E67111" w:rsidRDefault="00E67111">
      <w:pPr>
        <w:spacing w:before="120" w:after="120"/>
      </w:pPr>
    </w:p>
    <w:p w14:paraId="0CD53A40" w14:textId="77777777" w:rsidR="00E67111" w:rsidRDefault="00000000">
      <w:pPr>
        <w:pStyle w:val="Heading2"/>
      </w:pPr>
      <w:r>
        <w:t>6.2 Async vs. Synchronous Ingestion</w:t>
      </w:r>
    </w:p>
    <w:p w14:paraId="6B28584D" w14:textId="77777777" w:rsidR="00E67111" w:rsidRDefault="00000000">
      <w:pPr>
        <w:spacing w:before="80" w:after="80"/>
      </w:pPr>
      <w:r>
        <w:t>Two scoring endpoints were implemented to address different client needs:</w:t>
      </w:r>
    </w:p>
    <w:p w14:paraId="05D084E0" w14:textId="77777777" w:rsidR="00E67111" w:rsidRDefault="00E67111">
      <w:pPr>
        <w:spacing w:before="120" w:after="120"/>
      </w:pPr>
    </w:p>
    <w:p w14:paraId="2B864571" w14:textId="77777777" w:rsidR="00E67111" w:rsidRDefault="00000000">
      <w:pPr>
        <w:spacing w:before="80" w:after="80"/>
      </w:pPr>
      <w:r>
        <w:lastRenderedPageBreak/>
        <w:t xml:space="preserve">/prospects/ingest uses </w:t>
      </w:r>
      <w:proofErr w:type="spellStart"/>
      <w:r>
        <w:t>FastAPI's</w:t>
      </w:r>
      <w:proofErr w:type="spellEnd"/>
      <w:r>
        <w:t xml:space="preserve"> </w:t>
      </w:r>
      <w:proofErr w:type="spellStart"/>
      <w:r>
        <w:t>BackgroundTasks</w:t>
      </w:r>
      <w:proofErr w:type="spellEnd"/>
      <w:r>
        <w:t xml:space="preserve"> to return a 200 immediately after validation, while the full pipeline runs asynchronously. This is appropriate for webhook-style integrations where the caller cannot block.</w:t>
      </w:r>
    </w:p>
    <w:p w14:paraId="5922BF24" w14:textId="77777777" w:rsidR="00E67111" w:rsidRDefault="00E67111">
      <w:pPr>
        <w:spacing w:before="120" w:after="120"/>
      </w:pPr>
    </w:p>
    <w:p w14:paraId="250B9FAC" w14:textId="77777777" w:rsidR="00E67111" w:rsidRDefault="00000000">
      <w:pPr>
        <w:spacing w:before="80" w:after="80"/>
      </w:pPr>
      <w:r>
        <w:t>/prospects/score/sync blocks until the full pipeline completes and returns the score directly. This is used by the Streamlit frontend for immediate feedback during the Score Prospect UI flow. The pipeline is run in a thread pool executor (</w:t>
      </w:r>
      <w:proofErr w:type="spellStart"/>
      <w:r>
        <w:t>loop.run_in_executor</w:t>
      </w:r>
      <w:proofErr w:type="spellEnd"/>
      <w:r>
        <w:t>) to avoid blocking the async event loop.</w:t>
      </w:r>
    </w:p>
    <w:p w14:paraId="49F949EC" w14:textId="77777777" w:rsidR="00E67111" w:rsidRDefault="00E67111">
      <w:pPr>
        <w:spacing w:before="120" w:after="120"/>
      </w:pPr>
    </w:p>
    <w:p w14:paraId="7B95C4AA" w14:textId="77777777" w:rsidR="00E67111" w:rsidRDefault="00000000">
      <w:pPr>
        <w:pStyle w:val="Heading2"/>
      </w:pPr>
      <w:r>
        <w:t>6.3 Pydantic Schema Design</w:t>
      </w:r>
    </w:p>
    <w:p w14:paraId="3BA6971C" w14:textId="77777777" w:rsidR="00E67111" w:rsidRDefault="00000000">
      <w:pPr>
        <w:spacing w:before="80" w:after="80"/>
      </w:pPr>
      <w:r>
        <w:t>All API inputs and outputs are validated with Pydantic v2 models defined in models/schemas.py. Key design decisions:</w:t>
      </w:r>
    </w:p>
    <w:p w14:paraId="00FFCFA3" w14:textId="77777777" w:rsidR="00E67111" w:rsidRDefault="00000000">
      <w:pPr>
        <w:pStyle w:val="ListParagraph"/>
        <w:numPr>
          <w:ilvl w:val="0"/>
          <w:numId w:val="2"/>
        </w:numPr>
        <w:spacing w:before="60" w:after="60"/>
      </w:pPr>
      <w:r>
        <w:t xml:space="preserve">ProspectEvent uses Literal types for </w:t>
      </w:r>
      <w:proofErr w:type="spellStart"/>
      <w:r>
        <w:t>event_type</w:t>
      </w:r>
      <w:proofErr w:type="spellEnd"/>
      <w:r>
        <w:t xml:space="preserve"> to enforce valid values at the API boundary</w:t>
      </w:r>
    </w:p>
    <w:p w14:paraId="70CD581C" w14:textId="77777777" w:rsidR="00E67111" w:rsidRDefault="00000000">
      <w:pPr>
        <w:pStyle w:val="ListParagraph"/>
        <w:numPr>
          <w:ilvl w:val="0"/>
          <w:numId w:val="2"/>
        </w:numPr>
        <w:spacing w:before="60" w:after="60"/>
      </w:pPr>
      <w:proofErr w:type="spellStart"/>
      <w:r>
        <w:t>prospect_id</w:t>
      </w:r>
      <w:proofErr w:type="spellEnd"/>
      <w:r>
        <w:t xml:space="preserve"> defaults to uuid4() if not provided, enabling idempotent re-submission with the same ID</w:t>
      </w:r>
    </w:p>
    <w:p w14:paraId="10BA1759" w14:textId="77777777" w:rsidR="00E67111" w:rsidRDefault="00000000">
      <w:pPr>
        <w:pStyle w:val="ListParagraph"/>
        <w:numPr>
          <w:ilvl w:val="0"/>
          <w:numId w:val="2"/>
        </w:numPr>
        <w:spacing w:before="60" w:after="60"/>
      </w:pPr>
      <w:r>
        <w:t xml:space="preserve">timestamp defaults to </w:t>
      </w:r>
      <w:proofErr w:type="spellStart"/>
      <w:proofErr w:type="gramStart"/>
      <w:r>
        <w:t>utcnow</w:t>
      </w:r>
      <w:proofErr w:type="spellEnd"/>
      <w:r>
        <w:t>(</w:t>
      </w:r>
      <w:proofErr w:type="gramEnd"/>
      <w:r>
        <w:t>) to ensure all records have a creation time even if the client omits it</w:t>
      </w:r>
    </w:p>
    <w:p w14:paraId="4E1E6302" w14:textId="77777777" w:rsidR="00E67111" w:rsidRDefault="00000000">
      <w:pPr>
        <w:pStyle w:val="ListParagraph"/>
        <w:numPr>
          <w:ilvl w:val="0"/>
          <w:numId w:val="2"/>
        </w:numPr>
        <w:spacing w:before="60" w:after="60"/>
      </w:pPr>
      <w:r>
        <w:t>All optional fields use Optional[T] = None rather than T | None for Pydantic v1/v2 compatibility</w:t>
      </w:r>
    </w:p>
    <w:p w14:paraId="7EC92DF9" w14:textId="77777777" w:rsidR="00E67111" w:rsidRDefault="00E67111">
      <w:pPr>
        <w:spacing w:before="120" w:after="120"/>
      </w:pPr>
    </w:p>
    <w:p w14:paraId="06F59907" w14:textId="77777777" w:rsidR="00E67111" w:rsidRDefault="00000000">
      <w:pPr>
        <w:pStyle w:val="Heading2"/>
      </w:pPr>
      <w:r>
        <w:t>6.4 CORS Configuration</w:t>
      </w:r>
    </w:p>
    <w:p w14:paraId="16FC66DB" w14:textId="77777777" w:rsidR="00E67111" w:rsidRDefault="00000000">
      <w:pPr>
        <w:spacing w:before="80" w:after="80"/>
      </w:pPr>
      <w:r>
        <w:t xml:space="preserve">CORS middleware is configured with </w:t>
      </w:r>
      <w:proofErr w:type="spellStart"/>
      <w:r>
        <w:t>allow_origins</w:t>
      </w:r>
      <w:proofErr w:type="spellEnd"/>
      <w:proofErr w:type="gramStart"/>
      <w:r>
        <w:t>=[</w:t>
      </w:r>
      <w:proofErr w:type="gramEnd"/>
      <w:r>
        <w:t>'*'] to support the Streamlit frontend running on a different port. In production, this should be restricted to specific origins.</w:t>
      </w:r>
    </w:p>
    <w:p w14:paraId="6C0293B5" w14:textId="77777777" w:rsidR="00E67111" w:rsidRDefault="00E67111">
      <w:pPr>
        <w:spacing w:before="120" w:after="120"/>
      </w:pPr>
    </w:p>
    <w:p w14:paraId="39E970C7" w14:textId="77777777" w:rsidR="00E67111" w:rsidRDefault="00E67111">
      <w:pPr>
        <w:pBdr>
          <w:bottom w:val="single" w:sz="4" w:space="1" w:color="2E75B6"/>
        </w:pBdr>
        <w:spacing w:before="180" w:after="180"/>
      </w:pPr>
    </w:p>
    <w:p w14:paraId="4B985D08" w14:textId="77777777" w:rsidR="00E67111" w:rsidRDefault="00000000">
      <w:r>
        <w:br/>
      </w:r>
    </w:p>
    <w:p w14:paraId="2F35D479" w14:textId="77777777" w:rsidR="00E67111" w:rsidRDefault="00000000">
      <w:pPr>
        <w:pStyle w:val="Heading1"/>
      </w:pPr>
      <w:r>
        <w:t>7. Data Store &amp; Human Review</w:t>
      </w:r>
    </w:p>
    <w:p w14:paraId="3F24F442" w14:textId="77777777" w:rsidR="00E67111" w:rsidRDefault="00000000">
      <w:pPr>
        <w:pStyle w:val="Heading2"/>
      </w:pPr>
      <w:r>
        <w:t>7.1 In-Memory Store Design</w:t>
      </w:r>
    </w:p>
    <w:p w14:paraId="07BB5AB3" w14:textId="77777777" w:rsidR="00E67111" w:rsidRDefault="00000000">
      <w:pPr>
        <w:spacing w:before="80" w:after="80"/>
      </w:pPr>
      <w:r>
        <w:t xml:space="preserve">The current implementation uses a thread-safe in-memory store in </w:t>
      </w:r>
      <w:proofErr w:type="spellStart"/>
      <w:r>
        <w:t>api</w:t>
      </w:r>
      <w:proofErr w:type="spellEnd"/>
      <w:r>
        <w:t>/store.py. Three dictionaries hold state:</w:t>
      </w:r>
    </w:p>
    <w:p w14:paraId="39934CE2" w14:textId="77777777" w:rsidR="00E67111" w:rsidRDefault="00000000">
      <w:pPr>
        <w:pStyle w:val="ListParagraph"/>
        <w:numPr>
          <w:ilvl w:val="0"/>
          <w:numId w:val="2"/>
        </w:numPr>
        <w:spacing w:before="60" w:after="60"/>
      </w:pPr>
      <w:r>
        <w:t xml:space="preserve">_prospects: </w:t>
      </w:r>
      <w:proofErr w:type="gramStart"/>
      <w:r>
        <w:t>dict[</w:t>
      </w:r>
      <w:proofErr w:type="gramEnd"/>
      <w:r>
        <w:t xml:space="preserve">str, dict] — keyed by </w:t>
      </w:r>
      <w:proofErr w:type="spellStart"/>
      <w:r>
        <w:t>prospect_id</w:t>
      </w:r>
      <w:proofErr w:type="spellEnd"/>
      <w:r>
        <w:t>, holds complete scored prospect records</w:t>
      </w:r>
    </w:p>
    <w:p w14:paraId="62F95B5B" w14:textId="77777777" w:rsidR="00E67111" w:rsidRDefault="00000000">
      <w:pPr>
        <w:pStyle w:val="ListParagraph"/>
        <w:numPr>
          <w:ilvl w:val="0"/>
          <w:numId w:val="2"/>
        </w:numPr>
        <w:spacing w:before="60" w:after="60"/>
      </w:pPr>
      <w:r>
        <w:t>_feedback: list[dict] — append-only list of deal outcome records</w:t>
      </w:r>
    </w:p>
    <w:p w14:paraId="1332A96C" w14:textId="77777777" w:rsidR="00E67111" w:rsidRDefault="00000000">
      <w:pPr>
        <w:pStyle w:val="ListParagraph"/>
        <w:numPr>
          <w:ilvl w:val="0"/>
          <w:numId w:val="2"/>
        </w:numPr>
        <w:spacing w:before="60" w:after="60"/>
      </w:pPr>
      <w:r>
        <w:t>_</w:t>
      </w:r>
      <w:proofErr w:type="spellStart"/>
      <w:r>
        <w:t>pending_review</w:t>
      </w:r>
      <w:proofErr w:type="spellEnd"/>
      <w:r>
        <w:t xml:space="preserve">: </w:t>
      </w:r>
      <w:proofErr w:type="gramStart"/>
      <w:r>
        <w:t>dict[</w:t>
      </w:r>
      <w:proofErr w:type="gramEnd"/>
      <w:r>
        <w:t xml:space="preserve">str, dict] — keyed by </w:t>
      </w:r>
      <w:proofErr w:type="spellStart"/>
      <w:r>
        <w:t>prospect_id</w:t>
      </w:r>
      <w:proofErr w:type="spellEnd"/>
      <w:r>
        <w:t>, holds borderline prospects awaiting human decision</w:t>
      </w:r>
    </w:p>
    <w:p w14:paraId="199A5546" w14:textId="77777777" w:rsidR="00E67111" w:rsidRDefault="00E67111">
      <w:pPr>
        <w:spacing w:before="120" w:after="120"/>
      </w:pPr>
    </w:p>
    <w:p w14:paraId="50C62B61" w14:textId="77777777" w:rsidR="00E67111" w:rsidRDefault="00000000">
      <w:pPr>
        <w:spacing w:before="80" w:after="80"/>
      </w:pPr>
      <w:r>
        <w:t xml:space="preserve">All mutation operations acquire a </w:t>
      </w:r>
      <w:proofErr w:type="spellStart"/>
      <w:proofErr w:type="gramStart"/>
      <w:r>
        <w:t>threading.Lock</w:t>
      </w:r>
      <w:proofErr w:type="spellEnd"/>
      <w:proofErr w:type="gramEnd"/>
      <w:r>
        <w:t>() to prevent race conditions when multiple background pipeline tasks complete concurrently and attempt to save results simultaneously.</w:t>
      </w:r>
    </w:p>
    <w:p w14:paraId="5D7B16FB"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111" w14:paraId="22CE7C6C" w14:textId="77777777">
        <w:tblPrEx>
          <w:tblCellMar>
            <w:top w:w="0" w:type="dxa"/>
            <w:bottom w:w="0" w:type="dxa"/>
          </w:tblCellMar>
        </w:tblPrEx>
        <w:tc>
          <w:tcPr>
            <w:tcW w:w="0" w:type="auto"/>
            <w:tcBorders>
              <w:top w:val="single" w:sz="1" w:space="0" w:color="C8D3DE"/>
              <w:left w:val="single" w:sz="1" w:space="0" w:color="C8D3DE"/>
              <w:bottom w:val="single" w:sz="1" w:space="0" w:color="C8D3DE"/>
              <w:right w:val="single" w:sz="1" w:space="0" w:color="C8D3DE"/>
            </w:tcBorders>
            <w:shd w:val="clear" w:color="auto" w:fill="FDEBD0"/>
            <w:tcMar>
              <w:top w:w="120" w:type="dxa"/>
              <w:left w:w="200" w:type="dxa"/>
              <w:bottom w:w="120" w:type="dxa"/>
              <w:right w:w="200" w:type="dxa"/>
            </w:tcMar>
          </w:tcPr>
          <w:p w14:paraId="562D86DB" w14:textId="77777777" w:rsidR="00E67111" w:rsidRDefault="00000000">
            <w:pPr>
              <w:spacing w:before="60" w:after="80"/>
            </w:pPr>
            <w:r>
              <w:rPr>
                <w:b/>
                <w:bCs/>
                <w:color w:val="7B3F00"/>
              </w:rPr>
              <w:t>Production Note</w:t>
            </w:r>
          </w:p>
          <w:p w14:paraId="2B9B5A13" w14:textId="77777777" w:rsidR="00E67111" w:rsidRDefault="00000000">
            <w:pPr>
              <w:pStyle w:val="ListParagraph"/>
              <w:numPr>
                <w:ilvl w:val="0"/>
                <w:numId w:val="2"/>
              </w:numPr>
              <w:spacing w:before="40" w:after="40"/>
            </w:pPr>
            <w:r>
              <w:rPr>
                <w:sz w:val="20"/>
                <w:szCs w:val="20"/>
              </w:rPr>
              <w:t>The in-memory store is explicitly documented as a development placeholder with a 'Replace with PostgreSQL in production' comment.</w:t>
            </w:r>
          </w:p>
          <w:p w14:paraId="01DB4E91" w14:textId="77777777" w:rsidR="00E67111" w:rsidRDefault="00000000">
            <w:pPr>
              <w:pStyle w:val="ListParagraph"/>
              <w:numPr>
                <w:ilvl w:val="0"/>
                <w:numId w:val="2"/>
              </w:numPr>
              <w:spacing w:before="40" w:after="40"/>
            </w:pPr>
            <w:r>
              <w:rPr>
                <w:sz w:val="20"/>
                <w:szCs w:val="20"/>
              </w:rPr>
              <w:t xml:space="preserve">The store interface (save_prospect, </w:t>
            </w:r>
            <w:proofErr w:type="spellStart"/>
            <w:r>
              <w:rPr>
                <w:sz w:val="20"/>
                <w:szCs w:val="20"/>
              </w:rPr>
              <w:t>get_prospect</w:t>
            </w:r>
            <w:proofErr w:type="spellEnd"/>
            <w:r>
              <w:rPr>
                <w:sz w:val="20"/>
                <w:szCs w:val="20"/>
              </w:rPr>
              <w:t xml:space="preserve">, </w:t>
            </w:r>
            <w:proofErr w:type="spellStart"/>
            <w:r>
              <w:rPr>
                <w:sz w:val="20"/>
                <w:szCs w:val="20"/>
              </w:rPr>
              <w:t>list_prospects</w:t>
            </w:r>
            <w:proofErr w:type="spellEnd"/>
            <w:r>
              <w:rPr>
                <w:sz w:val="20"/>
                <w:szCs w:val="20"/>
              </w:rPr>
              <w:t>) is designed as a clean abstraction layer so the backing store can be swapped without changing any calling code.</w:t>
            </w:r>
          </w:p>
          <w:p w14:paraId="5561C4FA" w14:textId="77777777" w:rsidR="00E67111" w:rsidRDefault="00000000">
            <w:pPr>
              <w:pStyle w:val="ListParagraph"/>
              <w:numPr>
                <w:ilvl w:val="0"/>
                <w:numId w:val="2"/>
              </w:numPr>
              <w:spacing w:before="40" w:after="40"/>
            </w:pPr>
            <w:r>
              <w:rPr>
                <w:sz w:val="20"/>
                <w:szCs w:val="20"/>
              </w:rPr>
              <w:t xml:space="preserve">A PostgreSQL migration would require adding a prospects table, a feedback table, and a </w:t>
            </w:r>
            <w:proofErr w:type="spellStart"/>
            <w:r>
              <w:rPr>
                <w:sz w:val="20"/>
                <w:szCs w:val="20"/>
              </w:rPr>
              <w:t>review_queue</w:t>
            </w:r>
            <w:proofErr w:type="spellEnd"/>
            <w:r>
              <w:rPr>
                <w:sz w:val="20"/>
                <w:szCs w:val="20"/>
              </w:rPr>
              <w:t xml:space="preserve"> table — the schema is already implied by the dict structures being stored.</w:t>
            </w:r>
          </w:p>
        </w:tc>
      </w:tr>
    </w:tbl>
    <w:p w14:paraId="6687FE4B" w14:textId="77777777" w:rsidR="00E67111" w:rsidRDefault="00E67111">
      <w:pPr>
        <w:spacing w:before="120" w:after="120"/>
      </w:pPr>
    </w:p>
    <w:p w14:paraId="0A3372E5" w14:textId="77777777" w:rsidR="00E67111" w:rsidRDefault="00000000">
      <w:pPr>
        <w:pStyle w:val="Heading2"/>
      </w:pPr>
      <w:r>
        <w:t>7.2 Human Review Workflow</w:t>
      </w:r>
    </w:p>
    <w:p w14:paraId="72CB6107" w14:textId="77777777" w:rsidR="00E67111" w:rsidRDefault="00000000">
      <w:pPr>
        <w:spacing w:before="80" w:after="80"/>
      </w:pPr>
      <w:r>
        <w:t>The human review workflow handles the most difficult case in automated scoring: the borderline prospect where the signals are genuinely ambiguous. The workflow:</w:t>
      </w:r>
    </w:p>
    <w:p w14:paraId="7F563F54" w14:textId="77777777" w:rsidR="00E67111" w:rsidRDefault="00E67111">
      <w:pPr>
        <w:spacing w:before="120" w:after="120"/>
      </w:pPr>
    </w:p>
    <w:p w14:paraId="2AC86809" w14:textId="77777777" w:rsidR="00E67111" w:rsidRDefault="00000000">
      <w:pPr>
        <w:pStyle w:val="ListParagraph"/>
        <w:numPr>
          <w:ilvl w:val="0"/>
          <w:numId w:val="3"/>
        </w:numPr>
        <w:spacing w:before="60" w:after="60"/>
      </w:pPr>
      <w:proofErr w:type="spellStart"/>
      <w:r>
        <w:t>LangGraph's</w:t>
      </w:r>
      <w:proofErr w:type="spellEnd"/>
      <w:r>
        <w:t xml:space="preserve"> </w:t>
      </w:r>
      <w:proofErr w:type="spellStart"/>
      <w:r>
        <w:t>route_node</w:t>
      </w:r>
      <w:proofErr w:type="spellEnd"/>
      <w:r>
        <w:t xml:space="preserve"> detects score 55-65 or requires_human_review=true and sets routing_decision='</w:t>
      </w:r>
      <w:proofErr w:type="spellStart"/>
      <w:r>
        <w:t>human_review</w:t>
      </w:r>
      <w:proofErr w:type="spellEnd"/>
      <w:r>
        <w:t>'.</w:t>
      </w:r>
    </w:p>
    <w:p w14:paraId="654BF81C" w14:textId="77777777" w:rsidR="00E67111" w:rsidRDefault="00000000">
      <w:pPr>
        <w:pStyle w:val="ListParagraph"/>
        <w:numPr>
          <w:ilvl w:val="0"/>
          <w:numId w:val="3"/>
        </w:numPr>
        <w:spacing w:before="60" w:after="60"/>
      </w:pPr>
      <w:r>
        <w:t xml:space="preserve">_run_pipeline_sync checks requires_human_review and calls </w:t>
      </w:r>
      <w:proofErr w:type="spellStart"/>
      <w:r>
        <w:t>add_to_review_queue</w:t>
      </w:r>
      <w:proofErr w:type="spellEnd"/>
      <w:r>
        <w:t xml:space="preserve"> to stage the prospect.</w:t>
      </w:r>
    </w:p>
    <w:p w14:paraId="2E7A3805" w14:textId="77777777" w:rsidR="00E67111" w:rsidRDefault="00000000">
      <w:pPr>
        <w:pStyle w:val="ListParagraph"/>
        <w:numPr>
          <w:ilvl w:val="0"/>
          <w:numId w:val="3"/>
        </w:numPr>
        <w:spacing w:before="60" w:after="60"/>
      </w:pPr>
      <w:r>
        <w:t>The Streamlit Human Review page polls GET /review/queue and displays all pending reviews with score, rationale, and signal details.</w:t>
      </w:r>
    </w:p>
    <w:p w14:paraId="21C3D63C" w14:textId="77777777" w:rsidR="00E67111" w:rsidRDefault="00000000">
      <w:pPr>
        <w:pStyle w:val="ListParagraph"/>
        <w:numPr>
          <w:ilvl w:val="0"/>
          <w:numId w:val="3"/>
        </w:numPr>
        <w:spacing w:before="60" w:after="60"/>
      </w:pPr>
      <w:r>
        <w:t xml:space="preserve">The reviewer submits a POST /review/decide with approved (bool), </w:t>
      </w:r>
      <w:proofErr w:type="spellStart"/>
      <w:r>
        <w:t>reviewer_notes</w:t>
      </w:r>
      <w:proofErr w:type="spellEnd"/>
      <w:r>
        <w:t xml:space="preserve">, and an optional </w:t>
      </w:r>
      <w:proofErr w:type="spellStart"/>
      <w:r>
        <w:t>override_action</w:t>
      </w:r>
      <w:proofErr w:type="spellEnd"/>
      <w:r>
        <w:t>.</w:t>
      </w:r>
    </w:p>
    <w:p w14:paraId="70FE7B09" w14:textId="77777777" w:rsidR="00E67111" w:rsidRDefault="00000000">
      <w:pPr>
        <w:pStyle w:val="ListParagraph"/>
        <w:numPr>
          <w:ilvl w:val="0"/>
          <w:numId w:val="3"/>
        </w:numPr>
        <w:spacing w:before="60" w:after="60"/>
      </w:pPr>
      <w:r>
        <w:t>The API updates the prospect record (</w:t>
      </w:r>
      <w:proofErr w:type="spellStart"/>
      <w:r>
        <w:t>human_reviewed</w:t>
      </w:r>
      <w:proofErr w:type="spellEnd"/>
      <w:r>
        <w:t xml:space="preserve">=True, </w:t>
      </w:r>
      <w:proofErr w:type="spellStart"/>
      <w:r>
        <w:t>reviewer_approved</w:t>
      </w:r>
      <w:proofErr w:type="spellEnd"/>
      <w:r>
        <w:t xml:space="preserve">) and calls </w:t>
      </w:r>
      <w:proofErr w:type="spellStart"/>
      <w:r>
        <w:t>resolve_review</w:t>
      </w:r>
      <w:proofErr w:type="spellEnd"/>
      <w:r>
        <w:t xml:space="preserve"> to remove from the queue.</w:t>
      </w:r>
    </w:p>
    <w:p w14:paraId="6DC2EDCB" w14:textId="77777777" w:rsidR="00E67111" w:rsidRDefault="00000000">
      <w:pPr>
        <w:pStyle w:val="ListParagraph"/>
        <w:numPr>
          <w:ilvl w:val="0"/>
          <w:numId w:val="3"/>
        </w:numPr>
        <w:spacing w:before="60" w:after="60"/>
      </w:pPr>
      <w:r>
        <w:t xml:space="preserve">Approved prospects are routed to </w:t>
      </w:r>
      <w:proofErr w:type="spellStart"/>
      <w:r>
        <w:t>rep_notify</w:t>
      </w:r>
      <w:proofErr w:type="spellEnd"/>
      <w:r>
        <w:t>; rejected prospects are moved to nurture.</w:t>
      </w:r>
    </w:p>
    <w:p w14:paraId="6A2989BE" w14:textId="77777777" w:rsidR="00E67111" w:rsidRDefault="00E67111">
      <w:pPr>
        <w:spacing w:before="120" w:after="120"/>
      </w:pPr>
    </w:p>
    <w:p w14:paraId="569627BF" w14:textId="77777777" w:rsidR="00E67111" w:rsidRDefault="00E67111">
      <w:pPr>
        <w:pBdr>
          <w:bottom w:val="single" w:sz="4" w:space="1" w:color="2E75B6"/>
        </w:pBdr>
        <w:spacing w:before="180" w:after="180"/>
      </w:pPr>
    </w:p>
    <w:p w14:paraId="597FAF8A" w14:textId="77777777" w:rsidR="00E67111" w:rsidRDefault="00000000">
      <w:r>
        <w:br/>
      </w:r>
    </w:p>
    <w:p w14:paraId="127E2338" w14:textId="77777777" w:rsidR="00E67111" w:rsidRDefault="00000000">
      <w:pPr>
        <w:pStyle w:val="Heading1"/>
      </w:pPr>
      <w:r>
        <w:t>8. Streamlit Frontend</w:t>
      </w:r>
    </w:p>
    <w:p w14:paraId="0C19C5E8" w14:textId="77777777" w:rsidR="00E67111" w:rsidRDefault="00000000">
      <w:pPr>
        <w:pStyle w:val="Heading2"/>
      </w:pPr>
      <w:r>
        <w:t>8.1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E67111" w14:paraId="4218893C" w14:textId="77777777">
        <w:tblPrEx>
          <w:tblCellMar>
            <w:top w:w="0" w:type="dxa"/>
            <w:bottom w:w="0" w:type="dxa"/>
          </w:tblCellMar>
        </w:tblPrEx>
        <w:trPr>
          <w:tblHeader/>
        </w:trPr>
        <w:tc>
          <w:tcPr>
            <w:tcW w:w="18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53CA0F5A" w14:textId="77777777" w:rsidR="00E67111" w:rsidRDefault="00000000">
            <w:r>
              <w:rPr>
                <w:b/>
                <w:bCs/>
                <w:color w:val="FFFFFF"/>
                <w:sz w:val="20"/>
                <w:szCs w:val="20"/>
              </w:rPr>
              <w:t>Page</w:t>
            </w:r>
          </w:p>
        </w:tc>
        <w:tc>
          <w:tcPr>
            <w:tcW w:w="2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09BBC0C5" w14:textId="77777777" w:rsidR="00E67111" w:rsidRDefault="00000000">
            <w:r>
              <w:rPr>
                <w:b/>
                <w:bCs/>
                <w:color w:val="FFFFFF"/>
                <w:sz w:val="20"/>
                <w:szCs w:val="20"/>
              </w:rPr>
              <w:t>Purpose</w:t>
            </w:r>
          </w:p>
        </w:tc>
        <w:tc>
          <w:tcPr>
            <w:tcW w:w="53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02DF0D94" w14:textId="77777777" w:rsidR="00E67111" w:rsidRDefault="00000000">
            <w:r>
              <w:rPr>
                <w:b/>
                <w:bCs/>
                <w:color w:val="FFFFFF"/>
                <w:sz w:val="20"/>
                <w:szCs w:val="20"/>
              </w:rPr>
              <w:t>Key Features</w:t>
            </w:r>
          </w:p>
        </w:tc>
      </w:tr>
      <w:tr w:rsidR="00E67111" w14:paraId="110B30FD" w14:textId="77777777">
        <w:tblPrEx>
          <w:tblCellMar>
            <w:top w:w="0" w:type="dxa"/>
            <w:bottom w:w="0" w:type="dxa"/>
          </w:tblCellMar>
        </w:tblPrEx>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2558B8E" w14:textId="77777777" w:rsidR="00E67111" w:rsidRDefault="00000000">
            <w:r>
              <w:rPr>
                <w:sz w:val="20"/>
                <w:szCs w:val="20"/>
              </w:rPr>
              <w:t>Dashboard</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6D79F60" w14:textId="77777777" w:rsidR="00E67111" w:rsidRDefault="00000000">
            <w:r>
              <w:rPr>
                <w:sz w:val="20"/>
                <w:szCs w:val="20"/>
              </w:rPr>
              <w:t>Ranked prospect queue overview</w:t>
            </w:r>
          </w:p>
        </w:tc>
        <w:tc>
          <w:tcPr>
            <w:tcW w:w="5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90A0914" w14:textId="77777777" w:rsidR="00E67111" w:rsidRDefault="00000000">
            <w:r>
              <w:rPr>
                <w:sz w:val="20"/>
                <w:szCs w:val="20"/>
              </w:rPr>
              <w:t>KPI metrics, grade distribution chart, score histogram, full ranked list with grade pills and routing status</w:t>
            </w:r>
          </w:p>
        </w:tc>
      </w:tr>
      <w:tr w:rsidR="00E67111" w14:paraId="660AD0BF" w14:textId="77777777">
        <w:tblPrEx>
          <w:tblCellMar>
            <w:top w:w="0" w:type="dxa"/>
            <w:bottom w:w="0" w:type="dxa"/>
          </w:tblCellMar>
        </w:tblPrEx>
        <w:tc>
          <w:tcPr>
            <w:tcW w:w="1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56322F6" w14:textId="77777777" w:rsidR="00E67111" w:rsidRDefault="00000000">
            <w:r>
              <w:rPr>
                <w:sz w:val="20"/>
                <w:szCs w:val="20"/>
              </w:rPr>
              <w:lastRenderedPageBreak/>
              <w:t>Score Prospect</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7413B63" w14:textId="77777777" w:rsidR="00E67111" w:rsidRDefault="00000000">
            <w:r>
              <w:rPr>
                <w:sz w:val="20"/>
                <w:szCs w:val="20"/>
              </w:rPr>
              <w:t>Submit new prospect for scoring</w:t>
            </w:r>
          </w:p>
        </w:tc>
        <w:tc>
          <w:tcPr>
            <w:tcW w:w="5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C904745" w14:textId="77777777" w:rsidR="00E67111" w:rsidRDefault="00000000">
            <w:r>
              <w:rPr>
                <w:sz w:val="20"/>
                <w:szCs w:val="20"/>
              </w:rPr>
              <w:t>Full form with firmographic fields, event type, synchronous scoring with immediate result display</w:t>
            </w:r>
          </w:p>
        </w:tc>
      </w:tr>
      <w:tr w:rsidR="00E67111" w14:paraId="21C1BA91" w14:textId="77777777">
        <w:tblPrEx>
          <w:tblCellMar>
            <w:top w:w="0" w:type="dxa"/>
            <w:bottom w:w="0" w:type="dxa"/>
          </w:tblCellMar>
        </w:tblPrEx>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7F70F72" w14:textId="77777777" w:rsidR="00E67111" w:rsidRDefault="00000000">
            <w:r>
              <w:rPr>
                <w:sz w:val="20"/>
                <w:szCs w:val="20"/>
              </w:rPr>
              <w:t>Upload Document</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C185D01" w14:textId="77777777" w:rsidR="00E67111" w:rsidRDefault="00000000">
            <w:r>
              <w:rPr>
                <w:sz w:val="20"/>
                <w:szCs w:val="20"/>
              </w:rPr>
              <w:t>Ingest documents into RAG</w:t>
            </w:r>
          </w:p>
        </w:tc>
        <w:tc>
          <w:tcPr>
            <w:tcW w:w="5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DB4F256" w14:textId="77777777" w:rsidR="00E67111" w:rsidRDefault="00000000">
            <w:r>
              <w:rPr>
                <w:sz w:val="20"/>
                <w:szCs w:val="20"/>
              </w:rPr>
              <w:t>Prospect-linked uploads, pipeline detection display, OCR preview for scanned documents</w:t>
            </w:r>
          </w:p>
        </w:tc>
      </w:tr>
      <w:tr w:rsidR="00E67111" w14:paraId="3D6E35FC" w14:textId="77777777">
        <w:tblPrEx>
          <w:tblCellMar>
            <w:top w:w="0" w:type="dxa"/>
            <w:bottom w:w="0" w:type="dxa"/>
          </w:tblCellMar>
        </w:tblPrEx>
        <w:tc>
          <w:tcPr>
            <w:tcW w:w="1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01F00C1" w14:textId="77777777" w:rsidR="00E67111" w:rsidRDefault="00000000">
            <w:r>
              <w:rPr>
                <w:sz w:val="20"/>
                <w:szCs w:val="20"/>
              </w:rPr>
              <w:t>Human Review</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06CA8CE" w14:textId="77777777" w:rsidR="00E67111" w:rsidRDefault="00000000">
            <w:r>
              <w:rPr>
                <w:sz w:val="20"/>
                <w:szCs w:val="20"/>
              </w:rPr>
              <w:t>Process borderline prospects</w:t>
            </w:r>
          </w:p>
        </w:tc>
        <w:tc>
          <w:tcPr>
            <w:tcW w:w="5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394C59F" w14:textId="77777777" w:rsidR="00E67111" w:rsidRDefault="00000000">
            <w:r>
              <w:rPr>
                <w:sz w:val="20"/>
                <w:szCs w:val="20"/>
              </w:rPr>
              <w:t>Review queue with approve/reject decision form, override action field, reviewer notes</w:t>
            </w:r>
          </w:p>
        </w:tc>
      </w:tr>
      <w:tr w:rsidR="00E67111" w14:paraId="3884A0FE" w14:textId="77777777">
        <w:tblPrEx>
          <w:tblCellMar>
            <w:top w:w="0" w:type="dxa"/>
            <w:bottom w:w="0" w:type="dxa"/>
          </w:tblCellMar>
        </w:tblPrEx>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819DA7D" w14:textId="77777777" w:rsidR="00E67111" w:rsidRDefault="00000000">
            <w:r>
              <w:rPr>
                <w:sz w:val="20"/>
                <w:szCs w:val="20"/>
              </w:rPr>
              <w:t>Feedback</w:t>
            </w:r>
          </w:p>
        </w:tc>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2DFD45D" w14:textId="77777777" w:rsidR="00E67111" w:rsidRDefault="00000000">
            <w:r>
              <w:rPr>
                <w:sz w:val="20"/>
                <w:szCs w:val="20"/>
              </w:rPr>
              <w:t>Record deal outcomes</w:t>
            </w:r>
          </w:p>
        </w:tc>
        <w:tc>
          <w:tcPr>
            <w:tcW w:w="53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FE2BD49" w14:textId="77777777" w:rsidR="00E67111" w:rsidRDefault="00000000">
            <w:r>
              <w:rPr>
                <w:sz w:val="20"/>
                <w:szCs w:val="20"/>
              </w:rPr>
              <w:t>Outcome dropdown, notes field, outcome distribution pie chart, feedback history table</w:t>
            </w:r>
          </w:p>
        </w:tc>
      </w:tr>
      <w:tr w:rsidR="00E67111" w14:paraId="0D00D887" w14:textId="77777777">
        <w:tblPrEx>
          <w:tblCellMar>
            <w:top w:w="0" w:type="dxa"/>
            <w:bottom w:w="0" w:type="dxa"/>
          </w:tblCellMar>
        </w:tblPrEx>
        <w:tc>
          <w:tcPr>
            <w:tcW w:w="1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320F355" w14:textId="77777777" w:rsidR="00E67111" w:rsidRDefault="00000000">
            <w:r>
              <w:rPr>
                <w:sz w:val="20"/>
                <w:szCs w:val="20"/>
              </w:rPr>
              <w:t>System Info</w:t>
            </w:r>
          </w:p>
        </w:tc>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223F386" w14:textId="77777777" w:rsidR="00E67111" w:rsidRDefault="00000000">
            <w:r>
              <w:rPr>
                <w:sz w:val="20"/>
                <w:szCs w:val="20"/>
              </w:rPr>
              <w:t>Architecture reference</w:t>
            </w:r>
          </w:p>
        </w:tc>
        <w:tc>
          <w:tcPr>
            <w:tcW w:w="53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84227E2" w14:textId="77777777" w:rsidR="00E67111" w:rsidRDefault="00000000">
            <w:r>
              <w:rPr>
                <w:sz w:val="20"/>
                <w:szCs w:val="20"/>
              </w:rPr>
              <w:t>Tech stack table, LangGraph flow diagram, Celery agent list, API health check</w:t>
            </w:r>
          </w:p>
        </w:tc>
      </w:tr>
    </w:tbl>
    <w:p w14:paraId="747F7B32" w14:textId="77777777" w:rsidR="00E67111" w:rsidRDefault="00E67111">
      <w:pPr>
        <w:spacing w:before="120" w:after="120"/>
      </w:pPr>
    </w:p>
    <w:p w14:paraId="59A62A4B" w14:textId="77777777" w:rsidR="00E67111" w:rsidRDefault="00000000">
      <w:pPr>
        <w:pStyle w:val="Heading2"/>
      </w:pPr>
      <w:r>
        <w:t>8.2 API Integration</w:t>
      </w:r>
    </w:p>
    <w:p w14:paraId="56B16645" w14:textId="77777777" w:rsidR="00E67111" w:rsidRDefault="00000000">
      <w:pPr>
        <w:spacing w:before="80" w:after="80"/>
      </w:pPr>
      <w:r>
        <w:t xml:space="preserve">The frontend communicates with the backend exclusively via </w:t>
      </w:r>
      <w:proofErr w:type="spellStart"/>
      <w:r>
        <w:t>httpx</w:t>
      </w:r>
      <w:proofErr w:type="spellEnd"/>
      <w:r>
        <w:t xml:space="preserve"> (async HTTP client). The API base URL is configurable via sidebar text input and stored in </w:t>
      </w:r>
      <w:proofErr w:type="spellStart"/>
      <w:proofErr w:type="gramStart"/>
      <w:r>
        <w:t>st.session</w:t>
      </w:r>
      <w:proofErr w:type="gramEnd"/>
      <w:r>
        <w:t>_state</w:t>
      </w:r>
      <w:proofErr w:type="spellEnd"/>
      <w:r>
        <w:t>, with a default of http://localhost:8000 overridable via API_BASE_URL environment variable. This makes the frontend environment-agnostic.</w:t>
      </w:r>
    </w:p>
    <w:p w14:paraId="6EAD5BE6" w14:textId="77777777" w:rsidR="00E67111" w:rsidRDefault="00E67111">
      <w:pPr>
        <w:spacing w:before="120" w:after="120"/>
      </w:pPr>
    </w:p>
    <w:p w14:paraId="0BAB89E8" w14:textId="77777777" w:rsidR="00E67111" w:rsidRDefault="00000000">
      <w:pPr>
        <w:spacing w:before="80" w:after="80"/>
      </w:pPr>
      <w:r>
        <w:t>Error handling distinguishes between connection errors (</w:t>
      </w:r>
      <w:proofErr w:type="spellStart"/>
      <w:r>
        <w:t>ConnectError</w:t>
      </w:r>
      <w:proofErr w:type="spellEnd"/>
      <w:r>
        <w:t xml:space="preserve"> — API not running) and API errors (non-2xx responses), providing actionable error messages that direct the user to start the backend.</w:t>
      </w:r>
    </w:p>
    <w:p w14:paraId="4ED64CCB" w14:textId="77777777" w:rsidR="00E67111" w:rsidRDefault="00E67111">
      <w:pPr>
        <w:spacing w:before="120" w:after="120"/>
      </w:pPr>
    </w:p>
    <w:p w14:paraId="0E4CD47A" w14:textId="77777777" w:rsidR="00E67111" w:rsidRDefault="00E67111">
      <w:pPr>
        <w:pBdr>
          <w:bottom w:val="single" w:sz="4" w:space="1" w:color="2E75B6"/>
        </w:pBdr>
        <w:spacing w:before="180" w:after="180"/>
      </w:pPr>
    </w:p>
    <w:p w14:paraId="347FFFCC" w14:textId="77777777" w:rsidR="00E67111" w:rsidRDefault="00000000">
      <w:r>
        <w:br/>
      </w:r>
    </w:p>
    <w:p w14:paraId="2D8506C8" w14:textId="77777777" w:rsidR="00E67111" w:rsidRDefault="00000000">
      <w:pPr>
        <w:pStyle w:val="Heading1"/>
      </w:pPr>
      <w:r>
        <w:t>9. Testing Strategy</w:t>
      </w:r>
    </w:p>
    <w:p w14:paraId="6362000B" w14:textId="77777777" w:rsidR="00E67111" w:rsidRDefault="00000000">
      <w:pPr>
        <w:pStyle w:val="Heading2"/>
      </w:pPr>
      <w:r>
        <w:t>9.1 Test Structure</w:t>
      </w:r>
    </w:p>
    <w:p w14:paraId="41A89A96" w14:textId="77777777" w:rsidR="00E67111" w:rsidRDefault="00000000">
      <w:pPr>
        <w:spacing w:before="80" w:after="80"/>
      </w:pPr>
      <w:r>
        <w:t>The test suite in tests/test_backend.py covers four layers of the system, with conftest.py configuring test-safe environment variables (in-memory Celery broker, temporary vector store paths):</w:t>
      </w:r>
    </w:p>
    <w:p w14:paraId="7C3F383E"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560"/>
      </w:tblGrid>
      <w:tr w:rsidR="00E67111" w14:paraId="70D79780" w14:textId="77777777">
        <w:tblPrEx>
          <w:tblCellMar>
            <w:top w:w="0" w:type="dxa"/>
            <w:bottom w:w="0" w:type="dxa"/>
          </w:tblCellMar>
        </w:tblPrEx>
        <w:trPr>
          <w:tblHeader/>
        </w:trPr>
        <w:tc>
          <w:tcPr>
            <w:tcW w:w="26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205D94DE" w14:textId="77777777" w:rsidR="00E67111" w:rsidRDefault="00000000">
            <w:r>
              <w:rPr>
                <w:b/>
                <w:bCs/>
                <w:color w:val="FFFFFF"/>
                <w:sz w:val="20"/>
                <w:szCs w:val="20"/>
              </w:rPr>
              <w:t>Test Group</w:t>
            </w:r>
          </w:p>
        </w:tc>
        <w:tc>
          <w:tcPr>
            <w:tcW w:w="1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4124C351" w14:textId="77777777" w:rsidR="00E67111" w:rsidRDefault="00000000">
            <w:r>
              <w:rPr>
                <w:b/>
                <w:bCs/>
                <w:color w:val="FFFFFF"/>
                <w:sz w:val="20"/>
                <w:szCs w:val="20"/>
              </w:rPr>
              <w:t># Tests</w:t>
            </w:r>
          </w:p>
        </w:tc>
        <w:tc>
          <w:tcPr>
            <w:tcW w:w="55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3A65DCE2" w14:textId="77777777" w:rsidR="00E67111" w:rsidRDefault="00000000">
            <w:r>
              <w:rPr>
                <w:b/>
                <w:bCs/>
                <w:color w:val="FFFFFF"/>
                <w:sz w:val="20"/>
                <w:szCs w:val="20"/>
              </w:rPr>
              <w:t>What is Tested</w:t>
            </w:r>
          </w:p>
        </w:tc>
      </w:tr>
      <w:tr w:rsidR="00E67111" w14:paraId="45AB7633"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9DBFBB2" w14:textId="77777777" w:rsidR="00E67111" w:rsidRDefault="00000000">
            <w:r>
              <w:rPr>
                <w:sz w:val="20"/>
                <w:szCs w:val="20"/>
              </w:rPr>
              <w:t>Signal Tasks</w:t>
            </w:r>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7538840" w14:textId="77777777" w:rsidR="00E67111" w:rsidRDefault="00000000">
            <w:r>
              <w:rPr>
                <w:sz w:val="20"/>
                <w:szCs w:val="20"/>
              </w:rPr>
              <w:t>7</w:t>
            </w:r>
          </w:p>
        </w:tc>
        <w:tc>
          <w:tcPr>
            <w:tcW w:w="5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A9EB5A6" w14:textId="77777777" w:rsidR="00E67111" w:rsidRDefault="00000000">
            <w:r>
              <w:rPr>
                <w:sz w:val="20"/>
                <w:szCs w:val="20"/>
              </w:rPr>
              <w:t>Each agent returns correct dict structure, engagement event types boost score correctly</w:t>
            </w:r>
          </w:p>
        </w:tc>
      </w:tr>
      <w:tr w:rsidR="00E67111" w14:paraId="3988348D"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DE254A6" w14:textId="77777777" w:rsidR="00E67111" w:rsidRDefault="00000000">
            <w:r>
              <w:rPr>
                <w:sz w:val="20"/>
                <w:szCs w:val="20"/>
              </w:rPr>
              <w:t>RAG Pipeline</w:t>
            </w:r>
          </w:p>
        </w:tc>
        <w:tc>
          <w:tcPr>
            <w:tcW w:w="1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ED64124" w14:textId="77777777" w:rsidR="00E67111" w:rsidRDefault="00000000">
            <w:r>
              <w:rPr>
                <w:sz w:val="20"/>
                <w:szCs w:val="20"/>
              </w:rPr>
              <w:t>4</w:t>
            </w:r>
          </w:p>
        </w:tc>
        <w:tc>
          <w:tcPr>
            <w:tcW w:w="5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C8DDDF2" w14:textId="77777777" w:rsidR="00E67111" w:rsidRDefault="00000000">
            <w:r>
              <w:rPr>
                <w:sz w:val="20"/>
                <w:szCs w:val="20"/>
              </w:rPr>
              <w:t>Modality detection for .txt/.jpg, direct text ingestion, seeded context retrieval</w:t>
            </w:r>
          </w:p>
        </w:tc>
      </w:tr>
      <w:tr w:rsidR="00E67111" w14:paraId="71B43009"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954E26F" w14:textId="77777777" w:rsidR="00E67111" w:rsidRDefault="00000000">
            <w:r>
              <w:rPr>
                <w:sz w:val="20"/>
                <w:szCs w:val="20"/>
              </w:rPr>
              <w:lastRenderedPageBreak/>
              <w:t>LangGraph Graph</w:t>
            </w:r>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87F94AB" w14:textId="77777777" w:rsidR="00E67111" w:rsidRDefault="00000000">
            <w:r>
              <w:rPr>
                <w:sz w:val="20"/>
                <w:szCs w:val="20"/>
              </w:rPr>
              <w:t>5</w:t>
            </w:r>
          </w:p>
        </w:tc>
        <w:tc>
          <w:tcPr>
            <w:tcW w:w="5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1771D85" w14:textId="77777777" w:rsidR="00E67111" w:rsidRDefault="00000000">
            <w:r>
              <w:rPr>
                <w:sz w:val="20"/>
                <w:szCs w:val="20"/>
              </w:rPr>
              <w:t>Graph builds without error, aggregate handles missing signals, routing logic for high/borderline/low scores</w:t>
            </w:r>
          </w:p>
        </w:tc>
      </w:tr>
      <w:tr w:rsidR="00E67111" w14:paraId="087DCF43" w14:textId="77777777">
        <w:tblPrEx>
          <w:tblCellMar>
            <w:top w:w="0" w:type="dxa"/>
            <w:bottom w:w="0" w:type="dxa"/>
          </w:tblCellMar>
        </w:tblPrEx>
        <w:tc>
          <w:tcPr>
            <w:tcW w:w="26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8A3B65E" w14:textId="77777777" w:rsidR="00E67111" w:rsidRDefault="00000000">
            <w:r>
              <w:rPr>
                <w:sz w:val="20"/>
                <w:szCs w:val="20"/>
              </w:rPr>
              <w:t>Store</w:t>
            </w:r>
          </w:p>
        </w:tc>
        <w:tc>
          <w:tcPr>
            <w:tcW w:w="1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B97F99C" w14:textId="77777777" w:rsidR="00E67111" w:rsidRDefault="00000000">
            <w:r>
              <w:rPr>
                <w:sz w:val="20"/>
                <w:szCs w:val="20"/>
              </w:rPr>
              <w:t>3</w:t>
            </w:r>
          </w:p>
        </w:tc>
        <w:tc>
          <w:tcPr>
            <w:tcW w:w="5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04F97C3" w14:textId="77777777" w:rsidR="00E67111" w:rsidRDefault="00000000">
            <w:r>
              <w:rPr>
                <w:sz w:val="20"/>
                <w:szCs w:val="20"/>
              </w:rPr>
              <w:t>Save and retrieve prospect, list sorted by score, review queue add/resolve lifecycle</w:t>
            </w:r>
          </w:p>
        </w:tc>
      </w:tr>
    </w:tbl>
    <w:p w14:paraId="5D84F264" w14:textId="77777777" w:rsidR="00E67111" w:rsidRDefault="00E67111">
      <w:pPr>
        <w:spacing w:before="120" w:after="120"/>
      </w:pPr>
    </w:p>
    <w:p w14:paraId="5053BF42" w14:textId="77777777" w:rsidR="00E67111" w:rsidRDefault="00000000">
      <w:pPr>
        <w:pStyle w:val="Heading2"/>
      </w:pPr>
      <w:r>
        <w:t>9.2 Key Test Cases</w:t>
      </w:r>
    </w:p>
    <w:p w14:paraId="37DD28D5" w14:textId="77777777" w:rsidR="00E67111" w:rsidRDefault="00000000">
      <w:pPr>
        <w:pStyle w:val="Heading3"/>
      </w:pPr>
      <w:r>
        <w:t>Engagement Agent Scoring</w:t>
      </w:r>
    </w:p>
    <w:p w14:paraId="3A7455C3" w14:textId="77777777" w:rsidR="00E67111" w:rsidRDefault="00000000">
      <w:pPr>
        <w:spacing w:before="80" w:after="80"/>
      </w:pPr>
      <w:proofErr w:type="spellStart"/>
      <w:r>
        <w:t>test_engagement_demo_request_boosts_score</w:t>
      </w:r>
      <w:proofErr w:type="spellEnd"/>
      <w:r>
        <w:t xml:space="preserve"> asserts that a </w:t>
      </w:r>
      <w:proofErr w:type="spellStart"/>
      <w:r>
        <w:t>demo_request</w:t>
      </w:r>
      <w:proofErr w:type="spellEnd"/>
      <w:r>
        <w:t xml:space="preserve"> event produces signal_strength &gt;= 70. This validates that the highest-intent event type correctly triggers a high-signal response, which will in turn influence the composite score and LLM scoring prompt.</w:t>
      </w:r>
    </w:p>
    <w:p w14:paraId="1C0AE046" w14:textId="77777777" w:rsidR="00E67111" w:rsidRDefault="00E67111">
      <w:pPr>
        <w:spacing w:before="120" w:after="120"/>
      </w:pPr>
    </w:p>
    <w:p w14:paraId="684AAD60" w14:textId="77777777" w:rsidR="00E67111" w:rsidRDefault="00000000">
      <w:pPr>
        <w:pStyle w:val="Heading3"/>
      </w:pPr>
      <w:r>
        <w:t>LangGraph Routing Logic</w:t>
      </w:r>
    </w:p>
    <w:p w14:paraId="13EA34D0" w14:textId="77777777" w:rsidR="00E67111" w:rsidRDefault="00000000">
      <w:pPr>
        <w:spacing w:before="80" w:after="80"/>
      </w:pPr>
      <w:r>
        <w:t xml:space="preserve">Three tests cover the routing decision matrix: high score (85) should produce </w:t>
      </w:r>
      <w:proofErr w:type="spellStart"/>
      <w:r>
        <w:t>rep_notify</w:t>
      </w:r>
      <w:proofErr w:type="spellEnd"/>
      <w:r>
        <w:t xml:space="preserve">, borderline score (60) with requires_human_review=True should produce </w:t>
      </w:r>
      <w:proofErr w:type="spellStart"/>
      <w:r>
        <w:t>human_review</w:t>
      </w:r>
      <w:proofErr w:type="spellEnd"/>
      <w:r>
        <w:t xml:space="preserve">, and low score (20) should produce deprioritize. These tests run the </w:t>
      </w:r>
      <w:proofErr w:type="spellStart"/>
      <w:r>
        <w:t>route_node</w:t>
      </w:r>
      <w:proofErr w:type="spellEnd"/>
      <w:r>
        <w:t xml:space="preserve"> function directly, isolating the routing logic from the LLM and network.</w:t>
      </w:r>
    </w:p>
    <w:p w14:paraId="1AF8C97C" w14:textId="77777777" w:rsidR="00E67111" w:rsidRDefault="00E67111">
      <w:pPr>
        <w:spacing w:before="120" w:after="120"/>
      </w:pPr>
    </w:p>
    <w:p w14:paraId="55565D2F" w14:textId="77777777" w:rsidR="00E67111" w:rsidRDefault="00000000">
      <w:pPr>
        <w:pStyle w:val="Heading3"/>
      </w:pPr>
      <w:r>
        <w:t>Review Queue Lifecycle</w:t>
      </w:r>
    </w:p>
    <w:p w14:paraId="6D41A452" w14:textId="77777777" w:rsidR="00E67111" w:rsidRDefault="00000000">
      <w:pPr>
        <w:spacing w:before="80" w:after="80"/>
      </w:pPr>
      <w:proofErr w:type="spellStart"/>
      <w:r>
        <w:t>test_review_queue</w:t>
      </w:r>
      <w:proofErr w:type="spellEnd"/>
      <w:r>
        <w:t xml:space="preserve"> validates the complete add → get → resolve cycle, confirming that a prospect added to the queue is visible in </w:t>
      </w:r>
      <w:proofErr w:type="spellStart"/>
      <w:r>
        <w:t>get_review_</w:t>
      </w:r>
      <w:proofErr w:type="gramStart"/>
      <w:r>
        <w:t>queue</w:t>
      </w:r>
      <w:proofErr w:type="spellEnd"/>
      <w:r>
        <w:t>(</w:t>
      </w:r>
      <w:proofErr w:type="gramEnd"/>
      <w:r>
        <w:t xml:space="preserve">) and absent after </w:t>
      </w:r>
      <w:proofErr w:type="spellStart"/>
      <w:r>
        <w:t>resolve_</w:t>
      </w:r>
      <w:proofErr w:type="gramStart"/>
      <w:r>
        <w:t>review</w:t>
      </w:r>
      <w:proofErr w:type="spellEnd"/>
      <w:r>
        <w:t>(</w:t>
      </w:r>
      <w:proofErr w:type="gramEnd"/>
      <w:r>
        <w:t>).</w:t>
      </w:r>
    </w:p>
    <w:p w14:paraId="0A49CC3D" w14:textId="77777777" w:rsidR="00E67111" w:rsidRDefault="00E67111">
      <w:pPr>
        <w:spacing w:before="120" w:after="120"/>
      </w:pPr>
    </w:p>
    <w:p w14:paraId="4C2CE9BF" w14:textId="77777777" w:rsidR="00E67111" w:rsidRDefault="00E67111">
      <w:pPr>
        <w:pBdr>
          <w:bottom w:val="single" w:sz="4" w:space="1" w:color="2E75B6"/>
        </w:pBdr>
        <w:spacing w:before="180" w:after="180"/>
      </w:pPr>
    </w:p>
    <w:p w14:paraId="721016F4" w14:textId="77777777" w:rsidR="00E67111" w:rsidRDefault="00000000">
      <w:r>
        <w:br/>
      </w:r>
    </w:p>
    <w:p w14:paraId="6E4D9549" w14:textId="77777777" w:rsidR="00E67111" w:rsidRDefault="00000000">
      <w:pPr>
        <w:pStyle w:val="Heading1"/>
      </w:pPr>
      <w:r>
        <w:t>10. Deployment &amp; Infrastructure</w:t>
      </w:r>
    </w:p>
    <w:p w14:paraId="3164FB18" w14:textId="77777777" w:rsidR="00E67111" w:rsidRDefault="00000000">
      <w:pPr>
        <w:pStyle w:val="Heading2"/>
      </w:pPr>
      <w:r>
        <w:t>10.1 Local Development Setup</w:t>
      </w:r>
    </w:p>
    <w:p w14:paraId="0A019F04" w14:textId="77777777" w:rsidR="00E67111" w:rsidRDefault="00000000">
      <w:pPr>
        <w:spacing w:before="80" w:after="80"/>
      </w:pPr>
      <w:r>
        <w:t>The system is designed to run locally with the following services: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6160"/>
      </w:tblGrid>
      <w:tr w:rsidR="00E67111" w14:paraId="73B002C4" w14:textId="77777777">
        <w:tblPrEx>
          <w:tblCellMar>
            <w:top w:w="0" w:type="dxa"/>
            <w:bottom w:w="0" w:type="dxa"/>
          </w:tblCellMar>
        </w:tblPrEx>
        <w:trPr>
          <w:tblHeader/>
        </w:trPr>
        <w:tc>
          <w:tcPr>
            <w:tcW w:w="2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7B3E0104" w14:textId="77777777" w:rsidR="00E67111" w:rsidRDefault="00000000">
            <w:r>
              <w:rPr>
                <w:b/>
                <w:bCs/>
                <w:color w:val="FFFFFF"/>
                <w:sz w:val="20"/>
                <w:szCs w:val="20"/>
              </w:rPr>
              <w:t>Service</w:t>
            </w:r>
          </w:p>
        </w:tc>
        <w:tc>
          <w:tcPr>
            <w:tcW w:w="12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14B9E8DF" w14:textId="77777777" w:rsidR="00E67111" w:rsidRDefault="00000000">
            <w:r>
              <w:rPr>
                <w:b/>
                <w:bCs/>
                <w:color w:val="FFFFFF"/>
                <w:sz w:val="20"/>
                <w:szCs w:val="20"/>
              </w:rPr>
              <w:t>Port</w:t>
            </w:r>
          </w:p>
        </w:tc>
        <w:tc>
          <w:tcPr>
            <w:tcW w:w="61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3B277493" w14:textId="77777777" w:rsidR="00E67111" w:rsidRDefault="00000000">
            <w:r>
              <w:rPr>
                <w:b/>
                <w:bCs/>
                <w:color w:val="FFFFFF"/>
                <w:sz w:val="20"/>
                <w:szCs w:val="20"/>
              </w:rPr>
              <w:t>Start Command</w:t>
            </w:r>
          </w:p>
        </w:tc>
      </w:tr>
      <w:tr w:rsidR="00E67111" w14:paraId="0F6F2F08"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2671177" w14:textId="77777777" w:rsidR="00E67111" w:rsidRDefault="00000000">
            <w:r>
              <w:rPr>
                <w:sz w:val="20"/>
                <w:szCs w:val="20"/>
              </w:rPr>
              <w:t>Redis</w:t>
            </w:r>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715CA3E" w14:textId="77777777" w:rsidR="00E67111" w:rsidRDefault="00000000">
            <w:r>
              <w:rPr>
                <w:sz w:val="20"/>
                <w:szCs w:val="20"/>
              </w:rPr>
              <w:t>6379</w:t>
            </w:r>
          </w:p>
        </w:tc>
        <w:tc>
          <w:tcPr>
            <w:tcW w:w="61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9FC4EFD" w14:textId="77777777" w:rsidR="00E67111" w:rsidRDefault="00000000">
            <w:proofErr w:type="spellStart"/>
            <w:r>
              <w:rPr>
                <w:sz w:val="20"/>
                <w:szCs w:val="20"/>
              </w:rPr>
              <w:t>redis</w:t>
            </w:r>
            <w:proofErr w:type="spellEnd"/>
            <w:r>
              <w:rPr>
                <w:sz w:val="20"/>
                <w:szCs w:val="20"/>
              </w:rPr>
              <w:t>-server (or Redis for Windows)</w:t>
            </w:r>
          </w:p>
        </w:tc>
      </w:tr>
      <w:tr w:rsidR="00E67111" w14:paraId="5FD3813E"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76C07B2" w14:textId="77777777" w:rsidR="00E67111" w:rsidRDefault="00000000">
            <w:r>
              <w:rPr>
                <w:sz w:val="20"/>
                <w:szCs w:val="20"/>
              </w:rPr>
              <w:t>FastAPI</w:t>
            </w:r>
          </w:p>
        </w:tc>
        <w:tc>
          <w:tcPr>
            <w:tcW w:w="1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66FFD92" w14:textId="77777777" w:rsidR="00E67111" w:rsidRDefault="00000000">
            <w:r>
              <w:rPr>
                <w:sz w:val="20"/>
                <w:szCs w:val="20"/>
              </w:rPr>
              <w:t>8000</w:t>
            </w:r>
          </w:p>
        </w:tc>
        <w:tc>
          <w:tcPr>
            <w:tcW w:w="61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15FB5EF" w14:textId="77777777" w:rsidR="00E67111" w:rsidRDefault="00000000">
            <w:r>
              <w:rPr>
                <w:sz w:val="20"/>
                <w:szCs w:val="20"/>
              </w:rPr>
              <w:t xml:space="preserve">python -m </w:t>
            </w:r>
            <w:proofErr w:type="spellStart"/>
            <w:r>
              <w:rPr>
                <w:sz w:val="20"/>
                <w:szCs w:val="20"/>
              </w:rPr>
              <w:t>uvicorn</w:t>
            </w:r>
            <w:proofErr w:type="spellEnd"/>
            <w:r>
              <w:rPr>
                <w:sz w:val="20"/>
                <w:szCs w:val="20"/>
              </w:rPr>
              <w:t xml:space="preserve"> </w:t>
            </w:r>
            <w:proofErr w:type="spellStart"/>
            <w:proofErr w:type="gramStart"/>
            <w:r>
              <w:rPr>
                <w:sz w:val="20"/>
                <w:szCs w:val="20"/>
              </w:rPr>
              <w:t>api.main</w:t>
            </w:r>
            <w:proofErr w:type="gramEnd"/>
            <w:r>
              <w:rPr>
                <w:sz w:val="20"/>
                <w:szCs w:val="20"/>
              </w:rPr>
              <w:t>:app</w:t>
            </w:r>
            <w:proofErr w:type="spellEnd"/>
            <w:r>
              <w:rPr>
                <w:sz w:val="20"/>
                <w:szCs w:val="20"/>
              </w:rPr>
              <w:t xml:space="preserve"> --reload (from backend/)</w:t>
            </w:r>
          </w:p>
        </w:tc>
      </w:tr>
      <w:tr w:rsidR="00E67111" w14:paraId="1B72E4C3"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012052F" w14:textId="77777777" w:rsidR="00E67111" w:rsidRDefault="00000000">
            <w:r>
              <w:rPr>
                <w:sz w:val="20"/>
                <w:szCs w:val="20"/>
              </w:rPr>
              <w:t>Celery Worker</w:t>
            </w:r>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E5DB7DC" w14:textId="77777777" w:rsidR="00E67111" w:rsidRDefault="00000000">
            <w:r>
              <w:rPr>
                <w:sz w:val="20"/>
                <w:szCs w:val="20"/>
              </w:rPr>
              <w:t>-</w:t>
            </w:r>
          </w:p>
        </w:tc>
        <w:tc>
          <w:tcPr>
            <w:tcW w:w="61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C636051" w14:textId="77777777" w:rsidR="00E67111" w:rsidRDefault="00000000">
            <w:r>
              <w:rPr>
                <w:sz w:val="20"/>
                <w:szCs w:val="20"/>
              </w:rPr>
              <w:t xml:space="preserve">celery -A </w:t>
            </w:r>
            <w:proofErr w:type="spellStart"/>
            <w:proofErr w:type="gramStart"/>
            <w:r>
              <w:rPr>
                <w:sz w:val="20"/>
                <w:szCs w:val="20"/>
              </w:rPr>
              <w:t>tasks.celery</w:t>
            </w:r>
            <w:proofErr w:type="gramEnd"/>
            <w:r>
              <w:rPr>
                <w:sz w:val="20"/>
                <w:szCs w:val="20"/>
              </w:rPr>
              <w:t>_app</w:t>
            </w:r>
            <w:proofErr w:type="spellEnd"/>
            <w:r>
              <w:rPr>
                <w:sz w:val="20"/>
                <w:szCs w:val="20"/>
              </w:rPr>
              <w:t xml:space="preserve"> worker --</w:t>
            </w:r>
            <w:proofErr w:type="spellStart"/>
            <w:r>
              <w:rPr>
                <w:sz w:val="20"/>
                <w:szCs w:val="20"/>
              </w:rPr>
              <w:t>loglevel</w:t>
            </w:r>
            <w:proofErr w:type="spellEnd"/>
            <w:r>
              <w:rPr>
                <w:sz w:val="20"/>
                <w:szCs w:val="20"/>
              </w:rPr>
              <w:t>=info (from backend/)</w:t>
            </w:r>
          </w:p>
        </w:tc>
      </w:tr>
      <w:tr w:rsidR="00E67111" w14:paraId="0175701E"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1BEBE72" w14:textId="77777777" w:rsidR="00E67111" w:rsidRDefault="00000000">
            <w:r>
              <w:rPr>
                <w:sz w:val="20"/>
                <w:szCs w:val="20"/>
              </w:rPr>
              <w:t>Flower Monitor</w:t>
            </w:r>
          </w:p>
        </w:tc>
        <w:tc>
          <w:tcPr>
            <w:tcW w:w="12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D9CD855" w14:textId="77777777" w:rsidR="00E67111" w:rsidRDefault="00000000">
            <w:r>
              <w:rPr>
                <w:sz w:val="20"/>
                <w:szCs w:val="20"/>
              </w:rPr>
              <w:t>5555</w:t>
            </w:r>
          </w:p>
        </w:tc>
        <w:tc>
          <w:tcPr>
            <w:tcW w:w="61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5240234" w14:textId="77777777" w:rsidR="00E67111" w:rsidRDefault="00000000">
            <w:r>
              <w:rPr>
                <w:sz w:val="20"/>
                <w:szCs w:val="20"/>
              </w:rPr>
              <w:t xml:space="preserve">celery -A </w:t>
            </w:r>
            <w:proofErr w:type="spellStart"/>
            <w:proofErr w:type="gramStart"/>
            <w:r>
              <w:rPr>
                <w:sz w:val="20"/>
                <w:szCs w:val="20"/>
              </w:rPr>
              <w:t>tasks.celery</w:t>
            </w:r>
            <w:proofErr w:type="gramEnd"/>
            <w:r>
              <w:rPr>
                <w:sz w:val="20"/>
                <w:szCs w:val="20"/>
              </w:rPr>
              <w:t>_app</w:t>
            </w:r>
            <w:proofErr w:type="spellEnd"/>
            <w:r>
              <w:rPr>
                <w:sz w:val="20"/>
                <w:szCs w:val="20"/>
              </w:rPr>
              <w:t xml:space="preserve"> flower --port=5555 (from backend/)</w:t>
            </w:r>
          </w:p>
        </w:tc>
      </w:tr>
      <w:tr w:rsidR="00E67111" w14:paraId="4DEC9C5C" w14:textId="77777777">
        <w:tblPrEx>
          <w:tblCellMar>
            <w:top w:w="0" w:type="dxa"/>
            <w:bottom w:w="0" w:type="dxa"/>
          </w:tblCellMar>
        </w:tblPrEx>
        <w:tc>
          <w:tcPr>
            <w:tcW w:w="2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15ADFAE" w14:textId="77777777" w:rsidR="00E67111" w:rsidRDefault="00000000">
            <w:r>
              <w:rPr>
                <w:sz w:val="20"/>
                <w:szCs w:val="20"/>
              </w:rPr>
              <w:lastRenderedPageBreak/>
              <w:t>Streamlit</w:t>
            </w:r>
          </w:p>
        </w:tc>
        <w:tc>
          <w:tcPr>
            <w:tcW w:w="12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643D334" w14:textId="77777777" w:rsidR="00E67111" w:rsidRDefault="00000000">
            <w:r>
              <w:rPr>
                <w:sz w:val="20"/>
                <w:szCs w:val="20"/>
              </w:rPr>
              <w:t>8501</w:t>
            </w:r>
          </w:p>
        </w:tc>
        <w:tc>
          <w:tcPr>
            <w:tcW w:w="61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30A51B0" w14:textId="77777777" w:rsidR="00E67111" w:rsidRDefault="00000000">
            <w:proofErr w:type="spellStart"/>
            <w:r>
              <w:rPr>
                <w:sz w:val="20"/>
                <w:szCs w:val="20"/>
              </w:rPr>
              <w:t>streamlit</w:t>
            </w:r>
            <w:proofErr w:type="spellEnd"/>
            <w:r>
              <w:rPr>
                <w:sz w:val="20"/>
                <w:szCs w:val="20"/>
              </w:rPr>
              <w:t xml:space="preserve"> run app.py (from frontend/)</w:t>
            </w:r>
          </w:p>
        </w:tc>
      </w:tr>
    </w:tbl>
    <w:p w14:paraId="093763F2" w14:textId="77777777" w:rsidR="00E67111" w:rsidRDefault="00E67111">
      <w:pPr>
        <w:spacing w:before="120" w:after="120"/>
      </w:pPr>
    </w:p>
    <w:p w14:paraId="2D01EB52" w14:textId="77777777" w:rsidR="00E67111" w:rsidRDefault="00000000">
      <w:pPr>
        <w:spacing w:before="80" w:after="80"/>
      </w:pPr>
      <w:r>
        <w:t xml:space="preserve">The run_api.ps1 PowerShell script automates the FastAPI startup on Windows, setting all environment variables from the .env file and ensuring the data directories exist before launching </w:t>
      </w:r>
      <w:proofErr w:type="spellStart"/>
      <w:r>
        <w:t>uvicorn</w:t>
      </w:r>
      <w:proofErr w:type="spellEnd"/>
      <w:r>
        <w:t>.</w:t>
      </w:r>
    </w:p>
    <w:p w14:paraId="3DAD694E" w14:textId="77777777" w:rsidR="00E67111" w:rsidRDefault="00E67111">
      <w:pPr>
        <w:spacing w:before="120" w:after="120"/>
      </w:pPr>
    </w:p>
    <w:p w14:paraId="40AD97DF" w14:textId="77777777" w:rsidR="00E67111" w:rsidRDefault="00000000">
      <w:pPr>
        <w:pStyle w:val="Heading2"/>
      </w:pPr>
      <w:r>
        <w:t>10.2 Environment Configuration</w:t>
      </w:r>
    </w:p>
    <w:p w14:paraId="5EA82B3D" w14:textId="77777777" w:rsidR="00E67111" w:rsidRDefault="00000000">
      <w:pPr>
        <w:spacing w:before="80" w:after="80"/>
      </w:pPr>
      <w:r>
        <w:t>All configuration is managed through environment variables, with sensible local defaults. The .env file structure:</w:t>
      </w:r>
    </w:p>
    <w:p w14:paraId="748FAC35" w14:textId="77777777" w:rsidR="00E67111" w:rsidRDefault="00E67111">
      <w:pPr>
        <w:spacing w:before="120" w:after="120"/>
      </w:pPr>
    </w:p>
    <w:p w14:paraId="46CE606B"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GROQ_API_KEY=&lt;your-</w:t>
      </w:r>
      <w:proofErr w:type="spellStart"/>
      <w:r>
        <w:rPr>
          <w:rFonts w:ascii="Courier New" w:eastAsia="Courier New" w:hAnsi="Courier New" w:cs="Courier New"/>
          <w:color w:val="C8E6F7"/>
          <w:sz w:val="18"/>
          <w:szCs w:val="18"/>
        </w:rPr>
        <w:t>groq</w:t>
      </w:r>
      <w:proofErr w:type="spellEnd"/>
      <w:r>
        <w:rPr>
          <w:rFonts w:ascii="Courier New" w:eastAsia="Courier New" w:hAnsi="Courier New" w:cs="Courier New"/>
          <w:color w:val="C8E6F7"/>
          <w:sz w:val="18"/>
          <w:szCs w:val="18"/>
        </w:rPr>
        <w:t>-</w:t>
      </w:r>
      <w:proofErr w:type="spellStart"/>
      <w:r>
        <w:rPr>
          <w:rFonts w:ascii="Courier New" w:eastAsia="Courier New" w:hAnsi="Courier New" w:cs="Courier New"/>
          <w:color w:val="C8E6F7"/>
          <w:sz w:val="18"/>
          <w:szCs w:val="18"/>
        </w:rPr>
        <w:t>api</w:t>
      </w:r>
      <w:proofErr w:type="spellEnd"/>
      <w:r>
        <w:rPr>
          <w:rFonts w:ascii="Courier New" w:eastAsia="Courier New" w:hAnsi="Courier New" w:cs="Courier New"/>
          <w:color w:val="C8E6F7"/>
          <w:sz w:val="18"/>
          <w:szCs w:val="18"/>
        </w:rPr>
        <w:t>-key&gt;          # Required</w:t>
      </w:r>
    </w:p>
    <w:p w14:paraId="7655C9C0"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REDIS_URL=redis://redis:6379/0              # Redis connection</w:t>
      </w:r>
    </w:p>
    <w:p w14:paraId="5429C5A2"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CELERY_BROKER_URL=redis://redis:6379/0      # Celery message broker</w:t>
      </w:r>
    </w:p>
    <w:p w14:paraId="618FAD7E"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CELERY_RESULT_BACKEND=</w:t>
      </w:r>
      <w:proofErr w:type="gramStart"/>
      <w:r>
        <w:rPr>
          <w:rFonts w:ascii="Courier New" w:eastAsia="Courier New" w:hAnsi="Courier New" w:cs="Courier New"/>
          <w:color w:val="C8E6F7"/>
          <w:sz w:val="18"/>
          <w:szCs w:val="18"/>
        </w:rPr>
        <w:t>redis://redis:6379/1  #</w:t>
      </w:r>
      <w:proofErr w:type="gramEnd"/>
      <w:r>
        <w:rPr>
          <w:rFonts w:ascii="Courier New" w:eastAsia="Courier New" w:hAnsi="Courier New" w:cs="Courier New"/>
          <w:color w:val="C8E6F7"/>
          <w:sz w:val="18"/>
          <w:szCs w:val="18"/>
        </w:rPr>
        <w:t xml:space="preserve"> Celery result store</w:t>
      </w:r>
    </w:p>
    <w:p w14:paraId="5FFFAC37"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VECTOR_STORE_PATH=/app/data/</w:t>
      </w:r>
      <w:proofErr w:type="spellStart"/>
      <w:r>
        <w:rPr>
          <w:rFonts w:ascii="Courier New" w:eastAsia="Courier New" w:hAnsi="Courier New" w:cs="Courier New"/>
          <w:color w:val="C8E6F7"/>
          <w:sz w:val="18"/>
          <w:szCs w:val="18"/>
        </w:rPr>
        <w:t>vector_store</w:t>
      </w:r>
      <w:proofErr w:type="spellEnd"/>
      <w:r>
        <w:rPr>
          <w:rFonts w:ascii="Courier New" w:eastAsia="Courier New" w:hAnsi="Courier New" w:cs="Courier New"/>
          <w:color w:val="C8E6F7"/>
          <w:sz w:val="18"/>
          <w:szCs w:val="18"/>
        </w:rPr>
        <w:t xml:space="preserve">    # Chroma persistence</w:t>
      </w:r>
    </w:p>
    <w:p w14:paraId="6E7E93F8"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UPLOAD_PATH=/app/data/uploads               # Document uploads</w:t>
      </w:r>
    </w:p>
    <w:p w14:paraId="08FF70B5"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API_BASE_URL=http://api:8000                 # Frontend API connection</w:t>
      </w:r>
    </w:p>
    <w:p w14:paraId="4A937A8A"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GROQ_MODEL=llama3-8b-8192                   # LLM model selection</w:t>
      </w:r>
    </w:p>
    <w:p w14:paraId="16D0CF1C"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EMBEDDING_MODEL=sentence-transformers/all-MiniLM-L6-v2</w:t>
      </w:r>
    </w:p>
    <w:p w14:paraId="63A629E1" w14:textId="77777777" w:rsidR="00E67111" w:rsidRDefault="00E67111">
      <w:pPr>
        <w:spacing w:before="120" w:after="120"/>
      </w:pPr>
    </w:p>
    <w:p w14:paraId="78A18C3A" w14:textId="77777777" w:rsidR="00E67111" w:rsidRDefault="00000000">
      <w:pPr>
        <w:pStyle w:val="Heading2"/>
      </w:pPr>
      <w:r>
        <w:t>10.3 Docker Architecture (Designed)</w:t>
      </w:r>
    </w:p>
    <w:p w14:paraId="688D980F" w14:textId="77777777" w:rsidR="00E67111" w:rsidRDefault="00000000">
      <w:pPr>
        <w:spacing w:before="80" w:after="80"/>
      </w:pPr>
      <w:r>
        <w:t>The Docker Compose configuration was designed and implemented, though running it required significant system resources (Redis + Celery worker + FastAPI + Streamlit containers simultaneously). The architecture consists of five services:</w:t>
      </w:r>
    </w:p>
    <w:p w14:paraId="1B0F758E" w14:textId="77777777" w:rsidR="00E67111" w:rsidRDefault="00000000">
      <w:pPr>
        <w:pStyle w:val="ListParagraph"/>
        <w:numPr>
          <w:ilvl w:val="0"/>
          <w:numId w:val="2"/>
        </w:numPr>
        <w:spacing w:before="60" w:after="60"/>
      </w:pPr>
      <w:proofErr w:type="spellStart"/>
      <w:r>
        <w:t>redis</w:t>
      </w:r>
      <w:proofErr w:type="spellEnd"/>
      <w:r>
        <w:t xml:space="preserve"> — Official Redis alpine image, port 6379</w:t>
      </w:r>
    </w:p>
    <w:p w14:paraId="3B1D96F6" w14:textId="77777777" w:rsidR="00E67111" w:rsidRDefault="00000000">
      <w:pPr>
        <w:pStyle w:val="ListParagraph"/>
        <w:numPr>
          <w:ilvl w:val="0"/>
          <w:numId w:val="2"/>
        </w:numPr>
        <w:spacing w:before="60" w:after="60"/>
      </w:pPr>
      <w:proofErr w:type="spellStart"/>
      <w:r>
        <w:t>api</w:t>
      </w:r>
      <w:proofErr w:type="spellEnd"/>
      <w:r>
        <w:t xml:space="preserve"> — FastAPI service, </w:t>
      </w:r>
      <w:proofErr w:type="spellStart"/>
      <w:r>
        <w:t>depends_on</w:t>
      </w:r>
      <w:proofErr w:type="spellEnd"/>
      <w:r>
        <w:t xml:space="preserve"> </w:t>
      </w:r>
      <w:proofErr w:type="spellStart"/>
      <w:r>
        <w:t>redis</w:t>
      </w:r>
      <w:proofErr w:type="spellEnd"/>
      <w:r>
        <w:t>, mounts data volume for persistence</w:t>
      </w:r>
    </w:p>
    <w:p w14:paraId="7935350E" w14:textId="77777777" w:rsidR="00E67111" w:rsidRDefault="00000000">
      <w:pPr>
        <w:pStyle w:val="ListParagraph"/>
        <w:numPr>
          <w:ilvl w:val="0"/>
          <w:numId w:val="2"/>
        </w:numPr>
        <w:spacing w:before="60" w:after="60"/>
      </w:pPr>
      <w:r>
        <w:t xml:space="preserve">worker — Celery worker, same image as </w:t>
      </w:r>
      <w:proofErr w:type="spellStart"/>
      <w:r>
        <w:t>api</w:t>
      </w:r>
      <w:proofErr w:type="spellEnd"/>
      <w:r>
        <w:t>, runs celery worker command</w:t>
      </w:r>
    </w:p>
    <w:p w14:paraId="09414430" w14:textId="77777777" w:rsidR="00E67111" w:rsidRDefault="00000000">
      <w:pPr>
        <w:pStyle w:val="ListParagraph"/>
        <w:numPr>
          <w:ilvl w:val="0"/>
          <w:numId w:val="2"/>
        </w:numPr>
        <w:spacing w:before="60" w:after="60"/>
      </w:pPr>
      <w:r>
        <w:t xml:space="preserve">flower — Celery monitor, port 5555, </w:t>
      </w:r>
      <w:proofErr w:type="spellStart"/>
      <w:r>
        <w:t>depends_on</w:t>
      </w:r>
      <w:proofErr w:type="spellEnd"/>
      <w:r>
        <w:t xml:space="preserve"> worker</w:t>
      </w:r>
    </w:p>
    <w:p w14:paraId="27E1A0B5" w14:textId="77777777" w:rsidR="00E67111" w:rsidRDefault="00000000">
      <w:pPr>
        <w:pStyle w:val="ListParagraph"/>
        <w:numPr>
          <w:ilvl w:val="0"/>
          <w:numId w:val="2"/>
        </w:numPr>
        <w:spacing w:before="60" w:after="60"/>
      </w:pPr>
      <w:r>
        <w:t xml:space="preserve">frontend — Streamlit service, port 8501, </w:t>
      </w:r>
      <w:proofErr w:type="spellStart"/>
      <w:r>
        <w:t>depends_on</w:t>
      </w:r>
      <w:proofErr w:type="spellEnd"/>
      <w:r>
        <w:t xml:space="preserve"> </w:t>
      </w:r>
      <w:proofErr w:type="spellStart"/>
      <w:r>
        <w:t>api</w:t>
      </w:r>
      <w:proofErr w:type="spellEnd"/>
    </w:p>
    <w:p w14:paraId="5DCBDF1C" w14:textId="77777777" w:rsidR="00DD3229" w:rsidRDefault="00DD3229" w:rsidP="00DD3229">
      <w:pPr>
        <w:spacing w:before="60" w:after="60"/>
      </w:pPr>
    </w:p>
    <w:p w14:paraId="43E320B5" w14:textId="40E481D9" w:rsidR="000E58F0" w:rsidRPr="000E58F0" w:rsidRDefault="000E58F0" w:rsidP="000E58F0">
      <w:pPr>
        <w:spacing w:before="120" w:after="120"/>
        <w:rPr>
          <w:b/>
          <w:bCs/>
        </w:rPr>
      </w:pPr>
      <w:r w:rsidRPr="000D5D73">
        <w:rPr>
          <w:b/>
          <w:bCs/>
        </w:rPr>
        <w:t xml:space="preserve">Note: </w:t>
      </w:r>
      <w:r w:rsidRPr="000E58F0">
        <w:rPr>
          <w:b/>
          <w:bCs/>
        </w:rPr>
        <w:t>I successfully designed and configured the Docker-based architecture, but running all services simultaneously required higher system resources, especially due to multiple containers like Redis, Celery workers, and Streamlit running in parallel.</w:t>
      </w:r>
    </w:p>
    <w:p w14:paraId="7B6AA5A7" w14:textId="77777777" w:rsidR="000E58F0" w:rsidRPr="000E58F0" w:rsidRDefault="000E58F0" w:rsidP="000E58F0">
      <w:pPr>
        <w:spacing w:before="120" w:after="120"/>
        <w:rPr>
          <w:b/>
          <w:bCs/>
        </w:rPr>
      </w:pPr>
      <w:r w:rsidRPr="000E58F0">
        <w:rPr>
          <w:b/>
          <w:bCs/>
        </w:rPr>
        <w:t xml:space="preserve">On my local machine, this led to performance bottlenecks. However, I validated individual components separately and ensured the configuration is </w:t>
      </w:r>
      <w:proofErr w:type="gramStart"/>
      <w:r w:rsidRPr="000E58F0">
        <w:rPr>
          <w:b/>
          <w:bCs/>
        </w:rPr>
        <w:t>production-ready</w:t>
      </w:r>
      <w:proofErr w:type="gramEnd"/>
      <w:r w:rsidRPr="000E58F0">
        <w:rPr>
          <w:b/>
          <w:bCs/>
        </w:rPr>
        <w:t>.</w:t>
      </w:r>
    </w:p>
    <w:p w14:paraId="4561F912" w14:textId="77777777" w:rsidR="000E58F0" w:rsidRPr="000E58F0" w:rsidRDefault="000E58F0" w:rsidP="000E58F0">
      <w:pPr>
        <w:spacing w:before="120" w:after="120"/>
        <w:rPr>
          <w:b/>
          <w:bCs/>
        </w:rPr>
      </w:pPr>
      <w:r w:rsidRPr="000E58F0">
        <w:rPr>
          <w:b/>
          <w:bCs/>
        </w:rPr>
        <w:t>In a real-world setup, this architecture would be deployed on a cloud environment (like AWS/GCP) or a higher-spec system where resource allocation and scaling can be handled efficiently.</w:t>
      </w:r>
    </w:p>
    <w:p w14:paraId="15DF0D3C"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67111" w14:paraId="2B002E9B" w14:textId="77777777">
        <w:tblPrEx>
          <w:tblCellMar>
            <w:top w:w="0" w:type="dxa"/>
            <w:bottom w:w="0" w:type="dxa"/>
          </w:tblCellMar>
        </w:tblPrEx>
        <w:tc>
          <w:tcPr>
            <w:tcW w:w="0" w:type="auto"/>
            <w:tcBorders>
              <w:top w:val="single" w:sz="1" w:space="0" w:color="C8D3DE"/>
              <w:left w:val="single" w:sz="1" w:space="0" w:color="C8D3DE"/>
              <w:bottom w:val="single" w:sz="1" w:space="0" w:color="C8D3DE"/>
              <w:right w:val="single" w:sz="1" w:space="0" w:color="C8D3DE"/>
            </w:tcBorders>
            <w:shd w:val="clear" w:color="auto" w:fill="D5F5E3"/>
            <w:tcMar>
              <w:top w:w="120" w:type="dxa"/>
              <w:left w:w="200" w:type="dxa"/>
              <w:bottom w:w="120" w:type="dxa"/>
              <w:right w:w="200" w:type="dxa"/>
            </w:tcMar>
          </w:tcPr>
          <w:p w14:paraId="290B633B" w14:textId="77777777" w:rsidR="00E67111" w:rsidRDefault="00000000">
            <w:pPr>
              <w:spacing w:before="60" w:after="80"/>
            </w:pPr>
            <w:r>
              <w:rPr>
                <w:b/>
                <w:bCs/>
                <w:color w:val="1A5E3A"/>
              </w:rPr>
              <w:t>Deployment Note</w:t>
            </w:r>
          </w:p>
          <w:p w14:paraId="34EA9D42" w14:textId="77777777" w:rsidR="00E67111" w:rsidRDefault="00000000">
            <w:pPr>
              <w:pStyle w:val="ListParagraph"/>
              <w:numPr>
                <w:ilvl w:val="0"/>
                <w:numId w:val="2"/>
              </w:numPr>
              <w:spacing w:before="40" w:after="40"/>
            </w:pPr>
            <w:r>
              <w:rPr>
                <w:sz w:val="20"/>
                <w:szCs w:val="20"/>
              </w:rPr>
              <w:t>The system was fully tested and validated in local development mode (run_api.ps1 + manual Celery worker).</w:t>
            </w:r>
          </w:p>
          <w:p w14:paraId="279FCA1D" w14:textId="77777777" w:rsidR="00E67111" w:rsidRDefault="00000000">
            <w:pPr>
              <w:pStyle w:val="ListParagraph"/>
              <w:numPr>
                <w:ilvl w:val="0"/>
                <w:numId w:val="2"/>
              </w:numPr>
              <w:spacing w:before="40" w:after="40"/>
            </w:pPr>
            <w:r>
              <w:rPr>
                <w:sz w:val="20"/>
                <w:szCs w:val="20"/>
              </w:rPr>
              <w:t>All core functionality — prospect scoring, RAG ingestion, human review, feedback — was verified to work end-to-end.</w:t>
            </w:r>
          </w:p>
          <w:p w14:paraId="38198BE8" w14:textId="77777777" w:rsidR="00E67111" w:rsidRDefault="00000000">
            <w:pPr>
              <w:pStyle w:val="ListParagraph"/>
              <w:numPr>
                <w:ilvl w:val="0"/>
                <w:numId w:val="2"/>
              </w:numPr>
              <w:spacing w:before="40" w:after="40"/>
            </w:pPr>
            <w:r>
              <w:rPr>
                <w:sz w:val="20"/>
                <w:szCs w:val="20"/>
              </w:rPr>
              <w:t xml:space="preserve">Docker configuration was authored and is ready for deployment on any Docker-capable host (AWS ECS, GCP Cloud Run, </w:t>
            </w:r>
            <w:proofErr w:type="spellStart"/>
            <w:r>
              <w:rPr>
                <w:sz w:val="20"/>
                <w:szCs w:val="20"/>
              </w:rPr>
              <w:t>DigitalOcean</w:t>
            </w:r>
            <w:proofErr w:type="spellEnd"/>
            <w:r>
              <w:rPr>
                <w:sz w:val="20"/>
                <w:szCs w:val="20"/>
              </w:rPr>
              <w:t>).</w:t>
            </w:r>
          </w:p>
          <w:p w14:paraId="47192729" w14:textId="77777777" w:rsidR="00E67111" w:rsidRDefault="00000000">
            <w:pPr>
              <w:pStyle w:val="ListParagraph"/>
              <w:numPr>
                <w:ilvl w:val="0"/>
                <w:numId w:val="2"/>
              </w:numPr>
              <w:spacing w:before="40" w:after="40"/>
            </w:pPr>
            <w:r>
              <w:rPr>
                <w:sz w:val="20"/>
                <w:szCs w:val="20"/>
              </w:rPr>
              <w:t>The system is available for live demonstration at any time — all services can be started locally within 2 minutes.</w:t>
            </w:r>
          </w:p>
        </w:tc>
      </w:tr>
    </w:tbl>
    <w:p w14:paraId="4108BA90" w14:textId="77777777" w:rsidR="00E67111" w:rsidRDefault="00E67111">
      <w:pPr>
        <w:spacing w:before="120" w:after="120"/>
      </w:pPr>
    </w:p>
    <w:p w14:paraId="06EA0061" w14:textId="77777777" w:rsidR="00E67111" w:rsidRDefault="00E67111">
      <w:pPr>
        <w:pBdr>
          <w:bottom w:val="single" w:sz="4" w:space="1" w:color="2E75B6"/>
        </w:pBdr>
        <w:spacing w:before="180" w:after="180"/>
      </w:pPr>
    </w:p>
    <w:p w14:paraId="5A1D4973" w14:textId="77777777" w:rsidR="00E67111" w:rsidRDefault="00000000">
      <w:r>
        <w:br/>
      </w:r>
    </w:p>
    <w:p w14:paraId="3097B42B" w14:textId="77777777" w:rsidR="00E67111" w:rsidRDefault="00000000">
      <w:pPr>
        <w:pStyle w:val="Heading1"/>
      </w:pPr>
      <w:r>
        <w:t xml:space="preserve">11. Key Design Decisions &amp; </w:t>
      </w:r>
      <w:proofErr w:type="spellStart"/>
      <w:r>
        <w:t>Tradeoffs</w:t>
      </w:r>
      <w:proofErr w:type="spellEnd"/>
    </w:p>
    <w:p w14:paraId="46E7A4F8" w14:textId="77777777" w:rsidR="00E67111" w:rsidRDefault="00E6711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E67111" w14:paraId="46FB7658" w14:textId="77777777">
        <w:tblPrEx>
          <w:tblCellMar>
            <w:top w:w="0" w:type="dxa"/>
            <w:bottom w:w="0" w:type="dxa"/>
          </w:tblCellMar>
        </w:tblPrEx>
        <w:trPr>
          <w:tblHeader/>
        </w:trPr>
        <w:tc>
          <w:tcPr>
            <w:tcW w:w="20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3FB0A5A5" w14:textId="77777777" w:rsidR="00E67111" w:rsidRDefault="00000000">
            <w:r>
              <w:rPr>
                <w:b/>
                <w:bCs/>
                <w:color w:val="FFFFFF"/>
                <w:sz w:val="20"/>
                <w:szCs w:val="20"/>
              </w:rPr>
              <w:t>Decision</w:t>
            </w:r>
          </w:p>
        </w:tc>
        <w:tc>
          <w:tcPr>
            <w:tcW w:w="18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76CF85D4" w14:textId="77777777" w:rsidR="00E67111" w:rsidRDefault="00000000">
            <w:r>
              <w:rPr>
                <w:b/>
                <w:bCs/>
                <w:color w:val="FFFFFF"/>
                <w:sz w:val="20"/>
                <w:szCs w:val="20"/>
              </w:rPr>
              <w:t>Choice Made</w:t>
            </w:r>
          </w:p>
        </w:tc>
        <w:tc>
          <w:tcPr>
            <w:tcW w:w="200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124DFC85" w14:textId="77777777" w:rsidR="00E67111" w:rsidRDefault="00000000">
            <w:r>
              <w:rPr>
                <w:b/>
                <w:bCs/>
                <w:color w:val="FFFFFF"/>
                <w:sz w:val="20"/>
                <w:szCs w:val="20"/>
              </w:rPr>
              <w:t>Alternative Considered</w:t>
            </w:r>
          </w:p>
        </w:tc>
        <w:tc>
          <w:tcPr>
            <w:tcW w:w="3560" w:type="dxa"/>
            <w:tcBorders>
              <w:top w:val="single" w:sz="1" w:space="0" w:color="C8D3DE"/>
              <w:left w:val="single" w:sz="1" w:space="0" w:color="C8D3DE"/>
              <w:bottom w:val="single" w:sz="1" w:space="0" w:color="C8D3DE"/>
              <w:right w:val="single" w:sz="1" w:space="0" w:color="C8D3DE"/>
            </w:tcBorders>
            <w:shd w:val="clear" w:color="auto" w:fill="1F4E79"/>
            <w:tcMar>
              <w:top w:w="100" w:type="dxa"/>
              <w:left w:w="150" w:type="dxa"/>
              <w:bottom w:w="100" w:type="dxa"/>
              <w:right w:w="150" w:type="dxa"/>
            </w:tcMar>
          </w:tcPr>
          <w:p w14:paraId="54DD4060" w14:textId="77777777" w:rsidR="00E67111" w:rsidRDefault="00000000">
            <w:r>
              <w:rPr>
                <w:b/>
                <w:bCs/>
                <w:color w:val="FFFFFF"/>
                <w:sz w:val="20"/>
                <w:szCs w:val="20"/>
              </w:rPr>
              <w:t>Rationale</w:t>
            </w:r>
          </w:p>
        </w:tc>
      </w:tr>
      <w:tr w:rsidR="00E67111" w14:paraId="75329786"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7F7F525" w14:textId="77777777" w:rsidR="00E67111" w:rsidRDefault="00000000">
            <w:r>
              <w:rPr>
                <w:sz w:val="20"/>
                <w:szCs w:val="20"/>
              </w:rPr>
              <w:t>Agent concurrency</w:t>
            </w:r>
          </w:p>
        </w:tc>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E846ADA" w14:textId="77777777" w:rsidR="00E67111" w:rsidRDefault="00000000">
            <w:r>
              <w:rPr>
                <w:sz w:val="20"/>
                <w:szCs w:val="20"/>
              </w:rPr>
              <w:t xml:space="preserve">Celery </w:t>
            </w:r>
            <w:proofErr w:type="gramStart"/>
            <w:r>
              <w:rPr>
                <w:sz w:val="20"/>
                <w:szCs w:val="20"/>
              </w:rPr>
              <w:t>group(</w:t>
            </w:r>
            <w:proofErr w:type="gramEnd"/>
            <w:r>
              <w:rPr>
                <w:sz w:val="20"/>
                <w:szCs w:val="20"/>
              </w:rPr>
              <w:t>)</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90401F0" w14:textId="77777777" w:rsidR="00E67111" w:rsidRDefault="00000000">
            <w:r>
              <w:rPr>
                <w:sz w:val="20"/>
                <w:szCs w:val="20"/>
              </w:rPr>
              <w:t>Sequential agent calls</w:t>
            </w:r>
          </w:p>
        </w:tc>
        <w:tc>
          <w:tcPr>
            <w:tcW w:w="3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9CB3EBD" w14:textId="77777777" w:rsidR="00E67111" w:rsidRDefault="00000000">
            <w:r>
              <w:rPr>
                <w:sz w:val="20"/>
                <w:szCs w:val="20"/>
              </w:rPr>
              <w:t>5x faster signal collection; graceful partial failure is impossible with sequential calls</w:t>
            </w:r>
          </w:p>
        </w:tc>
      </w:tr>
      <w:tr w:rsidR="00E67111" w14:paraId="222BBF98"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0EBD8BB" w14:textId="77777777" w:rsidR="00E67111" w:rsidRDefault="00000000">
            <w:r>
              <w:rPr>
                <w:sz w:val="20"/>
                <w:szCs w:val="20"/>
              </w:rPr>
              <w:t>Orchestration</w:t>
            </w:r>
          </w:p>
        </w:tc>
        <w:tc>
          <w:tcPr>
            <w:tcW w:w="1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2E64AE2" w14:textId="77777777" w:rsidR="00E67111" w:rsidRDefault="00000000">
            <w:r>
              <w:rPr>
                <w:sz w:val="20"/>
                <w:szCs w:val="20"/>
              </w:rPr>
              <w:t xml:space="preserve">LangGraph </w:t>
            </w:r>
            <w:proofErr w:type="spellStart"/>
            <w:r>
              <w:rPr>
                <w:sz w:val="20"/>
                <w:szCs w:val="20"/>
              </w:rPr>
              <w:t>StateGraph</w:t>
            </w:r>
            <w:proofErr w:type="spellEnd"/>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7D3AED9" w14:textId="77777777" w:rsidR="00E67111" w:rsidRDefault="00000000">
            <w:r>
              <w:rPr>
                <w:sz w:val="20"/>
                <w:szCs w:val="20"/>
              </w:rPr>
              <w:t>Custom pipeline class</w:t>
            </w:r>
          </w:p>
        </w:tc>
        <w:tc>
          <w:tcPr>
            <w:tcW w:w="3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4EE78024" w14:textId="77777777" w:rsidR="00E67111" w:rsidRDefault="00000000">
            <w:r>
              <w:rPr>
                <w:sz w:val="20"/>
                <w:szCs w:val="20"/>
              </w:rPr>
              <w:t>Typed state, built-in conditional edges, easy to extend with new nodes</w:t>
            </w:r>
          </w:p>
        </w:tc>
      </w:tr>
      <w:tr w:rsidR="00E67111" w14:paraId="1A62A2B9"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361EDE2" w14:textId="77777777" w:rsidR="00E67111" w:rsidRDefault="00000000">
            <w:r>
              <w:rPr>
                <w:sz w:val="20"/>
                <w:szCs w:val="20"/>
              </w:rPr>
              <w:t>LLM provider</w:t>
            </w:r>
          </w:p>
        </w:tc>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EEFAB66" w14:textId="77777777" w:rsidR="00E67111" w:rsidRDefault="00000000">
            <w:r>
              <w:rPr>
                <w:sz w:val="20"/>
                <w:szCs w:val="20"/>
              </w:rPr>
              <w:t>Groq Llama 3 8B</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B8F6004" w14:textId="77777777" w:rsidR="00E67111" w:rsidRDefault="00000000">
            <w:r>
              <w:rPr>
                <w:sz w:val="20"/>
                <w:szCs w:val="20"/>
              </w:rPr>
              <w:t>OpenAI GPT-4</w:t>
            </w:r>
          </w:p>
        </w:tc>
        <w:tc>
          <w:tcPr>
            <w:tcW w:w="3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6634BE0" w14:textId="77777777" w:rsidR="00E67111" w:rsidRDefault="00000000">
            <w:r>
              <w:rPr>
                <w:sz w:val="20"/>
                <w:szCs w:val="20"/>
              </w:rPr>
              <w:t>Sub-second inference vs ~3s; free tier available; structured JSON output reliable</w:t>
            </w:r>
          </w:p>
        </w:tc>
      </w:tr>
      <w:tr w:rsidR="00E67111" w14:paraId="2023CB48"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5095E95" w14:textId="77777777" w:rsidR="00E67111" w:rsidRDefault="00000000">
            <w:r>
              <w:rPr>
                <w:sz w:val="20"/>
                <w:szCs w:val="20"/>
              </w:rPr>
              <w:t>Vector store</w:t>
            </w:r>
          </w:p>
        </w:tc>
        <w:tc>
          <w:tcPr>
            <w:tcW w:w="1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37E6FFD" w14:textId="77777777" w:rsidR="00E67111" w:rsidRDefault="00000000">
            <w:r>
              <w:rPr>
                <w:sz w:val="20"/>
                <w:szCs w:val="20"/>
              </w:rPr>
              <w:t>Chroma (dual collection)</w:t>
            </w:r>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049B3267" w14:textId="77777777" w:rsidR="00E67111" w:rsidRDefault="00000000">
            <w:r>
              <w:rPr>
                <w:sz w:val="20"/>
                <w:szCs w:val="20"/>
              </w:rPr>
              <w:t>Single Chroma collection</w:t>
            </w:r>
          </w:p>
        </w:tc>
        <w:tc>
          <w:tcPr>
            <w:tcW w:w="3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50E945B3" w14:textId="77777777" w:rsidR="00E67111" w:rsidRDefault="00000000">
            <w:r>
              <w:rPr>
                <w:sz w:val="20"/>
                <w:szCs w:val="20"/>
              </w:rPr>
              <w:t>Separate noise profiles for text vs OCR; independent retrieval tuning</w:t>
            </w:r>
          </w:p>
        </w:tc>
      </w:tr>
      <w:tr w:rsidR="00E67111" w14:paraId="68468BC7"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83A482C" w14:textId="77777777" w:rsidR="00E67111" w:rsidRDefault="00000000">
            <w:r>
              <w:rPr>
                <w:sz w:val="20"/>
                <w:szCs w:val="20"/>
              </w:rPr>
              <w:t>RAG query strategy</w:t>
            </w:r>
          </w:p>
        </w:tc>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EEF909C" w14:textId="77777777" w:rsidR="00E67111" w:rsidRDefault="00000000">
            <w:r>
              <w:rPr>
                <w:sz w:val="20"/>
                <w:szCs w:val="20"/>
              </w:rPr>
              <w:t>Both stores, merge</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178B753C" w14:textId="77777777" w:rsidR="00E67111" w:rsidRDefault="00000000">
            <w:r>
              <w:rPr>
                <w:sz w:val="20"/>
                <w:szCs w:val="20"/>
              </w:rPr>
              <w:t>Single store query</w:t>
            </w:r>
          </w:p>
        </w:tc>
        <w:tc>
          <w:tcPr>
            <w:tcW w:w="3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5C1D39FD" w14:textId="77777777" w:rsidR="00E67111" w:rsidRDefault="00000000">
            <w:r>
              <w:rPr>
                <w:sz w:val="20"/>
                <w:szCs w:val="20"/>
              </w:rPr>
              <w:t xml:space="preserve">Maximum context </w:t>
            </w:r>
            <w:proofErr w:type="gramStart"/>
            <w:r>
              <w:rPr>
                <w:sz w:val="20"/>
                <w:szCs w:val="20"/>
              </w:rPr>
              <w:t>coverage;</w:t>
            </w:r>
            <w:proofErr w:type="gramEnd"/>
            <w:r>
              <w:rPr>
                <w:sz w:val="20"/>
                <w:szCs w:val="20"/>
              </w:rPr>
              <w:t xml:space="preserve"> source attribution preserved in merged output</w:t>
            </w:r>
          </w:p>
        </w:tc>
      </w:tr>
      <w:tr w:rsidR="00E67111" w14:paraId="3D866AC1"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56D4E92" w14:textId="77777777" w:rsidR="00E67111" w:rsidRDefault="00000000">
            <w:r>
              <w:rPr>
                <w:sz w:val="20"/>
                <w:szCs w:val="20"/>
              </w:rPr>
              <w:t>Async/sync endpoints</w:t>
            </w:r>
          </w:p>
        </w:tc>
        <w:tc>
          <w:tcPr>
            <w:tcW w:w="1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7D6C2BD9" w14:textId="77777777" w:rsidR="00E67111" w:rsidRDefault="00000000">
            <w:r>
              <w:rPr>
                <w:sz w:val="20"/>
                <w:szCs w:val="20"/>
              </w:rPr>
              <w:t>Both /ingest and /score/sync</w:t>
            </w:r>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39DB2AEE" w14:textId="77777777" w:rsidR="00E67111" w:rsidRDefault="00000000">
            <w:r>
              <w:rPr>
                <w:sz w:val="20"/>
                <w:szCs w:val="20"/>
              </w:rPr>
              <w:t>Async only</w:t>
            </w:r>
          </w:p>
        </w:tc>
        <w:tc>
          <w:tcPr>
            <w:tcW w:w="3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80AB31F" w14:textId="77777777" w:rsidR="00E67111" w:rsidRDefault="00000000">
            <w:r>
              <w:rPr>
                <w:sz w:val="20"/>
                <w:szCs w:val="20"/>
              </w:rPr>
              <w:t>Webhook use case (async) and UI use case (sync) have different latency requirements</w:t>
            </w:r>
          </w:p>
        </w:tc>
      </w:tr>
      <w:tr w:rsidR="00E67111" w14:paraId="233FCE3A"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68BA3452" w14:textId="77777777" w:rsidR="00E67111" w:rsidRDefault="00000000">
            <w:r>
              <w:rPr>
                <w:sz w:val="20"/>
                <w:szCs w:val="20"/>
              </w:rPr>
              <w:t>Human review trigger</w:t>
            </w:r>
          </w:p>
        </w:tc>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A760F32" w14:textId="77777777" w:rsidR="00E67111" w:rsidRDefault="00000000">
            <w:r>
              <w:rPr>
                <w:sz w:val="20"/>
                <w:szCs w:val="20"/>
              </w:rPr>
              <w:t>Score 55-65 band</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E31D01A" w14:textId="77777777" w:rsidR="00E67111" w:rsidRDefault="00000000">
            <w:r>
              <w:rPr>
                <w:sz w:val="20"/>
                <w:szCs w:val="20"/>
              </w:rPr>
              <w:t>Manual flagging only</w:t>
            </w:r>
          </w:p>
        </w:tc>
        <w:tc>
          <w:tcPr>
            <w:tcW w:w="3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48092E3E" w14:textId="77777777" w:rsidR="00E67111" w:rsidRDefault="00000000">
            <w:r>
              <w:rPr>
                <w:sz w:val="20"/>
                <w:szCs w:val="20"/>
              </w:rPr>
              <w:t>Automating the borderline detection reduces cognitive load on reviewers</w:t>
            </w:r>
          </w:p>
        </w:tc>
      </w:tr>
      <w:tr w:rsidR="00E67111" w14:paraId="1B551243"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61D74868" w14:textId="77777777" w:rsidR="00E67111" w:rsidRDefault="00000000">
            <w:r>
              <w:rPr>
                <w:sz w:val="20"/>
                <w:szCs w:val="20"/>
              </w:rPr>
              <w:t>Data store</w:t>
            </w:r>
          </w:p>
        </w:tc>
        <w:tc>
          <w:tcPr>
            <w:tcW w:w="18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B01A69C" w14:textId="77777777" w:rsidR="00E67111" w:rsidRDefault="00000000">
            <w:r>
              <w:rPr>
                <w:sz w:val="20"/>
                <w:szCs w:val="20"/>
              </w:rPr>
              <w:t>In-memory dict</w:t>
            </w:r>
          </w:p>
        </w:tc>
        <w:tc>
          <w:tcPr>
            <w:tcW w:w="200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29616692" w14:textId="77777777" w:rsidR="00E67111" w:rsidRDefault="00000000">
            <w:r>
              <w:rPr>
                <w:sz w:val="20"/>
                <w:szCs w:val="20"/>
              </w:rPr>
              <w:t>PostgreSQL from day 1</w:t>
            </w:r>
          </w:p>
        </w:tc>
        <w:tc>
          <w:tcPr>
            <w:tcW w:w="3560" w:type="dxa"/>
            <w:tcBorders>
              <w:top w:val="single" w:sz="1" w:space="0" w:color="C8D3DE"/>
              <w:left w:val="single" w:sz="1" w:space="0" w:color="C8D3DE"/>
              <w:bottom w:val="single" w:sz="1" w:space="0" w:color="C8D3DE"/>
              <w:right w:val="single" w:sz="1" w:space="0" w:color="C8D3DE"/>
            </w:tcBorders>
            <w:shd w:val="clear" w:color="auto" w:fill="F5F7FA"/>
            <w:tcMar>
              <w:top w:w="80" w:type="dxa"/>
              <w:left w:w="150" w:type="dxa"/>
              <w:bottom w:w="80" w:type="dxa"/>
              <w:right w:w="150" w:type="dxa"/>
            </w:tcMar>
          </w:tcPr>
          <w:p w14:paraId="18A8B5D9" w14:textId="77777777" w:rsidR="00E67111" w:rsidRDefault="00000000">
            <w:r>
              <w:rPr>
                <w:sz w:val="20"/>
                <w:szCs w:val="20"/>
              </w:rPr>
              <w:t xml:space="preserve">Reduced setup </w:t>
            </w:r>
            <w:proofErr w:type="gramStart"/>
            <w:r>
              <w:rPr>
                <w:sz w:val="20"/>
                <w:szCs w:val="20"/>
              </w:rPr>
              <w:t>friction;</w:t>
            </w:r>
            <w:proofErr w:type="gramEnd"/>
            <w:r>
              <w:rPr>
                <w:sz w:val="20"/>
                <w:szCs w:val="20"/>
              </w:rPr>
              <w:t xml:space="preserve"> clean abstraction makes swap straightforward</w:t>
            </w:r>
          </w:p>
        </w:tc>
      </w:tr>
      <w:tr w:rsidR="00E67111" w14:paraId="41D3CEFD" w14:textId="77777777">
        <w:tblPrEx>
          <w:tblCellMar>
            <w:top w:w="0" w:type="dxa"/>
            <w:bottom w:w="0" w:type="dxa"/>
          </w:tblCellMar>
        </w:tblPrEx>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29AA524F" w14:textId="77777777" w:rsidR="00E67111" w:rsidRDefault="00000000">
            <w:r>
              <w:rPr>
                <w:sz w:val="20"/>
                <w:szCs w:val="20"/>
              </w:rPr>
              <w:lastRenderedPageBreak/>
              <w:t>Embeddings</w:t>
            </w:r>
          </w:p>
        </w:tc>
        <w:tc>
          <w:tcPr>
            <w:tcW w:w="18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06245C7F" w14:textId="77777777" w:rsidR="00E67111" w:rsidRDefault="00000000">
            <w:r>
              <w:rPr>
                <w:sz w:val="20"/>
                <w:szCs w:val="20"/>
              </w:rPr>
              <w:t>sentence-transformers local</w:t>
            </w:r>
          </w:p>
        </w:tc>
        <w:tc>
          <w:tcPr>
            <w:tcW w:w="200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3BFD25AA" w14:textId="77777777" w:rsidR="00E67111" w:rsidRDefault="00000000">
            <w:r>
              <w:rPr>
                <w:sz w:val="20"/>
                <w:szCs w:val="20"/>
              </w:rPr>
              <w:t>OpenAI embeddings API</w:t>
            </w:r>
          </w:p>
        </w:tc>
        <w:tc>
          <w:tcPr>
            <w:tcW w:w="3560" w:type="dxa"/>
            <w:tcBorders>
              <w:top w:val="single" w:sz="1" w:space="0" w:color="C8D3DE"/>
              <w:left w:val="single" w:sz="1" w:space="0" w:color="C8D3DE"/>
              <w:bottom w:val="single" w:sz="1" w:space="0" w:color="C8D3DE"/>
              <w:right w:val="single" w:sz="1" w:space="0" w:color="C8D3DE"/>
            </w:tcBorders>
            <w:shd w:val="clear" w:color="auto" w:fill="FFFFFF"/>
            <w:tcMar>
              <w:top w:w="80" w:type="dxa"/>
              <w:left w:w="150" w:type="dxa"/>
              <w:bottom w:w="80" w:type="dxa"/>
              <w:right w:w="150" w:type="dxa"/>
            </w:tcMar>
          </w:tcPr>
          <w:p w14:paraId="799AC711" w14:textId="77777777" w:rsidR="00E67111" w:rsidRDefault="00000000">
            <w:r>
              <w:rPr>
                <w:sz w:val="20"/>
                <w:szCs w:val="20"/>
              </w:rPr>
              <w:t>No API cost, no network dependency, CPU-compatible</w:t>
            </w:r>
          </w:p>
        </w:tc>
      </w:tr>
    </w:tbl>
    <w:p w14:paraId="75B88477" w14:textId="77777777" w:rsidR="00E67111" w:rsidRDefault="00E67111">
      <w:pPr>
        <w:spacing w:before="120" w:after="120"/>
      </w:pPr>
    </w:p>
    <w:p w14:paraId="42BED127" w14:textId="77777777" w:rsidR="00E67111" w:rsidRDefault="00E67111">
      <w:pPr>
        <w:pBdr>
          <w:bottom w:val="single" w:sz="4" w:space="1" w:color="2E75B6"/>
        </w:pBdr>
        <w:spacing w:before="180" w:after="180"/>
      </w:pPr>
    </w:p>
    <w:p w14:paraId="761C1B69" w14:textId="47F4A995" w:rsidR="00E67111" w:rsidRDefault="00E67111"/>
    <w:p w14:paraId="2F549012" w14:textId="6406E279" w:rsidR="00E67111" w:rsidRDefault="00000000">
      <w:pPr>
        <w:pStyle w:val="Heading1"/>
      </w:pPr>
      <w:r>
        <w:t>1</w:t>
      </w:r>
      <w:r w:rsidR="00DD3229">
        <w:t>2</w:t>
      </w:r>
      <w:r>
        <w:t>. Project Structure</w:t>
      </w:r>
    </w:p>
    <w:p w14:paraId="5A27BF01"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sales-mas/</w:t>
      </w:r>
    </w:p>
    <w:p w14:paraId="41D7799B"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backend/</w:t>
      </w:r>
    </w:p>
    <w:p w14:paraId="02610CE6"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 </w:t>
      </w:r>
      <w:proofErr w:type="spellStart"/>
      <w:r>
        <w:rPr>
          <w:rFonts w:ascii="Courier New" w:eastAsia="Courier New" w:hAnsi="Courier New" w:cs="Courier New"/>
          <w:color w:val="C8E6F7"/>
          <w:sz w:val="18"/>
          <w:szCs w:val="18"/>
        </w:rPr>
        <w:t>api</w:t>
      </w:r>
      <w:proofErr w:type="spellEnd"/>
      <w:r>
        <w:rPr>
          <w:rFonts w:ascii="Courier New" w:eastAsia="Courier New" w:hAnsi="Courier New" w:cs="Courier New"/>
          <w:color w:val="C8E6F7"/>
          <w:sz w:val="18"/>
          <w:szCs w:val="18"/>
        </w:rPr>
        <w:t>/</w:t>
      </w:r>
    </w:p>
    <w:p w14:paraId="60388202"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 main.py          # FastAPI app, all endpoint handlers</w:t>
      </w:r>
    </w:p>
    <w:p w14:paraId="72E0783E"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 store.py         # Thread-safe in-memory data store</w:t>
      </w:r>
    </w:p>
    <w:p w14:paraId="2871DA7C"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graph/</w:t>
      </w:r>
    </w:p>
    <w:p w14:paraId="32D7998B"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   └── scoring_graph.py # LangGraph </w:t>
      </w:r>
      <w:proofErr w:type="spellStart"/>
      <w:r>
        <w:rPr>
          <w:rFonts w:ascii="Courier New" w:eastAsia="Courier New" w:hAnsi="Courier New" w:cs="Courier New"/>
          <w:color w:val="C8E6F7"/>
          <w:sz w:val="18"/>
          <w:szCs w:val="18"/>
        </w:rPr>
        <w:t>StateGraph</w:t>
      </w:r>
      <w:proofErr w:type="spellEnd"/>
      <w:r>
        <w:rPr>
          <w:rFonts w:ascii="Courier New" w:eastAsia="Courier New" w:hAnsi="Courier New" w:cs="Courier New"/>
          <w:color w:val="C8E6F7"/>
          <w:sz w:val="18"/>
          <w:szCs w:val="18"/>
        </w:rPr>
        <w:t xml:space="preserve"> definition</w:t>
      </w:r>
    </w:p>
    <w:p w14:paraId="142A42D0"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models/</w:t>
      </w:r>
    </w:p>
    <w:p w14:paraId="3451ECD2"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 schemas.py       # Pydantic v2 request/response models</w:t>
      </w:r>
    </w:p>
    <w:p w14:paraId="45F7042A"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rag/</w:t>
      </w:r>
    </w:p>
    <w:p w14:paraId="30678ADD"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 pipeline.py      # Dual-modal RAG: ingest, OCR, retrieve</w:t>
      </w:r>
    </w:p>
    <w:p w14:paraId="0F46FE54"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tasks/</w:t>
      </w:r>
    </w:p>
    <w:p w14:paraId="31979F47"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 celery_app.py    # Celery configuration and app instance</w:t>
      </w:r>
    </w:p>
    <w:p w14:paraId="20C63A91"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   ├── </w:t>
      </w:r>
      <w:proofErr w:type="gramStart"/>
      <w:r>
        <w:rPr>
          <w:rFonts w:ascii="Courier New" w:eastAsia="Courier New" w:hAnsi="Courier New" w:cs="Courier New"/>
          <w:color w:val="C8E6F7"/>
          <w:sz w:val="18"/>
          <w:szCs w:val="18"/>
        </w:rPr>
        <w:t>signal_tasks.py  #</w:t>
      </w:r>
      <w:proofErr w:type="gramEnd"/>
      <w:r>
        <w:rPr>
          <w:rFonts w:ascii="Courier New" w:eastAsia="Courier New" w:hAnsi="Courier New" w:cs="Courier New"/>
          <w:color w:val="C8E6F7"/>
          <w:sz w:val="18"/>
          <w:szCs w:val="18"/>
        </w:rPr>
        <w:t xml:space="preserve"> 5 parallel signal collection agents</w:t>
      </w:r>
    </w:p>
    <w:p w14:paraId="6FC182FF"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 pipeline_tasks.py# chord-based pipeline orchestration</w:t>
      </w:r>
    </w:p>
    <w:p w14:paraId="6DCB64EC"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tests/</w:t>
      </w:r>
    </w:p>
    <w:p w14:paraId="2EEBAE57"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 conftest.py      # Test environment configuration</w:t>
      </w:r>
    </w:p>
    <w:p w14:paraId="228C1C25"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   └── </w:t>
      </w:r>
      <w:proofErr w:type="gramStart"/>
      <w:r>
        <w:rPr>
          <w:rFonts w:ascii="Courier New" w:eastAsia="Courier New" w:hAnsi="Courier New" w:cs="Courier New"/>
          <w:color w:val="C8E6F7"/>
          <w:sz w:val="18"/>
          <w:szCs w:val="18"/>
        </w:rPr>
        <w:t>test_backend.py  #</w:t>
      </w:r>
      <w:proofErr w:type="gramEnd"/>
      <w:r>
        <w:rPr>
          <w:rFonts w:ascii="Courier New" w:eastAsia="Courier New" w:hAnsi="Courier New" w:cs="Courier New"/>
          <w:color w:val="C8E6F7"/>
          <w:sz w:val="18"/>
          <w:szCs w:val="18"/>
        </w:rPr>
        <w:t xml:space="preserve"> 19 unit tests across all layers</w:t>
      </w:r>
    </w:p>
    <w:p w14:paraId="7420776D"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requirements.txt</w:t>
      </w:r>
    </w:p>
    <w:p w14:paraId="1C929573"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frontend/</w:t>
      </w:r>
    </w:p>
    <w:p w14:paraId="3E7C1234"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app.py               # Streamlit dashboard (6 pages)</w:t>
      </w:r>
    </w:p>
    <w:p w14:paraId="38D31BEC"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requirements.txt</w:t>
      </w:r>
    </w:p>
    <w:p w14:paraId="15E30E12"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data/</w:t>
      </w:r>
    </w:p>
    <w:p w14:paraId="429F7A24"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uploads/             # Uploaded documents</w:t>
      </w:r>
    </w:p>
    <w:p w14:paraId="7B1D9A5B"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 </w:t>
      </w:r>
      <w:proofErr w:type="spellStart"/>
      <w:r>
        <w:rPr>
          <w:rFonts w:ascii="Courier New" w:eastAsia="Courier New" w:hAnsi="Courier New" w:cs="Courier New"/>
          <w:color w:val="C8E6F7"/>
          <w:sz w:val="18"/>
          <w:szCs w:val="18"/>
        </w:rPr>
        <w:t>vector_store</w:t>
      </w:r>
      <w:proofErr w:type="spellEnd"/>
      <w:r>
        <w:rPr>
          <w:rFonts w:ascii="Courier New" w:eastAsia="Courier New" w:hAnsi="Courier New" w:cs="Courier New"/>
          <w:color w:val="C8E6F7"/>
          <w:sz w:val="18"/>
          <w:szCs w:val="18"/>
        </w:rPr>
        <w:t xml:space="preserve">/        # Chroma persistence (text + </w:t>
      </w:r>
      <w:proofErr w:type="spellStart"/>
      <w:r>
        <w:rPr>
          <w:rFonts w:ascii="Courier New" w:eastAsia="Courier New" w:hAnsi="Courier New" w:cs="Courier New"/>
          <w:color w:val="C8E6F7"/>
          <w:sz w:val="18"/>
          <w:szCs w:val="18"/>
        </w:rPr>
        <w:t>ocr</w:t>
      </w:r>
      <w:proofErr w:type="spellEnd"/>
      <w:r>
        <w:rPr>
          <w:rFonts w:ascii="Courier New" w:eastAsia="Courier New" w:hAnsi="Courier New" w:cs="Courier New"/>
          <w:color w:val="C8E6F7"/>
          <w:sz w:val="18"/>
          <w:szCs w:val="18"/>
        </w:rPr>
        <w:t>)</w:t>
      </w:r>
    </w:p>
    <w:p w14:paraId="39B788C0"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 text/</w:t>
      </w:r>
    </w:p>
    <w:p w14:paraId="5105F29C"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 </w:t>
      </w:r>
      <w:proofErr w:type="spellStart"/>
      <w:r>
        <w:rPr>
          <w:rFonts w:ascii="Courier New" w:eastAsia="Courier New" w:hAnsi="Courier New" w:cs="Courier New"/>
          <w:color w:val="C8E6F7"/>
          <w:sz w:val="18"/>
          <w:szCs w:val="18"/>
        </w:rPr>
        <w:t>ocr</w:t>
      </w:r>
      <w:proofErr w:type="spellEnd"/>
      <w:r>
        <w:rPr>
          <w:rFonts w:ascii="Courier New" w:eastAsia="Courier New" w:hAnsi="Courier New" w:cs="Courier New"/>
          <w:color w:val="C8E6F7"/>
          <w:sz w:val="18"/>
          <w:szCs w:val="18"/>
        </w:rPr>
        <w:t>/</w:t>
      </w:r>
    </w:p>
    <w:p w14:paraId="6C3921BC"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w:t>
      </w:r>
      <w:proofErr w:type="gramStart"/>
      <w:r>
        <w:rPr>
          <w:rFonts w:ascii="Courier New" w:eastAsia="Courier New" w:hAnsi="Courier New" w:cs="Courier New"/>
          <w:color w:val="C8E6F7"/>
          <w:sz w:val="18"/>
          <w:szCs w:val="18"/>
        </w:rPr>
        <w:t>─ .env</w:t>
      </w:r>
      <w:proofErr w:type="gramEnd"/>
      <w:r>
        <w:rPr>
          <w:rFonts w:ascii="Courier New" w:eastAsia="Courier New" w:hAnsi="Courier New" w:cs="Courier New"/>
          <w:color w:val="C8E6F7"/>
          <w:sz w:val="18"/>
          <w:szCs w:val="18"/>
        </w:rPr>
        <w:t xml:space="preserve">                     # Environment configuration</w:t>
      </w:r>
    </w:p>
    <w:p w14:paraId="66D02C0B"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xml:space="preserve">├── </w:t>
      </w:r>
      <w:proofErr w:type="spellStart"/>
      <w:r>
        <w:rPr>
          <w:rFonts w:ascii="Courier New" w:eastAsia="Courier New" w:hAnsi="Courier New" w:cs="Courier New"/>
          <w:color w:val="C8E6F7"/>
          <w:sz w:val="18"/>
          <w:szCs w:val="18"/>
        </w:rPr>
        <w:t>Makefile</w:t>
      </w:r>
      <w:proofErr w:type="spellEnd"/>
      <w:r>
        <w:rPr>
          <w:rFonts w:ascii="Courier New" w:eastAsia="Courier New" w:hAnsi="Courier New" w:cs="Courier New"/>
          <w:color w:val="C8E6F7"/>
          <w:sz w:val="18"/>
          <w:szCs w:val="18"/>
        </w:rPr>
        <w:t xml:space="preserve">                 # Development workflow commands</w:t>
      </w:r>
    </w:p>
    <w:p w14:paraId="5B36A0D9"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run_api.ps1              # Windows API startup script</w:t>
      </w:r>
    </w:p>
    <w:p w14:paraId="59C59287" w14:textId="77777777" w:rsidR="00E67111" w:rsidRDefault="00000000">
      <w:pPr>
        <w:shd w:val="clear" w:color="auto" w:fill="2B2D3B"/>
        <w:spacing w:before="60" w:after="60"/>
        <w:ind w:left="360"/>
      </w:pPr>
      <w:r>
        <w:rPr>
          <w:rFonts w:ascii="Courier New" w:eastAsia="Courier New" w:hAnsi="Courier New" w:cs="Courier New"/>
          <w:color w:val="C8E6F7"/>
          <w:sz w:val="18"/>
          <w:szCs w:val="18"/>
        </w:rPr>
        <w:t>└── README.md</w:t>
      </w:r>
    </w:p>
    <w:p w14:paraId="0B931BE3" w14:textId="77777777" w:rsidR="00E67111" w:rsidRDefault="00E67111">
      <w:pPr>
        <w:spacing w:before="120" w:after="120"/>
      </w:pPr>
    </w:p>
    <w:p w14:paraId="25A19AF3" w14:textId="77777777" w:rsidR="00E67111" w:rsidRDefault="00E67111">
      <w:pPr>
        <w:pBdr>
          <w:bottom w:val="single" w:sz="4" w:space="1" w:color="2E75B6"/>
        </w:pBdr>
        <w:spacing w:before="180" w:after="180"/>
      </w:pPr>
    </w:p>
    <w:p w14:paraId="43C21AB1" w14:textId="77777777" w:rsidR="00E67111" w:rsidRDefault="00000000">
      <w:r>
        <w:lastRenderedPageBreak/>
        <w:br/>
      </w:r>
    </w:p>
    <w:p w14:paraId="0886DDE8" w14:textId="4FBE4D6E" w:rsidR="00E67111" w:rsidRDefault="00000000">
      <w:pPr>
        <w:pStyle w:val="Heading1"/>
      </w:pPr>
      <w:r>
        <w:t>1</w:t>
      </w:r>
      <w:r w:rsidR="00DD3229">
        <w:t>3</w:t>
      </w:r>
      <w:r>
        <w:t>. Summary</w:t>
      </w:r>
    </w:p>
    <w:p w14:paraId="38FBCC72" w14:textId="77777777" w:rsidR="00E67111" w:rsidRDefault="00000000">
      <w:pPr>
        <w:spacing w:before="80" w:after="80"/>
      </w:pPr>
      <w:r>
        <w:t>Sales MAS demonstrates a complete, production-architected multi-agent system for B2B prospect scoring. The key architectural contributions are:</w:t>
      </w:r>
    </w:p>
    <w:p w14:paraId="2EDF0FFA" w14:textId="77777777" w:rsidR="00E67111" w:rsidRDefault="00E67111">
      <w:pPr>
        <w:spacing w:before="120" w:after="120"/>
      </w:pPr>
    </w:p>
    <w:p w14:paraId="3E74A623" w14:textId="77777777" w:rsidR="00E67111" w:rsidRDefault="00000000">
      <w:pPr>
        <w:pStyle w:val="ListParagraph"/>
        <w:numPr>
          <w:ilvl w:val="0"/>
          <w:numId w:val="2"/>
        </w:numPr>
        <w:spacing w:before="60" w:after="60"/>
      </w:pPr>
      <w:r>
        <w:t xml:space="preserve">Parallel agent execution via Celery </w:t>
      </w:r>
      <w:proofErr w:type="gramStart"/>
      <w:r>
        <w:t>group(</w:t>
      </w:r>
      <w:proofErr w:type="gramEnd"/>
      <w:r>
        <w:t>) with graceful partial failure handling — the pipeline degrades rather than crashes.</w:t>
      </w:r>
    </w:p>
    <w:p w14:paraId="1C166F06" w14:textId="77777777" w:rsidR="00E67111" w:rsidRDefault="00000000">
      <w:pPr>
        <w:pStyle w:val="ListParagraph"/>
        <w:numPr>
          <w:ilvl w:val="0"/>
          <w:numId w:val="2"/>
        </w:numPr>
        <w:spacing w:before="60" w:after="60"/>
      </w:pPr>
      <w:r>
        <w:t>Stateful LangGraph orchestration with typed state (</w:t>
      </w:r>
      <w:proofErr w:type="spellStart"/>
      <w:r>
        <w:t>ProspectState</w:t>
      </w:r>
      <w:proofErr w:type="spellEnd"/>
      <w:r>
        <w:t>), conditional edges for 4 routing outcomes, and isolated testable nodes.</w:t>
      </w:r>
    </w:p>
    <w:p w14:paraId="23ADF8A5" w14:textId="77777777" w:rsidR="00E67111" w:rsidRDefault="00000000">
      <w:pPr>
        <w:pStyle w:val="ListParagraph"/>
        <w:numPr>
          <w:ilvl w:val="0"/>
          <w:numId w:val="2"/>
        </w:numPr>
        <w:spacing w:before="60" w:after="60"/>
      </w:pPr>
      <w:r>
        <w:t>Dual-modal RAG that separates text and OCR document pipelines while merging their retrieval output for maximum context coverage.</w:t>
      </w:r>
    </w:p>
    <w:p w14:paraId="6428A602" w14:textId="77777777" w:rsidR="00E67111" w:rsidRDefault="00000000">
      <w:pPr>
        <w:pStyle w:val="ListParagraph"/>
        <w:numPr>
          <w:ilvl w:val="0"/>
          <w:numId w:val="2"/>
        </w:numPr>
        <w:spacing w:before="60" w:after="60"/>
      </w:pPr>
      <w:r>
        <w:t>Human-in-the-loop review queue that automates the detection of borderline cases and provides a structured review interface.</w:t>
      </w:r>
    </w:p>
    <w:p w14:paraId="0675934A" w14:textId="77777777" w:rsidR="00E67111" w:rsidRDefault="00000000">
      <w:pPr>
        <w:pStyle w:val="ListParagraph"/>
        <w:numPr>
          <w:ilvl w:val="0"/>
          <w:numId w:val="2"/>
        </w:numPr>
        <w:spacing w:before="60" w:after="60"/>
      </w:pPr>
      <w:r>
        <w:t>Clean API abstraction separating async ingestion (webhook-compatible) from synchronous scoring (UI-compatible).</w:t>
      </w:r>
    </w:p>
    <w:p w14:paraId="67A03B52" w14:textId="77777777" w:rsidR="00E67111" w:rsidRDefault="00E67111">
      <w:pPr>
        <w:spacing w:before="120" w:after="120"/>
      </w:pPr>
    </w:p>
    <w:p w14:paraId="0910B6E6" w14:textId="6DADFE0F" w:rsidR="00E67111" w:rsidRDefault="00000000">
      <w:pPr>
        <w:spacing w:before="80" w:after="80"/>
      </w:pPr>
      <w:r>
        <w:t>The system is fully functional in local development, with all components — FastAPI, Celery, LangGraph, Chroma, Groq, and Streamlit — integrated and tested.</w:t>
      </w:r>
    </w:p>
    <w:p w14:paraId="61453D91" w14:textId="77777777" w:rsidR="00E67111" w:rsidRDefault="00E67111">
      <w:pPr>
        <w:spacing w:before="120" w:after="120"/>
      </w:pPr>
    </w:p>
    <w:p w14:paraId="208C3796" w14:textId="77777777" w:rsidR="00E67111" w:rsidRDefault="00E67111">
      <w:pPr>
        <w:spacing w:before="120" w:after="120"/>
      </w:pPr>
    </w:p>
    <w:sectPr w:rsidR="00E67111" w:rsidSect="00055685">
      <w:headerReference w:type="default" r:id="rId7"/>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6CA87" w14:textId="77777777" w:rsidR="002257C4" w:rsidRDefault="002257C4">
      <w:r>
        <w:separator/>
      </w:r>
    </w:p>
  </w:endnote>
  <w:endnote w:type="continuationSeparator" w:id="0">
    <w:p w14:paraId="70316869" w14:textId="77777777" w:rsidR="002257C4" w:rsidRDefault="00225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4976" w14:textId="77777777" w:rsidR="00E67111" w:rsidRDefault="00000000">
    <w:pPr>
      <w:pBdr>
        <w:top w:val="single" w:sz="4" w:space="1" w:color="2E75B6"/>
      </w:pBdr>
      <w:tabs>
        <w:tab w:val="right" w:pos="9026"/>
      </w:tabs>
      <w:spacing w:before="80"/>
    </w:pPr>
    <w:r>
      <w:rPr>
        <w:color w:val="AAAAAA"/>
        <w:sz w:val="18"/>
        <w:szCs w:val="18"/>
      </w:rPr>
      <w:t>Confidential — Sales MAS Project</w:t>
    </w:r>
    <w:r>
      <w:rPr>
        <w:color w:val="777777"/>
        <w:sz w:val="18"/>
        <w:szCs w:val="18"/>
      </w:rPr>
      <w:tab/>
      <w:t>Page (auto)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924BF" w14:textId="77777777" w:rsidR="002257C4" w:rsidRDefault="002257C4">
      <w:r>
        <w:separator/>
      </w:r>
    </w:p>
  </w:footnote>
  <w:footnote w:type="continuationSeparator" w:id="0">
    <w:p w14:paraId="1995E961" w14:textId="77777777" w:rsidR="002257C4" w:rsidRDefault="00225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11C5F" w14:textId="77777777" w:rsidR="00E67111" w:rsidRDefault="00000000">
    <w:pPr>
      <w:pBdr>
        <w:bottom w:val="single" w:sz="4" w:space="1" w:color="2E75B6"/>
      </w:pBdr>
      <w:spacing w:after="80"/>
    </w:pPr>
    <w:r>
      <w:rPr>
        <w:color w:val="777777"/>
        <w:sz w:val="18"/>
        <w:szCs w:val="18"/>
      </w:rPr>
      <w:t xml:space="preserve">Sales MAS — Technical Architecture </w:t>
    </w:r>
    <w:proofErr w:type="gramStart"/>
    <w:r>
      <w:rPr>
        <w:color w:val="777777"/>
        <w:sz w:val="18"/>
        <w:szCs w:val="18"/>
      </w:rPr>
      <w:t>Document</w:t>
    </w:r>
    <w:r>
      <w:rPr>
        <w:color w:val="AAAAAA"/>
        <w:sz w:val="18"/>
        <w:szCs w:val="18"/>
      </w:rPr>
      <w:t xml:space="preserve">  |</w:t>
    </w:r>
    <w:proofErr w:type="gramEnd"/>
    <w:r>
      <w:rPr>
        <w:color w:val="AAAAAA"/>
        <w:sz w:val="18"/>
        <w:szCs w:val="18"/>
      </w:rPr>
      <w:t xml:space="preserve">  Multi-Agent Prospect Scoring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30EFF"/>
    <w:multiLevelType w:val="hybridMultilevel"/>
    <w:tmpl w:val="1B4C8F24"/>
    <w:lvl w:ilvl="0" w:tplc="C01A53E6">
      <w:start w:val="1"/>
      <w:numFmt w:val="bullet"/>
      <w:lvlText w:val="●"/>
      <w:lvlJc w:val="left"/>
      <w:pPr>
        <w:ind w:left="720" w:hanging="360"/>
      </w:pPr>
    </w:lvl>
    <w:lvl w:ilvl="1" w:tplc="0816904C">
      <w:start w:val="1"/>
      <w:numFmt w:val="bullet"/>
      <w:lvlText w:val="○"/>
      <w:lvlJc w:val="left"/>
      <w:pPr>
        <w:ind w:left="1440" w:hanging="360"/>
      </w:pPr>
    </w:lvl>
    <w:lvl w:ilvl="2" w:tplc="420876DE">
      <w:start w:val="1"/>
      <w:numFmt w:val="bullet"/>
      <w:lvlText w:val="■"/>
      <w:lvlJc w:val="left"/>
      <w:pPr>
        <w:ind w:left="2160" w:hanging="360"/>
      </w:pPr>
    </w:lvl>
    <w:lvl w:ilvl="3" w:tplc="B20ADC52">
      <w:start w:val="1"/>
      <w:numFmt w:val="bullet"/>
      <w:lvlText w:val="●"/>
      <w:lvlJc w:val="left"/>
      <w:pPr>
        <w:ind w:left="2880" w:hanging="360"/>
      </w:pPr>
    </w:lvl>
    <w:lvl w:ilvl="4" w:tplc="E19E2812">
      <w:start w:val="1"/>
      <w:numFmt w:val="bullet"/>
      <w:lvlText w:val="○"/>
      <w:lvlJc w:val="left"/>
      <w:pPr>
        <w:ind w:left="3600" w:hanging="360"/>
      </w:pPr>
    </w:lvl>
    <w:lvl w:ilvl="5" w:tplc="90741E00">
      <w:start w:val="1"/>
      <w:numFmt w:val="bullet"/>
      <w:lvlText w:val="■"/>
      <w:lvlJc w:val="left"/>
      <w:pPr>
        <w:ind w:left="4320" w:hanging="360"/>
      </w:pPr>
    </w:lvl>
    <w:lvl w:ilvl="6" w:tplc="4E0228B8">
      <w:start w:val="1"/>
      <w:numFmt w:val="bullet"/>
      <w:lvlText w:val="●"/>
      <w:lvlJc w:val="left"/>
      <w:pPr>
        <w:ind w:left="5040" w:hanging="360"/>
      </w:pPr>
    </w:lvl>
    <w:lvl w:ilvl="7" w:tplc="703637BE">
      <w:start w:val="1"/>
      <w:numFmt w:val="bullet"/>
      <w:lvlText w:val="●"/>
      <w:lvlJc w:val="left"/>
      <w:pPr>
        <w:ind w:left="5760" w:hanging="360"/>
      </w:pPr>
    </w:lvl>
    <w:lvl w:ilvl="8" w:tplc="ED3007B6">
      <w:start w:val="1"/>
      <w:numFmt w:val="bullet"/>
      <w:lvlText w:val="●"/>
      <w:lvlJc w:val="left"/>
      <w:pPr>
        <w:ind w:left="6480" w:hanging="360"/>
      </w:pPr>
    </w:lvl>
  </w:abstractNum>
  <w:abstractNum w:abstractNumId="1" w15:restartNumberingAfterBreak="0">
    <w:nsid w:val="5C0A433C"/>
    <w:multiLevelType w:val="hybridMultilevel"/>
    <w:tmpl w:val="484A99EC"/>
    <w:lvl w:ilvl="0" w:tplc="8190DFE0">
      <w:start w:val="1"/>
      <w:numFmt w:val="bullet"/>
      <w:lvlText w:val="•"/>
      <w:lvlJc w:val="left"/>
      <w:pPr>
        <w:ind w:left="720" w:hanging="360"/>
      </w:pPr>
    </w:lvl>
    <w:lvl w:ilvl="1" w:tplc="146CD400">
      <w:start w:val="1"/>
      <w:numFmt w:val="bullet"/>
      <w:lvlText w:val="◦"/>
      <w:lvlJc w:val="left"/>
      <w:pPr>
        <w:ind w:left="1080" w:hanging="360"/>
      </w:pPr>
    </w:lvl>
    <w:lvl w:ilvl="2" w:tplc="B56ECD6E">
      <w:numFmt w:val="decimal"/>
      <w:lvlText w:val=""/>
      <w:lvlJc w:val="left"/>
    </w:lvl>
    <w:lvl w:ilvl="3" w:tplc="A9187BEC">
      <w:numFmt w:val="decimal"/>
      <w:lvlText w:val=""/>
      <w:lvlJc w:val="left"/>
    </w:lvl>
    <w:lvl w:ilvl="4" w:tplc="7196FED2">
      <w:numFmt w:val="decimal"/>
      <w:lvlText w:val=""/>
      <w:lvlJc w:val="left"/>
    </w:lvl>
    <w:lvl w:ilvl="5" w:tplc="874282FA">
      <w:numFmt w:val="decimal"/>
      <w:lvlText w:val=""/>
      <w:lvlJc w:val="left"/>
    </w:lvl>
    <w:lvl w:ilvl="6" w:tplc="5186DC60">
      <w:numFmt w:val="decimal"/>
      <w:lvlText w:val=""/>
      <w:lvlJc w:val="left"/>
    </w:lvl>
    <w:lvl w:ilvl="7" w:tplc="E1AE89E6">
      <w:numFmt w:val="decimal"/>
      <w:lvlText w:val=""/>
      <w:lvlJc w:val="left"/>
    </w:lvl>
    <w:lvl w:ilvl="8" w:tplc="DB8AFE70">
      <w:numFmt w:val="decimal"/>
      <w:lvlText w:val=""/>
      <w:lvlJc w:val="left"/>
    </w:lvl>
  </w:abstractNum>
  <w:abstractNum w:abstractNumId="2" w15:restartNumberingAfterBreak="0">
    <w:nsid w:val="5E955603"/>
    <w:multiLevelType w:val="hybridMultilevel"/>
    <w:tmpl w:val="104ECEE0"/>
    <w:lvl w:ilvl="0" w:tplc="E80A7280">
      <w:start w:val="1"/>
      <w:numFmt w:val="decimal"/>
      <w:lvlText w:val="%1."/>
      <w:lvlJc w:val="left"/>
      <w:pPr>
        <w:ind w:left="720" w:hanging="360"/>
      </w:pPr>
    </w:lvl>
    <w:lvl w:ilvl="1" w:tplc="2B90B9A6">
      <w:numFmt w:val="decimal"/>
      <w:lvlText w:val=""/>
      <w:lvlJc w:val="left"/>
    </w:lvl>
    <w:lvl w:ilvl="2" w:tplc="937C9D20">
      <w:numFmt w:val="decimal"/>
      <w:lvlText w:val=""/>
      <w:lvlJc w:val="left"/>
    </w:lvl>
    <w:lvl w:ilvl="3" w:tplc="3E662D2C">
      <w:numFmt w:val="decimal"/>
      <w:lvlText w:val=""/>
      <w:lvlJc w:val="left"/>
    </w:lvl>
    <w:lvl w:ilvl="4" w:tplc="38B4B12E">
      <w:numFmt w:val="decimal"/>
      <w:lvlText w:val=""/>
      <w:lvlJc w:val="left"/>
    </w:lvl>
    <w:lvl w:ilvl="5" w:tplc="DF241C2E">
      <w:numFmt w:val="decimal"/>
      <w:lvlText w:val=""/>
      <w:lvlJc w:val="left"/>
    </w:lvl>
    <w:lvl w:ilvl="6" w:tplc="7AAA4C30">
      <w:numFmt w:val="decimal"/>
      <w:lvlText w:val=""/>
      <w:lvlJc w:val="left"/>
    </w:lvl>
    <w:lvl w:ilvl="7" w:tplc="51023302">
      <w:numFmt w:val="decimal"/>
      <w:lvlText w:val=""/>
      <w:lvlJc w:val="left"/>
    </w:lvl>
    <w:lvl w:ilvl="8" w:tplc="2722C5C4">
      <w:numFmt w:val="decimal"/>
      <w:lvlText w:val=""/>
      <w:lvlJc w:val="left"/>
    </w:lvl>
  </w:abstractNum>
  <w:num w:numId="1" w16cid:durableId="869991532">
    <w:abstractNumId w:val="0"/>
    <w:lvlOverride w:ilvl="0">
      <w:startOverride w:val="1"/>
    </w:lvlOverride>
  </w:num>
  <w:num w:numId="2" w16cid:durableId="735054456">
    <w:abstractNumId w:val="1"/>
    <w:lvlOverride w:ilvl="0">
      <w:startOverride w:val="1"/>
    </w:lvlOverride>
  </w:num>
  <w:num w:numId="3" w16cid:durableId="7774821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111"/>
    <w:rsid w:val="00055685"/>
    <w:rsid w:val="000C0F67"/>
    <w:rsid w:val="000D5D73"/>
    <w:rsid w:val="000E58F0"/>
    <w:rsid w:val="002257C4"/>
    <w:rsid w:val="00DD3229"/>
    <w:rsid w:val="00E67111"/>
    <w:rsid w:val="00E80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F0F7"/>
  <w15:docId w15:val="{EF9C3980-C0A3-4482-BDCF-21EEEF1C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19</Pages>
  <Words>4750</Words>
  <Characters>27075</Characters>
  <Application>Microsoft Office Word</Application>
  <DocSecurity>0</DocSecurity>
  <Lines>225</Lines>
  <Paragraphs>63</Paragraphs>
  <ScaleCrop>false</ScaleCrop>
  <Company/>
  <LinksUpToDate>false</LinksUpToDate>
  <CharactersWithSpaces>31762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Yaksh Shah</cp:lastModifiedBy>
  <cp:revision>12</cp:revision>
  <dcterms:created xsi:type="dcterms:W3CDTF">2026-03-25T02:10:00Z</dcterms:created>
  <dcterms:modified xsi:type="dcterms:W3CDTF">2026-03-25T05:30:00Z</dcterms:modified>
</cp:coreProperties>
</file>