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3FD6D"/>
    <w:p w14:paraId="24BA958B"/>
    <w:p w14:paraId="38C4CFF5"/>
    <w:p w14:paraId="172B33B6">
      <w:pPr>
        <w:jc w:val="center"/>
      </w:pPr>
      <w:r>
        <w:rPr>
          <w:rFonts w:ascii="Arial" w:hAnsi="Arial"/>
          <w:b/>
          <w:color w:val="991B1B"/>
          <w:sz w:val="28"/>
        </w:rPr>
        <w:t>PROJECT PROPOSAL</w:t>
      </w:r>
    </w:p>
    <w:p w14:paraId="107B9D5E">
      <w:pPr>
        <w:spacing w:after="240"/>
        <w:jc w:val="center"/>
      </w:pPr>
      <w:r>
        <w:rPr>
          <w:rFonts w:hint="default" w:ascii="Arial" w:hAnsi="Arial"/>
          <w:b/>
          <w:color w:val="1F2937"/>
          <w:sz w:val="52"/>
          <w:lang w:val="en-IN"/>
        </w:rPr>
        <w:t>navari.com</w:t>
      </w:r>
      <w:r>
        <w:rPr>
          <w:rFonts w:ascii="Arial" w:hAnsi="Arial"/>
          <w:b/>
          <w:color w:val="1F2937"/>
          <w:sz w:val="52"/>
        </w:rPr>
        <w:t xml:space="preserve"> E-COMMERCE</w:t>
      </w:r>
      <w:r>
        <w:rPr>
          <w:rFonts w:ascii="Arial" w:hAnsi="Arial"/>
          <w:b/>
          <w:color w:val="1F2937"/>
          <w:sz w:val="52"/>
        </w:rPr>
        <w:br w:type="textWrapping"/>
      </w:r>
      <w:r>
        <w:rPr>
          <w:rFonts w:ascii="Arial" w:hAnsi="Arial"/>
          <w:b/>
          <w:color w:val="1F2937"/>
          <w:sz w:val="52"/>
        </w:rPr>
        <w:t>DYNAMIC WEB PLATFORM</w:t>
      </w:r>
    </w:p>
    <w:p w14:paraId="606882B3">
      <w:pPr>
        <w:spacing w:after="720"/>
        <w:jc w:val="center"/>
      </w:pPr>
      <w:r>
        <w:rPr>
          <w:rFonts w:ascii="Arial" w:hAnsi="Arial"/>
          <w:i/>
          <w:color w:val="4B5563"/>
          <w:sz w:val="24"/>
        </w:rPr>
        <w:t>Migration to React &amp; Node.js, Custom Admin Control Panel, Product &amp; Order Management, Live Billing, Delivery Tracking &amp; Automated WhatsApp API Integration</w:t>
      </w:r>
    </w:p>
    <w:p w14:paraId="59546490">
      <w:pPr>
        <w:jc w:val="center"/>
      </w:pPr>
      <w:r>
        <w:rPr>
          <w:color w:val="9CA3AF"/>
        </w:rPr>
        <w:t>————————————————————————————————————————</w:t>
      </w:r>
    </w:p>
    <w:p w14:paraId="4C8612DC"/>
    <w:p w14:paraId="3087D8D8"/>
    <w:p w14:paraId="612DAEB3"/>
    <w:p w14:paraId="3BE3FFA1"/>
    <w:tbl>
      <w:tblPr>
        <w:tblStyle w:val="12"/>
        <w:tblW w:w="0" w:type="auto"/>
        <w:jc w:val="center"/>
        <w:tblLayout w:type="autofit"/>
        <w:tblCellMar>
          <w:top w:w="0" w:type="dxa"/>
          <w:left w:w="108" w:type="dxa"/>
          <w:bottom w:w="0" w:type="dxa"/>
          <w:right w:w="108" w:type="dxa"/>
        </w:tblCellMar>
      </w:tblPr>
      <w:tblGrid>
        <w:gridCol w:w="3168"/>
        <w:gridCol w:w="5472"/>
      </w:tblGrid>
      <w:tr w14:paraId="094193B1">
        <w:tblPrEx>
          <w:tblCellMar>
            <w:top w:w="0" w:type="dxa"/>
            <w:left w:w="108" w:type="dxa"/>
            <w:bottom w:w="0" w:type="dxa"/>
            <w:right w:w="108" w:type="dxa"/>
          </w:tblCellMar>
        </w:tblPrEx>
        <w:trPr>
          <w:jc w:val="center"/>
        </w:trPr>
        <w:tc>
          <w:tcPr>
            <w:tcW w:w="3168" w:type="dxa"/>
            <w:tcMar>
              <w:top w:w="60" w:type="dxa"/>
              <w:left w:w="60" w:type="dxa"/>
              <w:bottom w:w="60" w:type="dxa"/>
              <w:right w:w="60" w:type="dxa"/>
            </w:tcMar>
          </w:tcPr>
          <w:p w14:paraId="5CE7A6C8">
            <w:r>
              <w:rPr>
                <w:rFonts w:ascii="Arial" w:hAnsi="Arial"/>
                <w:b/>
                <w:color w:val="4B5563"/>
                <w:sz w:val="22"/>
              </w:rPr>
              <w:t>Prepared For:</w:t>
            </w:r>
          </w:p>
        </w:tc>
        <w:tc>
          <w:tcPr>
            <w:tcW w:w="5472" w:type="dxa"/>
            <w:tcMar>
              <w:top w:w="60" w:type="dxa"/>
              <w:left w:w="60" w:type="dxa"/>
              <w:bottom w:w="60" w:type="dxa"/>
              <w:right w:w="60" w:type="dxa"/>
            </w:tcMar>
          </w:tcPr>
          <w:p w14:paraId="33E4DE60">
            <w:r>
              <w:rPr>
                <w:rFonts w:ascii="Arial" w:hAnsi="Arial"/>
                <w:color w:val="1F2937"/>
                <w:sz w:val="22"/>
              </w:rPr>
              <w:t>Vastra Handloom Management</w:t>
            </w:r>
          </w:p>
        </w:tc>
      </w:tr>
      <w:tr w14:paraId="4525B028">
        <w:tblPrEx>
          <w:tblCellMar>
            <w:top w:w="0" w:type="dxa"/>
            <w:left w:w="108" w:type="dxa"/>
            <w:bottom w:w="0" w:type="dxa"/>
            <w:right w:w="108" w:type="dxa"/>
          </w:tblCellMar>
        </w:tblPrEx>
        <w:trPr>
          <w:jc w:val="center"/>
        </w:trPr>
        <w:tc>
          <w:tcPr>
            <w:tcW w:w="3168" w:type="dxa"/>
            <w:tcMar>
              <w:top w:w="60" w:type="dxa"/>
              <w:left w:w="60" w:type="dxa"/>
              <w:bottom w:w="60" w:type="dxa"/>
              <w:right w:w="60" w:type="dxa"/>
            </w:tcMar>
          </w:tcPr>
          <w:p w14:paraId="5300E1C8">
            <w:r>
              <w:rPr>
                <w:rFonts w:ascii="Arial" w:hAnsi="Arial"/>
                <w:b/>
                <w:color w:val="4B5563"/>
                <w:sz w:val="22"/>
              </w:rPr>
              <w:t>Project Budget:</w:t>
            </w:r>
          </w:p>
        </w:tc>
        <w:tc>
          <w:tcPr>
            <w:tcW w:w="5472" w:type="dxa"/>
            <w:tcMar>
              <w:top w:w="60" w:type="dxa"/>
              <w:left w:w="60" w:type="dxa"/>
              <w:bottom w:w="60" w:type="dxa"/>
              <w:right w:w="60" w:type="dxa"/>
            </w:tcMar>
          </w:tcPr>
          <w:p w14:paraId="580151E5">
            <w:r>
              <w:rPr>
                <w:rFonts w:ascii="Arial" w:hAnsi="Arial"/>
                <w:b/>
                <w:color w:val="1F2937"/>
                <w:sz w:val="22"/>
              </w:rPr>
              <w:t>Rs. 1,35,000/- INR (Fixed, All-Inclusive)</w:t>
            </w:r>
          </w:p>
        </w:tc>
      </w:tr>
      <w:tr w14:paraId="119FFD96">
        <w:tblPrEx>
          <w:tblCellMar>
            <w:top w:w="0" w:type="dxa"/>
            <w:left w:w="108" w:type="dxa"/>
            <w:bottom w:w="0" w:type="dxa"/>
            <w:right w:w="108" w:type="dxa"/>
          </w:tblCellMar>
        </w:tblPrEx>
        <w:trPr>
          <w:jc w:val="center"/>
        </w:trPr>
        <w:tc>
          <w:tcPr>
            <w:tcW w:w="3168" w:type="dxa"/>
            <w:tcMar>
              <w:top w:w="60" w:type="dxa"/>
              <w:left w:w="60" w:type="dxa"/>
              <w:bottom w:w="60" w:type="dxa"/>
              <w:right w:w="60" w:type="dxa"/>
            </w:tcMar>
          </w:tcPr>
          <w:p w14:paraId="540240FF">
            <w:r>
              <w:rPr>
                <w:rFonts w:ascii="Arial" w:hAnsi="Arial"/>
                <w:b/>
                <w:color w:val="4B5563"/>
                <w:sz w:val="22"/>
              </w:rPr>
              <w:t>Project Timeline:</w:t>
            </w:r>
          </w:p>
        </w:tc>
        <w:tc>
          <w:tcPr>
            <w:tcW w:w="5472" w:type="dxa"/>
            <w:tcMar>
              <w:top w:w="60" w:type="dxa"/>
              <w:left w:w="60" w:type="dxa"/>
              <w:bottom w:w="60" w:type="dxa"/>
              <w:right w:w="60" w:type="dxa"/>
            </w:tcMar>
          </w:tcPr>
          <w:p w14:paraId="5FC198B7">
            <w:r>
              <w:rPr>
                <w:rFonts w:ascii="Arial" w:hAnsi="Arial"/>
                <w:b/>
                <w:color w:val="1F2937"/>
                <w:sz w:val="22"/>
              </w:rPr>
              <w:t>30 - 45 Days (From Kickoff)</w:t>
            </w:r>
          </w:p>
        </w:tc>
      </w:tr>
      <w:tr w14:paraId="4212A4F3">
        <w:tblPrEx>
          <w:tblCellMar>
            <w:top w:w="0" w:type="dxa"/>
            <w:left w:w="108" w:type="dxa"/>
            <w:bottom w:w="0" w:type="dxa"/>
            <w:right w:w="108" w:type="dxa"/>
          </w:tblCellMar>
        </w:tblPrEx>
        <w:trPr>
          <w:jc w:val="center"/>
        </w:trPr>
        <w:tc>
          <w:tcPr>
            <w:tcW w:w="3168" w:type="dxa"/>
            <w:tcMar>
              <w:top w:w="60" w:type="dxa"/>
              <w:left w:w="60" w:type="dxa"/>
              <w:bottom w:w="60" w:type="dxa"/>
              <w:right w:w="60" w:type="dxa"/>
            </w:tcMar>
          </w:tcPr>
          <w:p w14:paraId="2B959889">
            <w:r>
              <w:rPr>
                <w:rFonts w:ascii="Arial" w:hAnsi="Arial"/>
                <w:b/>
                <w:color w:val="4B5563"/>
                <w:sz w:val="22"/>
              </w:rPr>
              <w:t>Primary Features:</w:t>
            </w:r>
          </w:p>
        </w:tc>
        <w:tc>
          <w:tcPr>
            <w:tcW w:w="5472" w:type="dxa"/>
            <w:tcMar>
              <w:top w:w="60" w:type="dxa"/>
              <w:left w:w="60" w:type="dxa"/>
              <w:bottom w:w="60" w:type="dxa"/>
              <w:right w:w="60" w:type="dxa"/>
            </w:tcMar>
          </w:tcPr>
          <w:p w14:paraId="1EEBE5E0">
            <w:r>
              <w:rPr>
                <w:rFonts w:ascii="Arial" w:hAnsi="Arial"/>
                <w:color w:val="1F2937"/>
                <w:sz w:val="22"/>
              </w:rPr>
              <w:t>Dynamic E-commerce, Admin Panel, Billing, Tracking &amp; WhatsApp Alerts</w:t>
            </w:r>
          </w:p>
        </w:tc>
      </w:tr>
      <w:tr w14:paraId="4DCC3336">
        <w:tblPrEx>
          <w:tblCellMar>
            <w:top w:w="0" w:type="dxa"/>
            <w:left w:w="108" w:type="dxa"/>
            <w:bottom w:w="0" w:type="dxa"/>
            <w:right w:w="108" w:type="dxa"/>
          </w:tblCellMar>
        </w:tblPrEx>
        <w:trPr>
          <w:jc w:val="center"/>
        </w:trPr>
        <w:tc>
          <w:tcPr>
            <w:tcW w:w="3168" w:type="dxa"/>
            <w:tcMar>
              <w:top w:w="60" w:type="dxa"/>
              <w:left w:w="60" w:type="dxa"/>
              <w:bottom w:w="60" w:type="dxa"/>
              <w:right w:w="60" w:type="dxa"/>
            </w:tcMar>
          </w:tcPr>
          <w:p w14:paraId="212676D0">
            <w:r>
              <w:rPr>
                <w:rFonts w:ascii="Arial" w:hAnsi="Arial"/>
                <w:b/>
                <w:color w:val="4B5563"/>
                <w:sz w:val="22"/>
              </w:rPr>
              <w:t>Date of Proposal:</w:t>
            </w:r>
          </w:p>
        </w:tc>
        <w:tc>
          <w:tcPr>
            <w:tcW w:w="5472" w:type="dxa"/>
            <w:tcMar>
              <w:top w:w="60" w:type="dxa"/>
              <w:left w:w="60" w:type="dxa"/>
              <w:bottom w:w="60" w:type="dxa"/>
              <w:right w:w="60" w:type="dxa"/>
            </w:tcMar>
          </w:tcPr>
          <w:p w14:paraId="154A5362">
            <w:r>
              <w:rPr>
                <w:rFonts w:ascii="Arial" w:hAnsi="Arial"/>
                <w:color w:val="1F2937"/>
                <w:sz w:val="22"/>
              </w:rPr>
              <w:t>July 16, 2026</w:t>
            </w:r>
          </w:p>
        </w:tc>
      </w:tr>
    </w:tbl>
    <w:p w14:paraId="43544628">
      <w:r>
        <w:br w:type="page"/>
      </w:r>
    </w:p>
    <w:p w14:paraId="73236A65">
      <w:pPr>
        <w:keepNext/>
        <w:spacing w:before="360" w:after="120"/>
      </w:pPr>
      <w:r>
        <w:rPr>
          <w:rFonts w:ascii="Arial" w:hAnsi="Arial"/>
          <w:b/>
          <w:color w:val="991B1B"/>
          <w:sz w:val="36"/>
        </w:rPr>
        <w:t>1. Executive Summary</w:t>
      </w:r>
    </w:p>
    <w:p w14:paraId="2F0D0AFF">
      <w:pPr>
        <w:spacing w:after="120" w:line="276" w:lineRule="auto"/>
      </w:pPr>
      <w:r>
        <w:rPr>
          <w:rFonts w:ascii="Arial" w:hAnsi="Arial"/>
          <w:color w:val="1F2937"/>
          <w:sz w:val="22"/>
        </w:rPr>
        <w:t xml:space="preserve">Vastra Handloom is an exclusive online marketplace dedicated to promoting traditional handloom clothing and fabrics. The current storefront is a collection of static web pages (HTML, CSS, and Client-Side JS). While it displays products elegantly, it lacks the backend capabilities required to run an active retail business—such as dynamic catalog updates, interactive customer accounts, automated checkout, billing systems, inventory control, and order tracking. </w:t>
      </w:r>
    </w:p>
    <w:p w14:paraId="2970D105">
      <w:pPr>
        <w:spacing w:after="120" w:line="276" w:lineRule="auto"/>
      </w:pPr>
      <w:r>
        <w:rPr>
          <w:rFonts w:ascii="Arial" w:hAnsi="Arial"/>
          <w:color w:val="1F2937"/>
          <w:sz w:val="22"/>
        </w:rPr>
        <w:t>This proposal details the transition of the Vastra Handloom website from static pages into a powerful, high-performance, dynamic web application built using the modern MERN Stack (React.js, Node.js, Express, and MongoDB). Furthermore, to streamline operations, a comprehensive Admin Control Panel will be built to handle products, billing, and orders, backed by automated WhatsApp Business API alerts to keep customers continuously informed of their orders.</w:t>
      </w:r>
    </w:p>
    <w:p w14:paraId="7B8E52F9">
      <w:pPr>
        <w:spacing w:after="120" w:line="276" w:lineRule="auto"/>
      </w:pPr>
      <w:r>
        <w:rPr>
          <w:rFonts w:ascii="Arial" w:hAnsi="Arial"/>
          <w:color w:val="1F2937"/>
          <w:sz w:val="22"/>
        </w:rPr>
        <w:t>The complete solution is structured to fit within a fixed budget of Rs. 1,35,000/- INR, which covers all development costs, production server hosting charges, database costs, and initial WhatsApp API integration with pre-loaded messaging credits. The deployment timeline is planned for 30 - 45 days.</w:t>
      </w:r>
    </w:p>
    <w:p w14:paraId="2DABED7A">
      <w:pPr>
        <w:keepNext/>
        <w:spacing w:before="360" w:after="120"/>
      </w:pPr>
      <w:r>
        <w:rPr>
          <w:rFonts w:ascii="Arial" w:hAnsi="Arial"/>
          <w:b/>
          <w:color w:val="991B1B"/>
          <w:sz w:val="36"/>
        </w:rPr>
        <w:t>2. Project Scope &amp; Functional Modules</w:t>
      </w:r>
    </w:p>
    <w:p w14:paraId="40F9D6FC">
      <w:pPr>
        <w:spacing w:after="120" w:line="276" w:lineRule="auto"/>
      </w:pPr>
      <w:r>
        <w:rPr>
          <w:rFonts w:ascii="Arial" w:hAnsi="Arial"/>
          <w:color w:val="1F2937"/>
          <w:sz w:val="22"/>
        </w:rPr>
        <w:t>The project will be split into four core technical areas: Frontend Dynamic Migration, Backend Services, the Admin Control Panel, and automated Customer Engagement (WhatsApp API).</w:t>
      </w:r>
    </w:p>
    <w:p w14:paraId="250803AF">
      <w:pPr>
        <w:keepNext/>
        <w:spacing w:before="280" w:after="80"/>
      </w:pPr>
      <w:r>
        <w:rPr>
          <w:rFonts w:ascii="Arial" w:hAnsi="Arial"/>
          <w:b/>
          <w:color w:val="374151"/>
          <w:sz w:val="28"/>
        </w:rPr>
        <w:t>Module 2.1: Frontend Dynamic E-Commerce Application (React.js)</w:t>
      </w:r>
    </w:p>
    <w:p w14:paraId="2853907B">
      <w:pPr>
        <w:spacing w:after="120" w:line="276" w:lineRule="auto"/>
      </w:pPr>
      <w:r>
        <w:rPr>
          <w:rFonts w:ascii="Arial" w:hAnsi="Arial"/>
          <w:color w:val="1F2937"/>
          <w:sz w:val="22"/>
        </w:rPr>
        <w:t>We will convert the existing HTML/CSS design templates of Vastra into a fully responsive React.js single-page application (SPA) or Server-Side Rendered pages for fast loading and SEO friendliness. Key frontend integrations include:</w:t>
      </w:r>
    </w:p>
    <w:p w14:paraId="3365310A">
      <w:pPr>
        <w:pStyle w:val="23"/>
        <w:spacing w:after="80" w:line="276" w:lineRule="auto"/>
      </w:pPr>
      <w:r>
        <w:rPr>
          <w:rFonts w:ascii="Arial" w:hAnsi="Arial"/>
          <w:b/>
          <w:color w:val="1F2937"/>
          <w:sz w:val="22"/>
        </w:rPr>
        <w:t xml:space="preserve">Dynamic Shop Page: </w:t>
      </w:r>
      <w:r>
        <w:rPr>
          <w:rFonts w:ascii="Arial" w:hAnsi="Arial"/>
          <w:color w:val="1F2937"/>
          <w:sz w:val="22"/>
        </w:rPr>
        <w:t>Dynamic product rendering on the Shop Page (categorized and searchable).</w:t>
      </w:r>
    </w:p>
    <w:p w14:paraId="162A1E41">
      <w:pPr>
        <w:pStyle w:val="23"/>
        <w:spacing w:after="80" w:line="276" w:lineRule="auto"/>
      </w:pPr>
      <w:r>
        <w:rPr>
          <w:rFonts w:ascii="Arial" w:hAnsi="Arial"/>
          <w:b/>
          <w:color w:val="1F2937"/>
          <w:sz w:val="22"/>
        </w:rPr>
        <w:t xml:space="preserve">Product Detail Page: </w:t>
      </w:r>
      <w:r>
        <w:rPr>
          <w:rFonts w:ascii="Arial" w:hAnsi="Arial"/>
          <w:color w:val="1F2937"/>
          <w:sz w:val="22"/>
        </w:rPr>
        <w:t>Interactive Product Detail Page displaying real-time stock levels, dynamic images, and fabric details.</w:t>
      </w:r>
    </w:p>
    <w:p w14:paraId="33D1B34A">
      <w:pPr>
        <w:pStyle w:val="23"/>
        <w:spacing w:after="80" w:line="276" w:lineRule="auto"/>
      </w:pPr>
      <w:r>
        <w:rPr>
          <w:rFonts w:ascii="Arial" w:hAnsi="Arial"/>
          <w:b/>
          <w:color w:val="1F2937"/>
          <w:sz w:val="22"/>
        </w:rPr>
        <w:t xml:space="preserve">Cart &amp; Wishlist: </w:t>
      </w:r>
      <w:r>
        <w:rPr>
          <w:rFonts w:ascii="Arial" w:hAnsi="Arial"/>
          <w:color w:val="1F2937"/>
          <w:sz w:val="22"/>
        </w:rPr>
        <w:t>Fully operational Cart &amp; Wishlist powered by client state management (persisted via LocalStorage/User Session).</w:t>
      </w:r>
    </w:p>
    <w:p w14:paraId="4F7414E6">
      <w:pPr>
        <w:pStyle w:val="23"/>
        <w:spacing w:after="80" w:line="276" w:lineRule="auto"/>
      </w:pPr>
      <w:r>
        <w:rPr>
          <w:rFonts w:ascii="Arial" w:hAnsi="Arial"/>
          <w:b/>
          <w:color w:val="1F2937"/>
          <w:sz w:val="22"/>
        </w:rPr>
        <w:t xml:space="preserve">Checkout Flow: </w:t>
      </w:r>
      <w:r>
        <w:rPr>
          <w:rFonts w:ascii="Arial" w:hAnsi="Arial"/>
          <w:color w:val="1F2937"/>
          <w:sz w:val="22"/>
        </w:rPr>
        <w:t>Seamless Checkout Form validating shipping info, calculating discounts, and integrating with payment gateways.</w:t>
      </w:r>
    </w:p>
    <w:p w14:paraId="0C8E4B92">
      <w:pPr>
        <w:pStyle w:val="23"/>
        <w:spacing w:after="80" w:line="276" w:lineRule="auto"/>
      </w:pPr>
      <w:r>
        <w:rPr>
          <w:rFonts w:ascii="Arial" w:hAnsi="Arial"/>
          <w:b/>
          <w:color w:val="1F2937"/>
          <w:sz w:val="22"/>
        </w:rPr>
        <w:t xml:space="preserve">User Authentication: </w:t>
      </w:r>
      <w:r>
        <w:rPr>
          <w:rFonts w:ascii="Arial" w:hAnsi="Arial"/>
          <w:color w:val="1F2937"/>
          <w:sz w:val="22"/>
        </w:rPr>
        <w:t>Secure customer login/signup allowing order history retrieval and profile updates.</w:t>
      </w:r>
    </w:p>
    <w:p w14:paraId="0E055DDF">
      <w:pPr>
        <w:keepNext/>
        <w:spacing w:before="280" w:after="80"/>
      </w:pPr>
      <w:r>
        <w:rPr>
          <w:rFonts w:ascii="Arial" w:hAnsi="Arial"/>
          <w:b/>
          <w:color w:val="374151"/>
          <w:sz w:val="28"/>
        </w:rPr>
        <w:t>Module 2.2: Secured Backend API (Node.js &amp; Express)</w:t>
      </w:r>
    </w:p>
    <w:p w14:paraId="5524C711">
      <w:pPr>
        <w:spacing w:after="120" w:line="276" w:lineRule="auto"/>
      </w:pPr>
      <w:r>
        <w:rPr>
          <w:rFonts w:ascii="Arial" w:hAnsi="Arial"/>
          <w:color w:val="1F2937"/>
          <w:sz w:val="22"/>
        </w:rPr>
        <w:t>A highly robust and protected REST API will be built using Node.js and Express to drive the web application logic:</w:t>
      </w:r>
    </w:p>
    <w:p w14:paraId="59592EA7">
      <w:pPr>
        <w:pStyle w:val="23"/>
        <w:spacing w:after="80" w:line="276" w:lineRule="auto"/>
      </w:pPr>
      <w:r>
        <w:rPr>
          <w:rFonts w:ascii="Arial" w:hAnsi="Arial"/>
          <w:b/>
          <w:color w:val="1F2937"/>
          <w:sz w:val="22"/>
        </w:rPr>
        <w:t xml:space="preserve">Role-Based Authentication: </w:t>
      </w:r>
      <w:r>
        <w:rPr>
          <w:rFonts w:ascii="Arial" w:hAnsi="Arial"/>
          <w:color w:val="1F2937"/>
          <w:sz w:val="22"/>
        </w:rPr>
        <w:t>JSON Web Tokens (JWT) and HTTP-only cookies to verify user identities and roles (User vs. Admin).</w:t>
      </w:r>
    </w:p>
    <w:p w14:paraId="7D5F8FE0">
      <w:pPr>
        <w:pStyle w:val="23"/>
        <w:spacing w:after="80" w:line="276" w:lineRule="auto"/>
      </w:pPr>
      <w:r>
        <w:rPr>
          <w:rFonts w:ascii="Arial" w:hAnsi="Arial"/>
          <w:b/>
          <w:color w:val="1F2937"/>
          <w:sz w:val="22"/>
        </w:rPr>
        <w:t xml:space="preserve">Product APIs: </w:t>
      </w:r>
      <w:r>
        <w:rPr>
          <w:rFonts w:ascii="Arial" w:hAnsi="Arial"/>
          <w:color w:val="1F2937"/>
          <w:sz w:val="22"/>
        </w:rPr>
        <w:t>APIs to fetch products with pagination, category filters, and search capabilities.</w:t>
      </w:r>
    </w:p>
    <w:p w14:paraId="1915FB12">
      <w:pPr>
        <w:pStyle w:val="23"/>
        <w:spacing w:after="80" w:line="276" w:lineRule="auto"/>
      </w:pPr>
      <w:r>
        <w:rPr>
          <w:rFonts w:ascii="Arial" w:hAnsi="Arial"/>
          <w:b/>
          <w:color w:val="1F2937"/>
          <w:sz w:val="22"/>
        </w:rPr>
        <w:t xml:space="preserve">Order &amp; Billing APIs: </w:t>
      </w:r>
      <w:r>
        <w:rPr>
          <w:rFonts w:ascii="Arial" w:hAnsi="Arial"/>
          <w:color w:val="1F2937"/>
          <w:sz w:val="22"/>
        </w:rPr>
        <w:t>Endpoints for processing checkout, generating invoice records, and deducting stock quantities.</w:t>
      </w:r>
    </w:p>
    <w:p w14:paraId="3E4CFD52">
      <w:pPr>
        <w:pStyle w:val="23"/>
        <w:spacing w:after="80" w:line="276" w:lineRule="auto"/>
      </w:pPr>
      <w:r>
        <w:rPr>
          <w:rFonts w:ascii="Arial" w:hAnsi="Arial"/>
          <w:b/>
          <w:color w:val="1F2937"/>
          <w:sz w:val="22"/>
        </w:rPr>
        <w:t xml:space="preserve">Delivery Tracking APIs: </w:t>
      </w:r>
      <w:r>
        <w:rPr>
          <w:rFonts w:ascii="Arial" w:hAnsi="Arial"/>
          <w:color w:val="1F2937"/>
          <w:sz w:val="22"/>
        </w:rPr>
        <w:t>API endpoints mapping to tracking numbers and milestone statuses for live shipment updates.</w:t>
      </w:r>
    </w:p>
    <w:p w14:paraId="4D10D06C">
      <w:pPr>
        <w:pStyle w:val="23"/>
        <w:spacing w:after="80" w:line="276" w:lineRule="auto"/>
      </w:pPr>
      <w:r>
        <w:rPr>
          <w:rFonts w:ascii="Arial" w:hAnsi="Arial"/>
          <w:b/>
          <w:color w:val="1F2937"/>
          <w:sz w:val="22"/>
        </w:rPr>
        <w:t xml:space="preserve">Secure Architecture: </w:t>
      </w:r>
      <w:r>
        <w:rPr>
          <w:rFonts w:ascii="Arial" w:hAnsi="Arial"/>
          <w:color w:val="1F2937"/>
          <w:sz w:val="22"/>
        </w:rPr>
        <w:t>Rate-limiting, payload validation, and CORS setup to prevent hacking, data scraping, or malicious requests.</w:t>
      </w:r>
    </w:p>
    <w:p w14:paraId="248118CE">
      <w:pPr>
        <w:keepNext/>
        <w:spacing w:before="280" w:after="80"/>
      </w:pPr>
      <w:r>
        <w:rPr>
          <w:rFonts w:ascii="Arial" w:hAnsi="Arial"/>
          <w:b/>
          <w:color w:val="374151"/>
          <w:sz w:val="28"/>
        </w:rPr>
        <w:t>Module 2.3: Database Infrastructure (MongoDB)</w:t>
      </w:r>
    </w:p>
    <w:p w14:paraId="300E2AB3">
      <w:pPr>
        <w:spacing w:after="120" w:line="276" w:lineRule="auto"/>
      </w:pPr>
      <w:r>
        <w:rPr>
          <w:rFonts w:ascii="Arial" w:hAnsi="Arial"/>
          <w:color w:val="1F2937"/>
          <w:sz w:val="22"/>
        </w:rPr>
        <w:t>A robust database layer will be hosted on MongoDB Atlas, configured with replica sets for high availability and daily backups:</w:t>
      </w:r>
    </w:p>
    <w:p w14:paraId="12DEE22B">
      <w:pPr>
        <w:pStyle w:val="23"/>
        <w:spacing w:after="80" w:line="276" w:lineRule="auto"/>
      </w:pPr>
      <w:r>
        <w:rPr>
          <w:rFonts w:ascii="Arial" w:hAnsi="Arial"/>
          <w:b/>
          <w:color w:val="1F2937"/>
          <w:sz w:val="22"/>
        </w:rPr>
        <w:t xml:space="preserve">Product Schema: </w:t>
      </w:r>
      <w:r>
        <w:rPr>
          <w:rFonts w:ascii="Arial" w:hAnsi="Arial"/>
          <w:color w:val="1F2937"/>
          <w:sz w:val="22"/>
        </w:rPr>
        <w:t>Includes product title, details, weavers, materials, price, discount, inventory counts, and image arrays.</w:t>
      </w:r>
    </w:p>
    <w:p w14:paraId="58DE9763">
      <w:pPr>
        <w:pStyle w:val="23"/>
        <w:spacing w:after="80" w:line="276" w:lineRule="auto"/>
      </w:pPr>
      <w:r>
        <w:rPr>
          <w:rFonts w:ascii="Arial" w:hAnsi="Arial"/>
          <w:b/>
          <w:color w:val="1F2937"/>
          <w:sz w:val="22"/>
        </w:rPr>
        <w:t xml:space="preserve">User Schema: </w:t>
      </w:r>
      <w:r>
        <w:rPr>
          <w:rFonts w:ascii="Arial" w:hAnsi="Arial"/>
          <w:color w:val="1F2937"/>
          <w:sz w:val="22"/>
        </w:rPr>
        <w:t>Structured to store buyer metadata, hashed passwords, contact details, and shipping/billing addresses.</w:t>
      </w:r>
    </w:p>
    <w:p w14:paraId="64F00754">
      <w:pPr>
        <w:pStyle w:val="23"/>
        <w:spacing w:after="80" w:line="276" w:lineRule="auto"/>
      </w:pPr>
      <w:r>
        <w:rPr>
          <w:rFonts w:ascii="Arial" w:hAnsi="Arial"/>
          <w:b/>
          <w:color w:val="1F2937"/>
          <w:sz w:val="22"/>
        </w:rPr>
        <w:t xml:space="preserve">Order &amp; Invoice Schema: </w:t>
      </w:r>
      <w:r>
        <w:rPr>
          <w:rFonts w:ascii="Arial" w:hAnsi="Arial"/>
          <w:color w:val="1F2937"/>
          <w:sz w:val="22"/>
        </w:rPr>
        <w:t>Records ordered items, final price, transaction IDs, tax, and order statuses (Pending, Processed, Shipped, Delivered).</w:t>
      </w:r>
    </w:p>
    <w:p w14:paraId="3395BB83">
      <w:pPr>
        <w:pStyle w:val="23"/>
        <w:spacing w:after="80" w:line="276" w:lineRule="auto"/>
      </w:pPr>
      <w:r>
        <w:rPr>
          <w:rFonts w:ascii="Arial" w:hAnsi="Arial"/>
          <w:b/>
          <w:color w:val="1F2937"/>
          <w:sz w:val="22"/>
        </w:rPr>
        <w:t xml:space="preserve">Tracking Logs Schema: </w:t>
      </w:r>
      <w:r>
        <w:rPr>
          <w:rFonts w:ascii="Arial" w:hAnsi="Arial"/>
          <w:color w:val="1F2937"/>
          <w:sz w:val="22"/>
        </w:rPr>
        <w:t>Maintains log history of delivery coordinates, tracking IDs, dispatch time, and estimated delivery dates.</w:t>
      </w:r>
    </w:p>
    <w:p w14:paraId="447E6B1E">
      <w:pPr>
        <w:keepNext/>
        <w:spacing w:before="280" w:after="80"/>
      </w:pPr>
      <w:r>
        <w:rPr>
          <w:rFonts w:ascii="Arial" w:hAnsi="Arial"/>
          <w:b/>
          <w:color w:val="374151"/>
          <w:sz w:val="28"/>
        </w:rPr>
        <w:t>Module 2.4: Admin Control Panel (Product, Order &amp; Billing Management)</w:t>
      </w:r>
    </w:p>
    <w:p w14:paraId="1370ED2B">
      <w:pPr>
        <w:spacing w:after="120" w:line="276" w:lineRule="auto"/>
      </w:pPr>
      <w:r>
        <w:rPr>
          <w:rFonts w:ascii="Arial" w:hAnsi="Arial"/>
          <w:color w:val="1F2937"/>
          <w:sz w:val="22"/>
        </w:rPr>
        <w:t>The administrative panel will act as the nerve center for Vastra's day-to-day business operations:</w:t>
      </w:r>
    </w:p>
    <w:p w14:paraId="1A736649">
      <w:pPr>
        <w:pStyle w:val="23"/>
        <w:spacing w:after="80" w:line="276" w:lineRule="auto"/>
      </w:pPr>
      <w:r>
        <w:rPr>
          <w:rFonts w:ascii="Arial" w:hAnsi="Arial"/>
          <w:b/>
          <w:color w:val="1F2937"/>
          <w:sz w:val="22"/>
        </w:rPr>
        <w:t xml:space="preserve">Product &amp; Inventory Panel: </w:t>
      </w:r>
      <w:r>
        <w:rPr>
          <w:rFonts w:ascii="Arial" w:hAnsi="Arial"/>
          <w:color w:val="1F2937"/>
          <w:sz w:val="22"/>
        </w:rPr>
        <w:t>Upload new products with multiple images, assign categories, and update stock counts instantly.</w:t>
      </w:r>
    </w:p>
    <w:p w14:paraId="4A42C830">
      <w:pPr>
        <w:pStyle w:val="23"/>
        <w:spacing w:after="80" w:line="276" w:lineRule="auto"/>
      </w:pPr>
      <w:r>
        <w:rPr>
          <w:rFonts w:ascii="Arial" w:hAnsi="Arial"/>
          <w:b/>
          <w:color w:val="1F2937"/>
          <w:sz w:val="22"/>
        </w:rPr>
        <w:t xml:space="preserve">Order Management Panel: </w:t>
      </w:r>
      <w:r>
        <w:rPr>
          <w:rFonts w:ascii="Arial" w:hAnsi="Arial"/>
          <w:color w:val="1F2937"/>
          <w:sz w:val="22"/>
        </w:rPr>
        <w:t>A unified screen listing all customer orders. Admins can view order details, change statuses, and cancel orders.</w:t>
      </w:r>
    </w:p>
    <w:p w14:paraId="75B63B5D">
      <w:pPr>
        <w:pStyle w:val="23"/>
        <w:spacing w:after="80" w:line="276" w:lineRule="auto"/>
      </w:pPr>
      <w:r>
        <w:rPr>
          <w:rFonts w:ascii="Arial" w:hAnsi="Arial"/>
          <w:b/>
          <w:color w:val="1F2937"/>
          <w:sz w:val="22"/>
        </w:rPr>
        <w:t xml:space="preserve">Billing &amp; Invoicing: </w:t>
      </w:r>
      <w:r>
        <w:rPr>
          <w:rFonts w:ascii="Arial" w:hAnsi="Arial"/>
          <w:color w:val="1F2937"/>
          <w:sz w:val="22"/>
        </w:rPr>
        <w:t>Generates digital bills/PDF invoices automatically upon order confirmation. Includes options for printing and manual invoice generation.</w:t>
      </w:r>
    </w:p>
    <w:p w14:paraId="0F51051C">
      <w:pPr>
        <w:pStyle w:val="23"/>
        <w:spacing w:after="80" w:line="276" w:lineRule="auto"/>
      </w:pPr>
      <w:r>
        <w:rPr>
          <w:rFonts w:ascii="Arial" w:hAnsi="Arial"/>
          <w:b/>
          <w:color w:val="1F2937"/>
          <w:sz w:val="22"/>
        </w:rPr>
        <w:t xml:space="preserve">Delivery Tracker Management: </w:t>
      </w:r>
      <w:r>
        <w:rPr>
          <w:rFonts w:ascii="Arial" w:hAnsi="Arial"/>
          <w:color w:val="1F2937"/>
          <w:sz w:val="22"/>
        </w:rPr>
        <w:t>A dedicated screen where the admin can input tracking details (Carrier Name, Tracking ID, Live Status URL) or manually click milestones to update the delivery status.</w:t>
      </w:r>
    </w:p>
    <w:p w14:paraId="41325611">
      <w:pPr>
        <w:keepNext/>
        <w:spacing w:before="280" w:after="80"/>
      </w:pPr>
      <w:r>
        <w:rPr>
          <w:rFonts w:ascii="Arial" w:hAnsi="Arial"/>
          <w:b/>
          <w:color w:val="374151"/>
          <w:sz w:val="28"/>
        </w:rPr>
        <w:t>Module 2.5: WhatsApp Messaging Integration</w:t>
      </w:r>
    </w:p>
    <w:p w14:paraId="294002B6">
      <w:pPr>
        <w:spacing w:after="120" w:line="276" w:lineRule="auto"/>
      </w:pPr>
      <w:r>
        <w:rPr>
          <w:rFonts w:ascii="Arial" w:hAnsi="Arial"/>
          <w:color w:val="1F2937"/>
          <w:sz w:val="22"/>
        </w:rPr>
        <w:t>To maximize customer satisfaction and reduce support queries, we will integrate WhatsApp Business API (via Meta Cloud API or an BSP like Twilio/WATI):</w:t>
      </w:r>
    </w:p>
    <w:p w14:paraId="52E883B6">
      <w:pPr>
        <w:pStyle w:val="23"/>
        <w:spacing w:after="80" w:line="276" w:lineRule="auto"/>
      </w:pPr>
      <w:r>
        <w:rPr>
          <w:rFonts w:ascii="Arial" w:hAnsi="Arial"/>
          <w:b/>
          <w:color w:val="1F2937"/>
          <w:sz w:val="22"/>
        </w:rPr>
        <w:t xml:space="preserve">Order Confirmation Alert: </w:t>
      </w:r>
      <w:r>
        <w:rPr>
          <w:rFonts w:ascii="Arial" w:hAnsi="Arial"/>
          <w:color w:val="1F2937"/>
          <w:sz w:val="22"/>
        </w:rPr>
        <w:t>Sent automatically to the customer's phone number as soon as their payment/order is successful.</w:t>
      </w:r>
    </w:p>
    <w:p w14:paraId="0386E7D0">
      <w:pPr>
        <w:pStyle w:val="23"/>
        <w:spacing w:after="80" w:line="276" w:lineRule="auto"/>
      </w:pPr>
      <w:r>
        <w:rPr>
          <w:rFonts w:ascii="Arial" w:hAnsi="Arial"/>
          <w:b/>
          <w:color w:val="1F2937"/>
          <w:sz w:val="22"/>
        </w:rPr>
        <w:t xml:space="preserve">Invoice &amp; Packaging Alert: </w:t>
      </w:r>
      <w:r>
        <w:rPr>
          <w:rFonts w:ascii="Arial" w:hAnsi="Arial"/>
          <w:color w:val="1F2937"/>
          <w:sz w:val="22"/>
        </w:rPr>
        <w:t>Sent once the shipment is packaged, including the generated PDF invoice and estimated delivery date.</w:t>
      </w:r>
    </w:p>
    <w:p w14:paraId="533CB981">
      <w:pPr>
        <w:pStyle w:val="23"/>
        <w:spacing w:after="80" w:line="276" w:lineRule="auto"/>
      </w:pPr>
      <w:r>
        <w:rPr>
          <w:rFonts w:ascii="Arial" w:hAnsi="Arial"/>
          <w:b/>
          <w:color w:val="1F2937"/>
          <w:sz w:val="22"/>
        </w:rPr>
        <w:t xml:space="preserve">Shipping &amp; Live Tracking Alert: </w:t>
      </w:r>
      <w:r>
        <w:rPr>
          <w:rFonts w:ascii="Arial" w:hAnsi="Arial"/>
          <w:color w:val="1F2937"/>
          <w:sz w:val="22"/>
        </w:rPr>
        <w:t>Triggered when the product is shipped, containing the tracking link and estimated delivery date.</w:t>
      </w:r>
    </w:p>
    <w:p w14:paraId="745D830F">
      <w:pPr>
        <w:pStyle w:val="23"/>
        <w:spacing w:after="80" w:line="276" w:lineRule="auto"/>
      </w:pPr>
      <w:r>
        <w:rPr>
          <w:rFonts w:ascii="Arial" w:hAnsi="Arial"/>
          <w:b/>
          <w:color w:val="1F2937"/>
          <w:sz w:val="22"/>
        </w:rPr>
        <w:t xml:space="preserve">Delivery Confirmation: </w:t>
      </w:r>
      <w:r>
        <w:rPr>
          <w:rFonts w:ascii="Arial" w:hAnsi="Arial"/>
          <w:color w:val="1F2937"/>
          <w:sz w:val="22"/>
        </w:rPr>
        <w:t>Sent immediately when the package is delivered, thanking the customer and requesting product reviews.</w:t>
      </w:r>
    </w:p>
    <w:p w14:paraId="62666100">
      <w:r>
        <w:br w:type="page"/>
      </w:r>
    </w:p>
    <w:p w14:paraId="4CA6108C">
      <w:pPr>
        <w:keepNext/>
        <w:spacing w:before="360" w:after="120"/>
      </w:pPr>
      <w:r>
        <w:rPr>
          <w:rFonts w:ascii="Arial" w:hAnsi="Arial"/>
          <w:b/>
          <w:color w:val="991B1B"/>
          <w:sz w:val="36"/>
        </w:rPr>
        <w:t>3. Implementation Timeline &amp; Milestones</w:t>
      </w:r>
    </w:p>
    <w:p w14:paraId="66680971">
      <w:pPr>
        <w:spacing w:after="120" w:line="276" w:lineRule="auto"/>
      </w:pPr>
      <w:r>
        <w:rPr>
          <w:rFonts w:ascii="Arial" w:hAnsi="Arial"/>
          <w:color w:val="1F2937"/>
          <w:sz w:val="22"/>
        </w:rPr>
        <w:t>The project will be completed in 30 to 45 Days. The milestone roadmap is divided as follows:</w:t>
      </w:r>
    </w:p>
    <w:tbl>
      <w:tblPr>
        <w:tblStyle w:val="12"/>
        <w:tblW w:w="0" w:type="auto"/>
        <w:jc w:val="center"/>
        <w:tblLayout w:type="autofit"/>
        <w:tblCellMar>
          <w:top w:w="0" w:type="dxa"/>
          <w:left w:w="108" w:type="dxa"/>
          <w:bottom w:w="0" w:type="dxa"/>
          <w:right w:w="108" w:type="dxa"/>
        </w:tblCellMar>
      </w:tblPr>
      <w:tblGrid>
        <w:gridCol w:w="2592"/>
        <w:gridCol w:w="5184"/>
        <w:gridCol w:w="1584"/>
      </w:tblGrid>
      <w:tr w14:paraId="19430B30">
        <w:tblPrEx>
          <w:tblCellMar>
            <w:top w:w="0" w:type="dxa"/>
            <w:left w:w="108" w:type="dxa"/>
            <w:bottom w:w="0" w:type="dxa"/>
            <w:right w:w="108" w:type="dxa"/>
          </w:tblCellMar>
        </w:tblPrEx>
        <w:trPr>
          <w:jc w:val="center"/>
        </w:trPr>
        <w:tc>
          <w:tcPr>
            <w:tcW w:w="2592" w:type="dxa"/>
            <w:shd w:val="clear" w:color="auto" w:fill="991B1B"/>
            <w:tcMar>
              <w:top w:w="120" w:type="dxa"/>
              <w:left w:w="120" w:type="dxa"/>
              <w:bottom w:w="120" w:type="dxa"/>
              <w:right w:w="120" w:type="dxa"/>
            </w:tcMar>
          </w:tcPr>
          <w:p w14:paraId="5C5CD99B">
            <w:pPr>
              <w:jc w:val="left"/>
            </w:pPr>
            <w:r>
              <w:rPr>
                <w:rFonts w:ascii="Arial" w:hAnsi="Arial"/>
                <w:b/>
                <w:color w:val="FFFFFF"/>
                <w:sz w:val="22"/>
              </w:rPr>
              <w:t>Milestone / Phase</w:t>
            </w:r>
          </w:p>
        </w:tc>
        <w:tc>
          <w:tcPr>
            <w:tcW w:w="5184" w:type="dxa"/>
            <w:shd w:val="clear" w:color="auto" w:fill="991B1B"/>
            <w:tcMar>
              <w:top w:w="120" w:type="dxa"/>
              <w:left w:w="120" w:type="dxa"/>
              <w:bottom w:w="120" w:type="dxa"/>
              <w:right w:w="120" w:type="dxa"/>
            </w:tcMar>
          </w:tcPr>
          <w:p w14:paraId="547DD7F7">
            <w:pPr>
              <w:jc w:val="left"/>
            </w:pPr>
            <w:r>
              <w:rPr>
                <w:rFonts w:ascii="Arial" w:hAnsi="Arial"/>
                <w:b/>
                <w:color w:val="FFFFFF"/>
                <w:sz w:val="22"/>
              </w:rPr>
              <w:t>Key Deliverables</w:t>
            </w:r>
          </w:p>
        </w:tc>
        <w:tc>
          <w:tcPr>
            <w:tcW w:w="1584" w:type="dxa"/>
            <w:shd w:val="clear" w:color="auto" w:fill="991B1B"/>
            <w:tcMar>
              <w:top w:w="120" w:type="dxa"/>
              <w:left w:w="120" w:type="dxa"/>
              <w:bottom w:w="120" w:type="dxa"/>
              <w:right w:w="120" w:type="dxa"/>
            </w:tcMar>
          </w:tcPr>
          <w:p w14:paraId="540E46B6">
            <w:pPr>
              <w:jc w:val="left"/>
            </w:pPr>
            <w:r>
              <w:rPr>
                <w:rFonts w:ascii="Arial" w:hAnsi="Arial"/>
                <w:b/>
                <w:color w:val="FFFFFF"/>
                <w:sz w:val="22"/>
              </w:rPr>
              <w:t>Timeline</w:t>
            </w:r>
          </w:p>
        </w:tc>
      </w:tr>
      <w:tr w14:paraId="0FEA2247">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4B1BFAFB">
            <w:r>
              <w:rPr>
                <w:rFonts w:ascii="Arial" w:hAnsi="Arial"/>
                <w:b/>
                <w:color w:val="374151"/>
                <w:sz w:val="20"/>
              </w:rPr>
              <w:t>Phase 1: Database &amp; System Design</w:t>
            </w:r>
          </w:p>
        </w:tc>
        <w:tc>
          <w:tcPr>
            <w:tcW w:w="51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6A7B4386">
            <w:r>
              <w:rPr>
                <w:rFonts w:ascii="Arial" w:hAnsi="Arial"/>
                <w:color w:val="1F2937"/>
                <w:sz w:val="19"/>
              </w:rPr>
              <w:t>• Finalizing tech stack configurations</w:t>
            </w:r>
            <w:r>
              <w:rPr>
                <w:rFonts w:ascii="Arial" w:hAnsi="Arial"/>
                <w:color w:val="1F2937"/>
                <w:sz w:val="19"/>
              </w:rPr>
              <w:br w:type="textWrapping"/>
            </w:r>
            <w:r>
              <w:rPr>
                <w:rFonts w:ascii="Arial" w:hAnsi="Arial"/>
                <w:color w:val="1F2937"/>
                <w:sz w:val="19"/>
              </w:rPr>
              <w:t>• MongoDB schema architecture and security rules design</w:t>
            </w:r>
            <w:r>
              <w:rPr>
                <w:rFonts w:ascii="Arial" w:hAnsi="Arial"/>
                <w:color w:val="1F2937"/>
                <w:sz w:val="19"/>
              </w:rPr>
              <w:br w:type="textWrapping"/>
            </w:r>
            <w:r>
              <w:rPr>
                <w:rFonts w:ascii="Arial" w:hAnsi="Arial"/>
                <w:color w:val="1F2937"/>
                <w:sz w:val="19"/>
              </w:rPr>
              <w:t>• High-level UI/UX wireframes for the Admin Panel</w:t>
            </w:r>
          </w:p>
        </w:tc>
        <w:tc>
          <w:tcPr>
            <w:tcW w:w="15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497E22D4">
            <w:r>
              <w:rPr>
                <w:rFonts w:ascii="Arial" w:hAnsi="Arial"/>
                <w:b/>
                <w:color w:val="991B1B"/>
                <w:sz w:val="20"/>
              </w:rPr>
              <w:t>Days 1 - 7</w:t>
            </w:r>
          </w:p>
        </w:tc>
      </w:tr>
      <w:tr w14:paraId="34189F42">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1EEF280F">
            <w:r>
              <w:rPr>
                <w:rFonts w:ascii="Arial" w:hAnsi="Arial"/>
                <w:b/>
                <w:color w:val="374151"/>
                <w:sz w:val="20"/>
              </w:rPr>
              <w:t>Phase 2: Node.js Backend Core Development</w:t>
            </w:r>
          </w:p>
        </w:tc>
        <w:tc>
          <w:tcPr>
            <w:tcW w:w="5184"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096ABF53">
            <w:r>
              <w:rPr>
                <w:rFonts w:ascii="Arial" w:hAnsi="Arial"/>
                <w:color w:val="1F2937"/>
                <w:sz w:val="19"/>
              </w:rPr>
              <w:t>• Setup server repository, Express middleware, and security routes</w:t>
            </w:r>
            <w:r>
              <w:rPr>
                <w:rFonts w:ascii="Arial" w:hAnsi="Arial"/>
                <w:color w:val="1F2937"/>
                <w:sz w:val="19"/>
              </w:rPr>
              <w:br w:type="textWrapping"/>
            </w:r>
            <w:r>
              <w:rPr>
                <w:rFonts w:ascii="Arial" w:hAnsi="Arial"/>
                <w:color w:val="1F2937"/>
                <w:sz w:val="19"/>
              </w:rPr>
              <w:t>• Build product, cart, checkout, and invoice APIs</w:t>
            </w:r>
            <w:r>
              <w:rPr>
                <w:rFonts w:ascii="Arial" w:hAnsi="Arial"/>
                <w:color w:val="1F2937"/>
                <w:sz w:val="19"/>
              </w:rPr>
              <w:br w:type="textWrapping"/>
            </w:r>
            <w:r>
              <w:rPr>
                <w:rFonts w:ascii="Arial" w:hAnsi="Arial"/>
                <w:color w:val="1F2937"/>
                <w:sz w:val="19"/>
              </w:rPr>
              <w:t>• Configure PDF invoice generation engine</w:t>
            </w:r>
          </w:p>
        </w:tc>
        <w:tc>
          <w:tcPr>
            <w:tcW w:w="1584"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43805147">
            <w:r>
              <w:rPr>
                <w:rFonts w:ascii="Arial" w:hAnsi="Arial"/>
                <w:b/>
                <w:color w:val="991B1B"/>
                <w:sz w:val="20"/>
              </w:rPr>
              <w:t>Days 8 - 18</w:t>
            </w:r>
          </w:p>
        </w:tc>
      </w:tr>
      <w:tr w14:paraId="73B8EB9A">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0CBDA748">
            <w:r>
              <w:rPr>
                <w:rFonts w:ascii="Arial" w:hAnsi="Arial"/>
                <w:b/>
                <w:color w:val="374151"/>
                <w:sz w:val="20"/>
              </w:rPr>
              <w:t>Phase 3: React Frontend &amp; API Integration</w:t>
            </w:r>
          </w:p>
        </w:tc>
        <w:tc>
          <w:tcPr>
            <w:tcW w:w="51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40555D9C">
            <w:r>
              <w:rPr>
                <w:rFonts w:ascii="Arial" w:hAnsi="Arial"/>
                <w:color w:val="1F2937"/>
                <w:sz w:val="19"/>
              </w:rPr>
              <w:t>• Convert static HTML/CSS files into structured React Components</w:t>
            </w:r>
            <w:r>
              <w:rPr>
                <w:rFonts w:ascii="Arial" w:hAnsi="Arial"/>
                <w:color w:val="1F2937"/>
                <w:sz w:val="19"/>
              </w:rPr>
              <w:br w:type="textWrapping"/>
            </w:r>
            <w:r>
              <w:rPr>
                <w:rFonts w:ascii="Arial" w:hAnsi="Arial"/>
                <w:color w:val="1F2937"/>
                <w:sz w:val="19"/>
              </w:rPr>
              <w:t>• Integrate global state management (cart, authentication, wishlist)</w:t>
            </w:r>
            <w:r>
              <w:rPr>
                <w:rFonts w:ascii="Arial" w:hAnsi="Arial"/>
                <w:color w:val="1F2937"/>
                <w:sz w:val="19"/>
              </w:rPr>
              <w:br w:type="textWrapping"/>
            </w:r>
            <w:r>
              <w:rPr>
                <w:rFonts w:ascii="Arial" w:hAnsi="Arial"/>
                <w:color w:val="1F2937"/>
                <w:sz w:val="19"/>
              </w:rPr>
              <w:t>• Connect client pages to Backend API services</w:t>
            </w:r>
          </w:p>
        </w:tc>
        <w:tc>
          <w:tcPr>
            <w:tcW w:w="15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208F80D3">
            <w:r>
              <w:rPr>
                <w:rFonts w:ascii="Arial" w:hAnsi="Arial"/>
                <w:b/>
                <w:color w:val="991B1B"/>
                <w:sz w:val="20"/>
              </w:rPr>
              <w:t>Days 19 - 30</w:t>
            </w:r>
          </w:p>
        </w:tc>
      </w:tr>
      <w:tr w14:paraId="64FBB757">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752539B5">
            <w:r>
              <w:rPr>
                <w:rFonts w:ascii="Arial" w:hAnsi="Arial"/>
                <w:b/>
                <w:color w:val="374151"/>
                <w:sz w:val="20"/>
              </w:rPr>
              <w:t>Phase 4: Admin Dashboard &amp; Delivery Modules</w:t>
            </w:r>
          </w:p>
        </w:tc>
        <w:tc>
          <w:tcPr>
            <w:tcW w:w="5184"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7A7204EB">
            <w:r>
              <w:rPr>
                <w:rFonts w:ascii="Arial" w:hAnsi="Arial"/>
                <w:color w:val="1F2937"/>
                <w:sz w:val="19"/>
              </w:rPr>
              <w:t>• Develop Admin Panel UI for product CRUD operations</w:t>
            </w:r>
            <w:r>
              <w:rPr>
                <w:rFonts w:ascii="Arial" w:hAnsi="Arial"/>
                <w:color w:val="1F2937"/>
                <w:sz w:val="19"/>
              </w:rPr>
              <w:br w:type="textWrapping"/>
            </w:r>
            <w:r>
              <w:rPr>
                <w:rFonts w:ascii="Arial" w:hAnsi="Arial"/>
                <w:color w:val="1F2937"/>
                <w:sz w:val="19"/>
              </w:rPr>
              <w:t>• Develop order review page with manual delivery tracker updates</w:t>
            </w:r>
            <w:r>
              <w:rPr>
                <w:rFonts w:ascii="Arial" w:hAnsi="Arial"/>
                <w:color w:val="1F2937"/>
                <w:sz w:val="19"/>
              </w:rPr>
              <w:br w:type="textWrapping"/>
            </w:r>
            <w:r>
              <w:rPr>
                <w:rFonts w:ascii="Arial" w:hAnsi="Arial"/>
                <w:color w:val="1F2937"/>
                <w:sz w:val="19"/>
              </w:rPr>
              <w:t>• Integrate invoice generation and download triggers for Admins</w:t>
            </w:r>
          </w:p>
        </w:tc>
        <w:tc>
          <w:tcPr>
            <w:tcW w:w="1584"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21CC17B2">
            <w:r>
              <w:rPr>
                <w:rFonts w:ascii="Arial" w:hAnsi="Arial"/>
                <w:b/>
                <w:color w:val="991B1B"/>
                <w:sz w:val="20"/>
              </w:rPr>
              <w:t>Days 31 - 38</w:t>
            </w:r>
          </w:p>
        </w:tc>
      </w:tr>
      <w:tr w14:paraId="146FC334">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604D3C67">
            <w:r>
              <w:rPr>
                <w:rFonts w:ascii="Arial" w:hAnsi="Arial"/>
                <w:b/>
                <w:color w:val="374151"/>
                <w:sz w:val="20"/>
              </w:rPr>
              <w:t>Phase 5: WhatsApp API Integration &amp; Templates</w:t>
            </w:r>
          </w:p>
        </w:tc>
        <w:tc>
          <w:tcPr>
            <w:tcW w:w="51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4C5CC009">
            <w:r>
              <w:rPr>
                <w:rFonts w:ascii="Arial" w:hAnsi="Arial"/>
                <w:color w:val="1F2937"/>
                <w:sz w:val="19"/>
              </w:rPr>
              <w:t>• Setup Meta WhatsApp Cloud API credentials</w:t>
            </w:r>
            <w:r>
              <w:rPr>
                <w:rFonts w:ascii="Arial" w:hAnsi="Arial"/>
                <w:color w:val="1F2937"/>
                <w:sz w:val="19"/>
              </w:rPr>
              <w:br w:type="textWrapping"/>
            </w:r>
            <w:r>
              <w:rPr>
                <w:rFonts w:ascii="Arial" w:hAnsi="Arial"/>
                <w:color w:val="1F2937"/>
                <w:sz w:val="19"/>
              </w:rPr>
              <w:t>• Design and approve WhatsApp notification templates (Meta approvals)</w:t>
            </w:r>
            <w:r>
              <w:rPr>
                <w:rFonts w:ascii="Arial" w:hAnsi="Arial"/>
                <w:color w:val="1F2937"/>
                <w:sz w:val="19"/>
              </w:rPr>
              <w:br w:type="textWrapping"/>
            </w:r>
            <w:r>
              <w:rPr>
                <w:rFonts w:ascii="Arial" w:hAnsi="Arial"/>
                <w:color w:val="1F2937"/>
                <w:sz w:val="19"/>
              </w:rPr>
              <w:t>• Link backend event triggers (Order placed, shipped, tracking updated)</w:t>
            </w:r>
          </w:p>
        </w:tc>
        <w:tc>
          <w:tcPr>
            <w:tcW w:w="15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1CB9DBA4">
            <w:r>
              <w:rPr>
                <w:rFonts w:ascii="Arial" w:hAnsi="Arial"/>
                <w:b/>
                <w:color w:val="991B1B"/>
                <w:sz w:val="20"/>
              </w:rPr>
              <w:t>Days 39 - 42</w:t>
            </w:r>
          </w:p>
        </w:tc>
      </w:tr>
      <w:tr w14:paraId="5AF32152">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55540C54">
            <w:r>
              <w:rPr>
                <w:rFonts w:ascii="Arial" w:hAnsi="Arial"/>
                <w:b/>
                <w:color w:val="374151"/>
                <w:sz w:val="20"/>
              </w:rPr>
              <w:t>Phase 6: Testing, Deployment &amp; Handover</w:t>
            </w:r>
          </w:p>
        </w:tc>
        <w:tc>
          <w:tcPr>
            <w:tcW w:w="5184"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15548518">
            <w:r>
              <w:rPr>
                <w:rFonts w:ascii="Arial" w:hAnsi="Arial"/>
                <w:color w:val="1F2937"/>
                <w:sz w:val="19"/>
              </w:rPr>
              <w:t>• Conduct cross-browser testing and API security audits</w:t>
            </w:r>
            <w:r>
              <w:rPr>
                <w:rFonts w:ascii="Arial" w:hAnsi="Arial"/>
                <w:color w:val="1F2937"/>
                <w:sz w:val="19"/>
              </w:rPr>
              <w:br w:type="textWrapping"/>
            </w:r>
            <w:r>
              <w:rPr>
                <w:rFonts w:ascii="Arial" w:hAnsi="Arial"/>
                <w:color w:val="1F2937"/>
                <w:sz w:val="19"/>
              </w:rPr>
              <w:t>• Deploy React App to production and Node API to secure hosting VPS</w:t>
            </w:r>
            <w:r>
              <w:rPr>
                <w:rFonts w:ascii="Arial" w:hAnsi="Arial"/>
                <w:color w:val="1F2937"/>
                <w:sz w:val="19"/>
              </w:rPr>
              <w:br w:type="textWrapping"/>
            </w:r>
            <w:r>
              <w:rPr>
                <w:rFonts w:ascii="Arial" w:hAnsi="Arial"/>
                <w:color w:val="1F2937"/>
                <w:sz w:val="19"/>
              </w:rPr>
              <w:t>• Complete handover with documentation and admin walkthrough</w:t>
            </w:r>
          </w:p>
        </w:tc>
        <w:tc>
          <w:tcPr>
            <w:tcW w:w="1584"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2B3E1A86">
            <w:r>
              <w:rPr>
                <w:rFonts w:ascii="Arial" w:hAnsi="Arial"/>
                <w:b/>
                <w:color w:val="991B1B"/>
                <w:sz w:val="20"/>
              </w:rPr>
              <w:t>Days 43 - 45</w:t>
            </w:r>
          </w:p>
        </w:tc>
      </w:tr>
    </w:tbl>
    <w:p w14:paraId="3599DB9A"/>
    <w:p w14:paraId="65391282">
      <w:pPr>
        <w:keepNext/>
        <w:spacing w:before="360" w:after="120"/>
      </w:pPr>
      <w:r>
        <w:rPr>
          <w:rFonts w:ascii="Arial" w:hAnsi="Arial"/>
          <w:b/>
          <w:color w:val="991B1B"/>
          <w:sz w:val="36"/>
        </w:rPr>
        <w:t>4. Costing &amp; Infrastructure Allocation</w:t>
      </w:r>
    </w:p>
    <w:p w14:paraId="3E808D0C">
      <w:pPr>
        <w:spacing w:after="120" w:line="276" w:lineRule="auto"/>
      </w:pPr>
      <w:r>
        <w:rPr>
          <w:rFonts w:ascii="Arial" w:hAnsi="Arial"/>
          <w:color w:val="1F2937"/>
          <w:sz w:val="22"/>
        </w:rPr>
        <w:t>The proposed costing is a fixed, all-inclusive budget of Rs. 1,35,000/- INR. This budget includes the complete development fees, live hosting servers, database instances, and WhatsApp messaging credits. No hidden charges will apply during the course of the project.</w:t>
      </w:r>
    </w:p>
    <w:tbl>
      <w:tblPr>
        <w:tblStyle w:val="12"/>
        <w:tblW w:w="0" w:type="auto"/>
        <w:jc w:val="center"/>
        <w:tblLayout w:type="autofit"/>
        <w:tblCellMar>
          <w:top w:w="0" w:type="dxa"/>
          <w:left w:w="108" w:type="dxa"/>
          <w:bottom w:w="0" w:type="dxa"/>
          <w:right w:w="108" w:type="dxa"/>
        </w:tblCellMar>
      </w:tblPr>
      <w:tblGrid>
        <w:gridCol w:w="2592"/>
        <w:gridCol w:w="5184"/>
        <w:gridCol w:w="1584"/>
      </w:tblGrid>
      <w:tr w14:paraId="795395DF">
        <w:tblPrEx>
          <w:tblCellMar>
            <w:top w:w="0" w:type="dxa"/>
            <w:left w:w="108" w:type="dxa"/>
            <w:bottom w:w="0" w:type="dxa"/>
            <w:right w:w="108" w:type="dxa"/>
          </w:tblCellMar>
        </w:tblPrEx>
        <w:trPr>
          <w:jc w:val="center"/>
        </w:trPr>
        <w:tc>
          <w:tcPr>
            <w:tcW w:w="2592" w:type="dxa"/>
            <w:shd w:val="clear" w:color="auto" w:fill="991B1B"/>
            <w:tcMar>
              <w:top w:w="120" w:type="dxa"/>
              <w:left w:w="120" w:type="dxa"/>
              <w:bottom w:w="120" w:type="dxa"/>
              <w:right w:w="120" w:type="dxa"/>
            </w:tcMar>
          </w:tcPr>
          <w:p w14:paraId="4FA98CD4">
            <w:r>
              <w:rPr>
                <w:rFonts w:ascii="Arial" w:hAnsi="Arial"/>
                <w:b/>
                <w:color w:val="FFFFFF"/>
                <w:sz w:val="22"/>
              </w:rPr>
              <w:t>Cost Category</w:t>
            </w:r>
          </w:p>
        </w:tc>
        <w:tc>
          <w:tcPr>
            <w:tcW w:w="5184" w:type="dxa"/>
            <w:shd w:val="clear" w:color="auto" w:fill="991B1B"/>
            <w:tcMar>
              <w:top w:w="120" w:type="dxa"/>
              <w:left w:w="120" w:type="dxa"/>
              <w:bottom w:w="120" w:type="dxa"/>
              <w:right w:w="120" w:type="dxa"/>
            </w:tcMar>
          </w:tcPr>
          <w:p w14:paraId="1F32C3B1">
            <w:r>
              <w:rPr>
                <w:rFonts w:ascii="Arial" w:hAnsi="Arial"/>
                <w:b/>
                <w:color w:val="FFFFFF"/>
                <w:sz w:val="22"/>
              </w:rPr>
              <w:t>Includes / Technical Details</w:t>
            </w:r>
          </w:p>
        </w:tc>
        <w:tc>
          <w:tcPr>
            <w:tcW w:w="1584" w:type="dxa"/>
            <w:shd w:val="clear" w:color="auto" w:fill="991B1B"/>
            <w:tcMar>
              <w:top w:w="120" w:type="dxa"/>
              <w:left w:w="120" w:type="dxa"/>
              <w:bottom w:w="120" w:type="dxa"/>
              <w:right w:w="120" w:type="dxa"/>
            </w:tcMar>
          </w:tcPr>
          <w:p w14:paraId="62198299">
            <w:r>
              <w:rPr>
                <w:rFonts w:ascii="Arial" w:hAnsi="Arial"/>
                <w:b/>
                <w:color w:val="FFFFFF"/>
                <w:sz w:val="22"/>
              </w:rPr>
              <w:t>Amount (INR)</w:t>
            </w:r>
          </w:p>
        </w:tc>
      </w:tr>
      <w:tr w14:paraId="7B81E6C2">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46502C17">
            <w:r>
              <w:rPr>
                <w:rFonts w:ascii="Arial" w:hAnsi="Arial"/>
                <w:b/>
                <w:color w:val="374151"/>
                <w:sz w:val="20"/>
              </w:rPr>
              <w:t>Platform Development Charges</w:t>
            </w:r>
          </w:p>
        </w:tc>
        <w:tc>
          <w:tcPr>
            <w:tcW w:w="51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1FDF2BBC">
            <w:r>
              <w:rPr>
                <w:rFonts w:ascii="Arial" w:hAnsi="Arial"/>
                <w:color w:val="1F2937"/>
                <w:sz w:val="19"/>
              </w:rPr>
              <w:t>• Dynamic React migration and Express.js REST API creation</w:t>
            </w:r>
            <w:r>
              <w:rPr>
                <w:rFonts w:ascii="Arial" w:hAnsi="Arial"/>
                <w:color w:val="1F2937"/>
                <w:sz w:val="19"/>
              </w:rPr>
              <w:br w:type="textWrapping"/>
            </w:r>
            <w:r>
              <w:rPr>
                <w:rFonts w:ascii="Arial" w:hAnsi="Arial"/>
                <w:color w:val="1F2937"/>
                <w:sz w:val="19"/>
              </w:rPr>
              <w:t>• Admin Dashboard (Product, Order, Invoicing, &amp; Billing Panel)</w:t>
            </w:r>
            <w:r>
              <w:rPr>
                <w:rFonts w:ascii="Arial" w:hAnsi="Arial"/>
                <w:color w:val="1F2937"/>
                <w:sz w:val="19"/>
              </w:rPr>
              <w:br w:type="textWrapping"/>
            </w:r>
            <w:r>
              <w:rPr>
                <w:rFonts w:ascii="Arial" w:hAnsi="Arial"/>
                <w:color w:val="1F2937"/>
                <w:sz w:val="19"/>
              </w:rPr>
              <w:t>• Custom manual Delivery Tracker &amp; logistics API mapping</w:t>
            </w:r>
            <w:r>
              <w:rPr>
                <w:rFonts w:ascii="Arial" w:hAnsi="Arial"/>
                <w:color w:val="1F2937"/>
                <w:sz w:val="19"/>
              </w:rPr>
              <w:br w:type="textWrapping"/>
            </w:r>
            <w:r>
              <w:rPr>
                <w:rFonts w:ascii="Arial" w:hAnsi="Arial"/>
                <w:color w:val="1F2937"/>
                <w:sz w:val="19"/>
              </w:rPr>
              <w:t>• Full system testing, UI polish, and deployment support</w:t>
            </w:r>
          </w:p>
        </w:tc>
        <w:tc>
          <w:tcPr>
            <w:tcW w:w="15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4B4FEF22">
            <w:r>
              <w:rPr>
                <w:rFonts w:ascii="Arial" w:hAnsi="Arial"/>
                <w:b/>
                <w:color w:val="1F2937"/>
                <w:sz w:val="20"/>
              </w:rPr>
              <w:t>Rs. 1,10,000/-</w:t>
            </w:r>
          </w:p>
        </w:tc>
      </w:tr>
      <w:tr w14:paraId="21ECD50D">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348AC47F">
            <w:r>
              <w:rPr>
                <w:rFonts w:ascii="Arial" w:hAnsi="Arial"/>
                <w:b/>
                <w:color w:val="374151"/>
                <w:sz w:val="20"/>
              </w:rPr>
              <w:t>Server &amp; Database Charges (1-Year Hosting)</w:t>
            </w:r>
          </w:p>
        </w:tc>
        <w:tc>
          <w:tcPr>
            <w:tcW w:w="5184"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1EF10EE9">
            <w:r>
              <w:rPr>
                <w:rFonts w:ascii="Arial" w:hAnsi="Arial"/>
                <w:color w:val="1F2937"/>
                <w:sz w:val="19"/>
              </w:rPr>
              <w:t xml:space="preserve">• Dedicated Linux VPS hosting </w:t>
            </w:r>
            <w:r>
              <w:rPr>
                <w:rFonts w:hint="default" w:ascii="Arial" w:hAnsi="Arial"/>
                <w:color w:val="1F2937"/>
                <w:sz w:val="19"/>
                <w:lang w:val="en-IN"/>
              </w:rPr>
              <w:t>Server</w:t>
            </w:r>
            <w:r>
              <w:rPr>
                <w:rFonts w:ascii="Arial" w:hAnsi="Arial"/>
                <w:color w:val="1F2937"/>
                <w:sz w:val="19"/>
              </w:rPr>
              <w:br w:type="textWrapping"/>
            </w:r>
            <w:r>
              <w:rPr>
                <w:rFonts w:ascii="Arial" w:hAnsi="Arial"/>
                <w:color w:val="1F2937"/>
                <w:sz w:val="19"/>
              </w:rPr>
              <w:t>• MongoDB Atlas secure Cloud database subscription</w:t>
            </w:r>
            <w:r>
              <w:rPr>
                <w:rFonts w:ascii="Arial" w:hAnsi="Arial"/>
                <w:color w:val="1F2937"/>
                <w:sz w:val="19"/>
              </w:rPr>
              <w:br w:type="textWrapping"/>
            </w:r>
            <w:r>
              <w:rPr>
                <w:rFonts w:ascii="Arial" w:hAnsi="Arial"/>
                <w:color w:val="1F2937"/>
                <w:sz w:val="19"/>
              </w:rPr>
              <w:t>• SSL certification, domain configuration, and automated backups</w:t>
            </w:r>
          </w:p>
        </w:tc>
        <w:tc>
          <w:tcPr>
            <w:tcW w:w="1584" w:type="dxa"/>
            <w:tcBorders>
              <w:top w:val="single" w:color="CCCCCC" w:sz="4" w:space="0"/>
              <w:left w:val="single" w:color="CCCCCC" w:sz="4" w:space="0"/>
              <w:bottom w:val="single" w:color="CCCCCC" w:sz="4" w:space="0"/>
              <w:right w:val="single" w:color="CCCCCC" w:sz="4" w:space="0"/>
            </w:tcBorders>
            <w:shd w:val="clear" w:color="auto" w:fill="F9FAFB"/>
            <w:tcMar>
              <w:top w:w="120" w:type="dxa"/>
              <w:left w:w="180" w:type="dxa"/>
              <w:bottom w:w="120" w:type="dxa"/>
              <w:right w:w="180" w:type="dxa"/>
            </w:tcMar>
          </w:tcPr>
          <w:p w14:paraId="07196EB3">
            <w:r>
              <w:rPr>
                <w:rFonts w:ascii="Arial" w:hAnsi="Arial"/>
                <w:b/>
                <w:color w:val="1F2937"/>
                <w:sz w:val="20"/>
              </w:rPr>
              <w:t>Rs. 1</w:t>
            </w:r>
            <w:r>
              <w:rPr>
                <w:rFonts w:hint="default" w:ascii="Arial" w:hAnsi="Arial"/>
                <w:b/>
                <w:color w:val="1F2937"/>
                <w:sz w:val="20"/>
                <w:lang w:val="en-IN"/>
              </w:rPr>
              <w:t>5</w:t>
            </w:r>
            <w:r>
              <w:rPr>
                <w:rFonts w:ascii="Arial" w:hAnsi="Arial"/>
                <w:b/>
                <w:color w:val="1F2937"/>
                <w:sz w:val="20"/>
              </w:rPr>
              <w:t>,000/-</w:t>
            </w:r>
          </w:p>
        </w:tc>
      </w:tr>
      <w:tr w14:paraId="6DCE85CB">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7AF1F0DC">
            <w:r>
              <w:rPr>
                <w:rFonts w:ascii="Arial" w:hAnsi="Arial"/>
                <w:b/>
                <w:color w:val="374151"/>
                <w:sz w:val="20"/>
              </w:rPr>
              <w:t>WhatsApp API Setup &amp; Messaging Credits</w:t>
            </w:r>
          </w:p>
        </w:tc>
        <w:tc>
          <w:tcPr>
            <w:tcW w:w="51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5D6693F4">
            <w:r>
              <w:rPr>
                <w:rFonts w:ascii="Arial" w:hAnsi="Arial"/>
                <w:color w:val="1F2937"/>
                <w:sz w:val="19"/>
              </w:rPr>
              <w:t xml:space="preserve">• WhatsApp Business API verification </w:t>
            </w:r>
            <w:r>
              <w:rPr>
                <w:rFonts w:ascii="Arial" w:hAnsi="Arial"/>
                <w:color w:val="1F2937"/>
                <w:sz w:val="19"/>
              </w:rPr>
              <w:br w:type="textWrapping"/>
            </w:r>
            <w:r>
              <w:rPr>
                <w:rFonts w:ascii="Arial" w:hAnsi="Arial"/>
                <w:color w:val="1F2937"/>
                <w:sz w:val="19"/>
              </w:rPr>
              <w:t>• Pre-loaded message template credits for customers</w:t>
            </w:r>
            <w:r>
              <w:rPr>
                <w:rFonts w:ascii="Arial" w:hAnsi="Arial"/>
                <w:color w:val="1F2937"/>
                <w:sz w:val="19"/>
              </w:rPr>
              <w:br w:type="textWrapping"/>
            </w:r>
            <w:r>
              <w:rPr>
                <w:rFonts w:ascii="Arial" w:hAnsi="Arial"/>
                <w:color w:val="1F2937"/>
                <w:sz w:val="19"/>
              </w:rPr>
              <w:t>• Integration with API Gateway</w:t>
            </w:r>
          </w:p>
        </w:tc>
        <w:tc>
          <w:tcPr>
            <w:tcW w:w="1584" w:type="dxa"/>
            <w:tcBorders>
              <w:top w:val="single" w:color="CCCCCC" w:sz="4" w:space="0"/>
              <w:left w:val="single" w:color="CCCCCC" w:sz="4" w:space="0"/>
              <w:bottom w:val="single" w:color="CCCCCC" w:sz="4" w:space="0"/>
              <w:right w:val="single" w:color="CCCCCC" w:sz="4" w:space="0"/>
            </w:tcBorders>
            <w:shd w:val="clear" w:color="auto" w:fill="FFFFFF"/>
            <w:tcMar>
              <w:top w:w="120" w:type="dxa"/>
              <w:left w:w="180" w:type="dxa"/>
              <w:bottom w:w="120" w:type="dxa"/>
              <w:right w:w="180" w:type="dxa"/>
            </w:tcMar>
          </w:tcPr>
          <w:p w14:paraId="2CD3E39D">
            <w:r>
              <w:rPr>
                <w:rFonts w:ascii="Arial" w:hAnsi="Arial"/>
                <w:b/>
                <w:color w:val="1F2937"/>
                <w:sz w:val="20"/>
              </w:rPr>
              <w:t>Rs. 1</w:t>
            </w:r>
            <w:r>
              <w:rPr>
                <w:rFonts w:hint="default" w:ascii="Arial" w:hAnsi="Arial"/>
                <w:b/>
                <w:color w:val="1F2937"/>
                <w:sz w:val="20"/>
                <w:lang w:val="en-IN"/>
              </w:rPr>
              <w:t>0</w:t>
            </w:r>
            <w:r>
              <w:rPr>
                <w:rFonts w:ascii="Arial" w:hAnsi="Arial"/>
                <w:b/>
                <w:color w:val="1F2937"/>
                <w:sz w:val="20"/>
              </w:rPr>
              <w:t>,000/-</w:t>
            </w:r>
          </w:p>
        </w:tc>
      </w:tr>
      <w:tr w14:paraId="382AB543">
        <w:tblPrEx>
          <w:tblCellMar>
            <w:top w:w="0" w:type="dxa"/>
            <w:left w:w="108" w:type="dxa"/>
            <w:bottom w:w="0" w:type="dxa"/>
            <w:right w:w="108" w:type="dxa"/>
          </w:tblCellMar>
        </w:tblPrEx>
        <w:trPr>
          <w:jc w:val="center"/>
        </w:trPr>
        <w:tc>
          <w:tcPr>
            <w:tcW w:w="2592" w:type="dxa"/>
            <w:tcBorders>
              <w:top w:val="single" w:color="CCCCCC" w:sz="4" w:space="0"/>
              <w:left w:val="single" w:color="CCCCCC" w:sz="4" w:space="0"/>
              <w:bottom w:val="single" w:color="CCCCCC" w:sz="4" w:space="0"/>
              <w:right w:val="single" w:color="CCCCCC" w:sz="4" w:space="0"/>
            </w:tcBorders>
            <w:shd w:val="clear" w:color="auto" w:fill="EEEEEE"/>
            <w:tcMar>
              <w:top w:w="120" w:type="dxa"/>
              <w:left w:w="180" w:type="dxa"/>
              <w:bottom w:w="120" w:type="dxa"/>
              <w:right w:w="180" w:type="dxa"/>
            </w:tcMar>
          </w:tcPr>
          <w:p w14:paraId="1910644C">
            <w:r>
              <w:rPr>
                <w:rFonts w:ascii="Arial" w:hAnsi="Arial"/>
                <w:b/>
                <w:color w:val="991B1B"/>
                <w:sz w:val="20"/>
              </w:rPr>
              <w:t>TOTAL PROJECT COST</w:t>
            </w:r>
          </w:p>
        </w:tc>
        <w:tc>
          <w:tcPr>
            <w:tcW w:w="5184" w:type="dxa"/>
            <w:tcBorders>
              <w:top w:val="single" w:color="CCCCCC" w:sz="4" w:space="0"/>
              <w:left w:val="single" w:color="CCCCCC" w:sz="4" w:space="0"/>
              <w:bottom w:val="single" w:color="CCCCCC" w:sz="4" w:space="0"/>
              <w:right w:val="single" w:color="CCCCCC" w:sz="4" w:space="0"/>
            </w:tcBorders>
            <w:shd w:val="clear" w:color="auto" w:fill="EEEEEE"/>
            <w:tcMar>
              <w:top w:w="120" w:type="dxa"/>
              <w:left w:w="180" w:type="dxa"/>
              <w:bottom w:w="120" w:type="dxa"/>
              <w:right w:w="180" w:type="dxa"/>
            </w:tcMar>
          </w:tcPr>
          <w:p w14:paraId="7EB0221C">
            <w:r>
              <w:rPr>
                <w:rFonts w:ascii="Arial" w:hAnsi="Arial"/>
                <w:i/>
                <w:color w:val="374151"/>
                <w:sz w:val="19"/>
              </w:rPr>
              <w:t>Inclusive of all development, hosting servers, cloud database, and WhatsApp messaging credits for initial period.</w:t>
            </w:r>
          </w:p>
        </w:tc>
        <w:tc>
          <w:tcPr>
            <w:tcW w:w="1584" w:type="dxa"/>
            <w:tcBorders>
              <w:top w:val="single" w:color="CCCCCC" w:sz="4" w:space="0"/>
              <w:left w:val="single" w:color="CCCCCC" w:sz="4" w:space="0"/>
              <w:bottom w:val="single" w:color="CCCCCC" w:sz="4" w:space="0"/>
              <w:right w:val="single" w:color="CCCCCC" w:sz="4" w:space="0"/>
            </w:tcBorders>
            <w:shd w:val="clear" w:color="auto" w:fill="EEEEEE"/>
            <w:tcMar>
              <w:top w:w="120" w:type="dxa"/>
              <w:left w:w="180" w:type="dxa"/>
              <w:bottom w:w="120" w:type="dxa"/>
              <w:right w:w="180" w:type="dxa"/>
            </w:tcMar>
          </w:tcPr>
          <w:p w14:paraId="13235AC4">
            <w:r>
              <w:rPr>
                <w:rFonts w:ascii="Arial" w:hAnsi="Arial"/>
                <w:b/>
                <w:color w:val="991B1B"/>
                <w:sz w:val="22"/>
              </w:rPr>
              <w:t>Rs. 1,35,000/-</w:t>
            </w:r>
          </w:p>
        </w:tc>
      </w:tr>
    </w:tbl>
    <w:p w14:paraId="78030A4B"/>
    <w:p w14:paraId="3CEC47BA">
      <w:pPr>
        <w:keepNext/>
        <w:spacing w:before="360" w:after="120"/>
      </w:pPr>
      <w:r>
        <w:rPr>
          <w:rFonts w:ascii="Arial" w:hAnsi="Arial"/>
          <w:b/>
          <w:color w:val="991B1B"/>
          <w:sz w:val="36"/>
        </w:rPr>
        <w:t>5. Technical Infrastructure Recommendations</w:t>
      </w:r>
    </w:p>
    <w:p w14:paraId="0246383D">
      <w:pPr>
        <w:spacing w:after="120" w:line="276" w:lineRule="auto"/>
      </w:pPr>
      <w:r>
        <w:rPr>
          <w:rFonts w:ascii="Arial" w:hAnsi="Arial"/>
          <w:color w:val="1F2937"/>
          <w:sz w:val="22"/>
        </w:rPr>
        <w:t>To maintain stable operations under heavy traffic, we propose the following production infrastructure stack:</w:t>
      </w:r>
    </w:p>
    <w:p w14:paraId="0F6BFB26">
      <w:pPr>
        <w:pStyle w:val="23"/>
        <w:spacing w:after="80" w:line="276" w:lineRule="auto"/>
      </w:pPr>
      <w:r>
        <w:rPr>
          <w:rFonts w:ascii="Arial" w:hAnsi="Arial"/>
          <w:b/>
          <w:color w:val="1F2937"/>
          <w:sz w:val="22"/>
        </w:rPr>
        <w:t xml:space="preserve">Frontend Hosting: </w:t>
      </w:r>
      <w:r>
        <w:rPr>
          <w:rFonts w:ascii="Arial" w:hAnsi="Arial"/>
          <w:color w:val="1F2937"/>
          <w:sz w:val="22"/>
        </w:rPr>
        <w:t>React.js SPA with Client-Side Routing.  Hosted on a high-availability Virtual Private Server (VPS) , mapped to custom domains with SSH/SSL keys.</w:t>
      </w:r>
    </w:p>
    <w:p w14:paraId="664A1F51">
      <w:pPr>
        <w:pStyle w:val="23"/>
        <w:spacing w:after="80" w:line="276" w:lineRule="auto"/>
      </w:pPr>
      <w:r>
        <w:rPr>
          <w:rFonts w:ascii="Arial" w:hAnsi="Arial"/>
          <w:b/>
          <w:color w:val="1F2937"/>
          <w:sz w:val="22"/>
        </w:rPr>
        <w:t xml:space="preserve">Backend Server Hosting: </w:t>
      </w:r>
      <w:r>
        <w:rPr>
          <w:rFonts w:ascii="Arial" w:hAnsi="Arial"/>
          <w:color w:val="1F2937"/>
          <w:sz w:val="22"/>
        </w:rPr>
        <w:t>Node.js REST API with Express.js middleware. Hosted on a high-availability Virtual Private Server (VPS) , mapped to custom domains with SSH/SSL keys.</w:t>
      </w:r>
    </w:p>
    <w:p w14:paraId="7D5600A1">
      <w:pPr>
        <w:pStyle w:val="23"/>
        <w:spacing w:after="80" w:line="276" w:lineRule="auto"/>
      </w:pPr>
      <w:r>
        <w:rPr>
          <w:rFonts w:ascii="Arial" w:hAnsi="Arial"/>
          <w:b/>
          <w:color w:val="1F2937"/>
          <w:sz w:val="22"/>
        </w:rPr>
        <w:t xml:space="preserve">Database Hosting: </w:t>
      </w:r>
      <w:r>
        <w:rPr>
          <w:rFonts w:ascii="Arial" w:hAnsi="Arial"/>
          <w:color w:val="1F2937"/>
          <w:sz w:val="22"/>
        </w:rPr>
        <w:t>MongoDB Atlas Shared/Dedicated Instance. Protected with SSL enforcement, IP Whitelisting, and secure environmental credentials.</w:t>
      </w:r>
    </w:p>
    <w:p w14:paraId="36809972">
      <w:pPr>
        <w:pStyle w:val="23"/>
        <w:spacing w:after="80" w:line="276" w:lineRule="auto"/>
      </w:pPr>
      <w:r>
        <w:rPr>
          <w:rFonts w:ascii="Arial" w:hAnsi="Arial"/>
          <w:b/>
          <w:color w:val="1F2937"/>
          <w:sz w:val="22"/>
        </w:rPr>
        <w:t xml:space="preserve">WhatsApp Gateway: </w:t>
      </w:r>
      <w:r>
        <w:rPr>
          <w:rFonts w:ascii="Arial" w:hAnsi="Arial"/>
          <w:color w:val="1F2937"/>
          <w:sz w:val="22"/>
        </w:rPr>
        <w:t xml:space="preserve"> WhatsApp templates pre-registered and approved by Meta Business Suite to ensure seamless bulk delivery without getting flagged.</w:t>
      </w:r>
      <w:bookmarkStart w:id="0" w:name="_GoBack"/>
      <w:bookmarkEnd w:id="0"/>
    </w:p>
    <w:p w14:paraId="060141FD">
      <w:pPr>
        <w:keepNext/>
        <w:spacing w:before="360" w:after="120"/>
      </w:pPr>
      <w:r>
        <w:rPr>
          <w:rFonts w:ascii="Arial" w:hAnsi="Arial"/>
          <w:b/>
          <w:color w:val="991B1B"/>
          <w:sz w:val="36"/>
        </w:rPr>
        <w:t>6. Commercial Terms &amp; Project Sign-Off</w:t>
      </w:r>
    </w:p>
    <w:p w14:paraId="5C92848D">
      <w:pPr>
        <w:keepNext/>
        <w:spacing w:before="280" w:after="80"/>
      </w:pPr>
      <w:r>
        <w:rPr>
          <w:rFonts w:ascii="Arial" w:hAnsi="Arial"/>
          <w:b/>
          <w:color w:val="374151"/>
          <w:sz w:val="28"/>
        </w:rPr>
        <w:t>Milestone Payment Terms:</w:t>
      </w:r>
    </w:p>
    <w:p w14:paraId="5204DECA">
      <w:pPr>
        <w:pStyle w:val="23"/>
        <w:spacing w:after="80" w:line="276" w:lineRule="auto"/>
      </w:pPr>
      <w:r>
        <w:rPr>
          <w:rFonts w:ascii="Arial" w:hAnsi="Arial"/>
          <w:b/>
          <w:color w:val="1F2937"/>
          <w:sz w:val="22"/>
        </w:rPr>
        <w:t xml:space="preserve">Advance Payment: </w:t>
      </w:r>
      <w:r>
        <w:rPr>
          <w:rFonts w:ascii="Arial" w:hAnsi="Arial"/>
          <w:color w:val="1F2937"/>
          <w:sz w:val="22"/>
        </w:rPr>
        <w:t>30% (Rs. 40,500/-) to initiate the system design, UI layouts, and MongoDB configuration.</w:t>
      </w:r>
    </w:p>
    <w:p w14:paraId="47AE9BA1">
      <w:pPr>
        <w:pStyle w:val="23"/>
        <w:spacing w:after="80" w:line="276" w:lineRule="auto"/>
      </w:pPr>
      <w:r>
        <w:rPr>
          <w:rFonts w:ascii="Arial" w:hAnsi="Arial"/>
          <w:b/>
          <w:color w:val="1F2937"/>
          <w:sz w:val="22"/>
        </w:rPr>
        <w:t xml:space="preserve">Development Milestone: </w:t>
      </w:r>
      <w:r>
        <w:rPr>
          <w:rFonts w:ascii="Arial" w:hAnsi="Arial"/>
          <w:color w:val="1F2937"/>
          <w:sz w:val="22"/>
        </w:rPr>
        <w:t>30% (Rs. 40,500/-) upon backend API development completion and client review of API functionalities.</w:t>
      </w:r>
    </w:p>
    <w:p w14:paraId="2F863F0A">
      <w:pPr>
        <w:pStyle w:val="23"/>
        <w:spacing w:after="80" w:line="276" w:lineRule="auto"/>
      </w:pPr>
      <w:r>
        <w:rPr>
          <w:rFonts w:ascii="Arial" w:hAnsi="Arial"/>
          <w:b/>
          <w:color w:val="1F2937"/>
          <w:sz w:val="22"/>
        </w:rPr>
        <w:t xml:space="preserve">Integration Milestone: </w:t>
      </w:r>
      <w:r>
        <w:rPr>
          <w:rFonts w:ascii="Arial" w:hAnsi="Arial"/>
          <w:color w:val="1F2937"/>
          <w:sz w:val="22"/>
        </w:rPr>
        <w:t>30% (Rs. 40,500/-) upon frontend integration, Admin Control Panel completion, and initial WhatsApp template setups.</w:t>
      </w:r>
    </w:p>
    <w:p w14:paraId="2E1E81D8">
      <w:pPr>
        <w:pStyle w:val="23"/>
        <w:spacing w:after="80" w:line="276" w:lineRule="auto"/>
      </w:pPr>
      <w:r>
        <w:rPr>
          <w:rFonts w:ascii="Arial" w:hAnsi="Arial"/>
          <w:b/>
          <w:color w:val="1F2937"/>
          <w:sz w:val="22"/>
        </w:rPr>
        <w:t xml:space="preserve">Deployment &amp; Handover: </w:t>
      </w:r>
      <w:r>
        <w:rPr>
          <w:rFonts w:ascii="Arial" w:hAnsi="Arial"/>
          <w:color w:val="1F2937"/>
          <w:sz w:val="22"/>
        </w:rPr>
        <w:t>10% (Rs. 13,500/-) after successful UAT, production server deployment, domain mapping, and final handover.</w:t>
      </w:r>
    </w:p>
    <w:p w14:paraId="59B72B64">
      <w:pPr>
        <w:keepNext/>
        <w:spacing w:before="280" w:after="80"/>
      </w:pPr>
      <w:r>
        <w:rPr>
          <w:rFonts w:ascii="Arial" w:hAnsi="Arial"/>
          <w:b/>
          <w:color w:val="374151"/>
          <w:sz w:val="28"/>
        </w:rPr>
        <w:t>Client Responsibilities:</w:t>
      </w:r>
    </w:p>
    <w:p w14:paraId="1136D4A6">
      <w:pPr>
        <w:pStyle w:val="23"/>
        <w:spacing w:after="80" w:line="276" w:lineRule="auto"/>
      </w:pPr>
      <w:r>
        <w:rPr>
          <w:rFonts w:ascii="Arial" w:hAnsi="Arial"/>
          <w:b/>
          <w:color w:val="1F2937"/>
          <w:sz w:val="22"/>
        </w:rPr>
        <w:t xml:space="preserve">Product Catalog: </w:t>
      </w:r>
      <w:r>
        <w:rPr>
          <w:rFonts w:ascii="Arial" w:hAnsi="Arial"/>
          <w:color w:val="1F2937"/>
          <w:sz w:val="22"/>
        </w:rPr>
        <w:t>Providing all relevant handloom catalog information, fabric descriptions, and high-quality product images.</w:t>
      </w:r>
    </w:p>
    <w:p w14:paraId="1588937C">
      <w:pPr>
        <w:pStyle w:val="23"/>
        <w:spacing w:after="80" w:line="276" w:lineRule="auto"/>
      </w:pPr>
      <w:r>
        <w:rPr>
          <w:rFonts w:ascii="Arial" w:hAnsi="Arial"/>
          <w:b/>
          <w:color w:val="1F2937"/>
          <w:sz w:val="22"/>
        </w:rPr>
        <w:t xml:space="preserve">Meta Verification: </w:t>
      </w:r>
      <w:r>
        <w:rPr>
          <w:rFonts w:ascii="Arial" w:hAnsi="Arial"/>
          <w:color w:val="1F2937"/>
          <w:sz w:val="22"/>
        </w:rPr>
        <w:t>Verifying Meta Business Manager account to activate official WhatsApp Business API numbers.</w:t>
      </w:r>
    </w:p>
    <w:p w14:paraId="15A92DC6">
      <w:pPr>
        <w:keepNext/>
        <w:spacing w:before="280" w:after="80"/>
      </w:pPr>
      <w:r>
        <w:rPr>
          <w:rFonts w:ascii="Arial" w:hAnsi="Arial"/>
          <w:b/>
          <w:color w:val="374151"/>
          <w:sz w:val="28"/>
        </w:rPr>
        <w:t>Post-Deployment Support:</w:t>
      </w:r>
    </w:p>
    <w:p w14:paraId="54BDF75C">
      <w:pPr>
        <w:spacing w:after="120" w:line="276" w:lineRule="auto"/>
      </w:pPr>
      <w:r>
        <w:rPr>
          <w:rFonts w:ascii="Arial" w:hAnsi="Arial"/>
          <w:color w:val="1F2937"/>
          <w:sz w:val="22"/>
        </w:rPr>
        <w:t>We offer a 30-day post-launch support phase starting from the date of final production launch. This support period covers critical bugs, database configuration issues, server adjustments, and API monitoring. Annual maintenance contracts (AMC) for servers, WhatsApp credits, and database management can be renewed after 1 year.</w:t>
      </w:r>
    </w:p>
    <w:p w14:paraId="5BD6CD83"/>
    <w:p w14:paraId="7289D54D"/>
    <w:tbl>
      <w:tblPr>
        <w:tblStyle w:val="12"/>
        <w:tblW w:w="0" w:type="auto"/>
        <w:jc w:val="center"/>
        <w:tblLayout w:type="autofit"/>
        <w:tblCellMar>
          <w:top w:w="0" w:type="dxa"/>
          <w:left w:w="108" w:type="dxa"/>
          <w:bottom w:w="0" w:type="dxa"/>
          <w:right w:w="108" w:type="dxa"/>
        </w:tblCellMar>
      </w:tblPr>
      <w:tblGrid>
        <w:gridCol w:w="4680"/>
        <w:gridCol w:w="4680"/>
      </w:tblGrid>
      <w:tr w14:paraId="6B84D8F1">
        <w:tblPrEx>
          <w:tblCellMar>
            <w:top w:w="0" w:type="dxa"/>
            <w:left w:w="108" w:type="dxa"/>
            <w:bottom w:w="0" w:type="dxa"/>
            <w:right w:w="108" w:type="dxa"/>
          </w:tblCellMar>
        </w:tblPrEx>
        <w:trPr>
          <w:jc w:val="center"/>
        </w:trPr>
        <w:tc>
          <w:tcPr>
            <w:tcW w:w="4680" w:type="dxa"/>
            <w:tcMar>
              <w:top w:w="120" w:type="dxa"/>
              <w:left w:w="120" w:type="dxa"/>
              <w:bottom w:w="120" w:type="dxa"/>
              <w:right w:w="120" w:type="dxa"/>
            </w:tcMar>
          </w:tcPr>
          <w:p w14:paraId="7282B14D">
            <w:r>
              <w:rPr>
                <w:rFonts w:ascii="Arial" w:hAnsi="Arial"/>
                <w:b/>
                <w:color w:val="4B5563"/>
              </w:rPr>
              <w:t>_______________________________</w:t>
            </w:r>
            <w:r>
              <w:rPr>
                <w:rFonts w:ascii="Arial" w:hAnsi="Arial"/>
                <w:b/>
                <w:color w:val="4B5563"/>
              </w:rPr>
              <w:br w:type="textWrapping"/>
            </w:r>
            <w:r>
              <w:rPr>
                <w:rFonts w:ascii="Arial" w:hAnsi="Arial"/>
                <w:b/>
                <w:color w:val="4B5563"/>
              </w:rPr>
              <w:t>For Vastra Handloom Management</w:t>
            </w:r>
          </w:p>
        </w:tc>
        <w:tc>
          <w:tcPr>
            <w:tcW w:w="4680" w:type="dxa"/>
            <w:tcMar>
              <w:top w:w="120" w:type="dxa"/>
              <w:left w:w="120" w:type="dxa"/>
              <w:bottom w:w="120" w:type="dxa"/>
              <w:right w:w="120" w:type="dxa"/>
            </w:tcMar>
          </w:tcPr>
          <w:p w14:paraId="7AC97BF2">
            <w:r>
              <w:rPr>
                <w:rFonts w:ascii="Arial" w:hAnsi="Arial"/>
                <w:b/>
                <w:color w:val="4B5563"/>
              </w:rPr>
              <w:t>_______________________________</w:t>
            </w:r>
            <w:r>
              <w:rPr>
                <w:rFonts w:ascii="Arial" w:hAnsi="Arial"/>
                <w:b/>
                <w:color w:val="4B5563"/>
              </w:rPr>
              <w:br w:type="textWrapping"/>
            </w:r>
            <w:r>
              <w:rPr>
                <w:rFonts w:ascii="Arial" w:hAnsi="Arial"/>
                <w:b/>
                <w:color w:val="4B5563"/>
              </w:rPr>
              <w:t>For Development Team / Partner</w:t>
            </w:r>
          </w:p>
        </w:tc>
      </w:tr>
      <w:tr w14:paraId="09D4C574">
        <w:tblPrEx>
          <w:tblCellMar>
            <w:top w:w="0" w:type="dxa"/>
            <w:left w:w="108" w:type="dxa"/>
            <w:bottom w:w="0" w:type="dxa"/>
            <w:right w:w="108" w:type="dxa"/>
          </w:tblCellMar>
        </w:tblPrEx>
        <w:trPr>
          <w:jc w:val="center"/>
        </w:trPr>
        <w:tc>
          <w:tcPr>
            <w:tcW w:w="4680" w:type="dxa"/>
          </w:tcPr>
          <w:p w14:paraId="4AC48260"/>
        </w:tc>
        <w:tc>
          <w:tcPr>
            <w:tcW w:w="4680" w:type="dxa"/>
          </w:tcPr>
          <w:p w14:paraId="55441A67"/>
        </w:tc>
      </w:tr>
    </w:tbl>
    <w:p w14:paraId="428D2AF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74866"/>
    <w:rsid w:val="1E9437B6"/>
    <w:rsid w:val="43557B07"/>
    <w:rsid w:val="564428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848</Words>
  <Characters>5282</Characters>
  <Lines>0</Lines>
  <Paragraphs>0</Paragraphs>
  <TotalTime>3</TotalTime>
  <ScaleCrop>false</ScaleCrop>
  <LinksUpToDate>false</LinksUpToDate>
  <CharactersWithSpaces>6068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Yashi</cp:lastModifiedBy>
  <dcterms:modified xsi:type="dcterms:W3CDTF">2026-07-20T08:42:13Z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eyJoZGlkIjoiM2RlYTE5ZWM0MzVkNDhkNTMyMmVjODAxYWFlOTA1OTUiLCJ1c2VySWQiOiI1NDk3NTg3NDI4NTkifQ==</vt:lpwstr>
  </property>
  <property fmtid="{D5CDD505-2E9C-101B-9397-08002B2CF9AE}" pid="3" name="KSOProductBuildVer">
    <vt:lpwstr>1033-12.1.0.26880</vt:lpwstr>
  </property>
  <property fmtid="{D5CDD505-2E9C-101B-9397-08002B2CF9AE}" pid="4" name="ICV">
    <vt:lpwstr>ACE7FE2F6FF94D2684E809B5B9F451CC_12</vt:lpwstr>
  </property>
</Properties>
</file>