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library(plotly)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data123&lt;-data_clean%&gt;%select(YEAR,biomass)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data456&lt;-data_clean%&gt;%select(YEAR,biomass_herring)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ggplot(data123, aes(x=YEAR, y=biomass)) + geom_point()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data789&lt;-data_clean%&gt;%select(biomass,biomass_herring)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ggplot(data789, aes(x=biomass_herring, y=biomass)) + geom_point()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