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C7FB" w14:textId="037E50E5" w:rsidR="00D207BB" w:rsidRPr="00D207BB" w:rsidRDefault="00D56AD3" w:rsidP="00D56AD3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207BB">
        <w:rPr>
          <w:rFonts w:ascii="Times New Roman" w:hAnsi="Times New Roman" w:cs="Times New Roman"/>
          <w:b/>
          <w:bCs/>
          <w:sz w:val="30"/>
          <w:szCs w:val="30"/>
        </w:rPr>
        <w:t>Customer Segmentation Based on RFM Scores Report</w:t>
      </w:r>
      <w:r w:rsidR="00D207BB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6FB69A7C" w14:textId="4D21B22A" w:rsidR="00D56AD3" w:rsidRPr="00D207BB" w:rsidRDefault="00D56AD3" w:rsidP="00D56A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07BB">
        <w:rPr>
          <w:rFonts w:ascii="Times New Roman" w:hAnsi="Times New Roman" w:cs="Times New Roman"/>
          <w:b/>
          <w:bCs/>
        </w:rPr>
        <w:t>1. Introduction</w:t>
      </w:r>
    </w:p>
    <w:p w14:paraId="4B516708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Customer segmentation was performed using RFM (Recency, Frequency, Monetary) analysis to classify customers based on purchasing </w:t>
      </w:r>
      <w:proofErr w:type="spellStart"/>
      <w:r w:rsidRPr="00D207BB">
        <w:rPr>
          <w:rFonts w:ascii="Times New Roman" w:hAnsi="Times New Roman" w:cs="Times New Roman"/>
        </w:rPr>
        <w:t>behavior</w:t>
      </w:r>
      <w:proofErr w:type="spellEnd"/>
      <w:r w:rsidRPr="00D207BB">
        <w:rPr>
          <w:rFonts w:ascii="Times New Roman" w:hAnsi="Times New Roman" w:cs="Times New Roman"/>
        </w:rPr>
        <w:t>.</w:t>
      </w:r>
    </w:p>
    <w:p w14:paraId="0CEA6B9C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>This segmentation helps businesses improve customer retention, personalize marketing campaigns, and identify valuable customers.</w:t>
      </w:r>
    </w:p>
    <w:p w14:paraId="5E46928D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2. Customer Segments Defined</w:t>
      </w:r>
    </w:p>
    <w:p w14:paraId="5471097B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>The following customer segments were created:</w:t>
      </w:r>
    </w:p>
    <w:p w14:paraId="0F85A0DB" w14:textId="77777777" w:rsidR="00D56AD3" w:rsidRPr="00D207BB" w:rsidRDefault="00D56AD3" w:rsidP="00D56A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High-Value Customers </w:t>
      </w:r>
    </w:p>
    <w:p w14:paraId="1478BDFD" w14:textId="77777777" w:rsidR="00D56AD3" w:rsidRPr="00D207BB" w:rsidRDefault="00D56AD3" w:rsidP="00D56A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Potential Loyalists </w:t>
      </w:r>
    </w:p>
    <w:p w14:paraId="771D50DF" w14:textId="77777777" w:rsidR="00D56AD3" w:rsidRPr="00D207BB" w:rsidRDefault="00D56AD3" w:rsidP="00D56A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At-Risk Customers </w:t>
      </w:r>
    </w:p>
    <w:p w14:paraId="3AB48388" w14:textId="77777777" w:rsidR="00D56AD3" w:rsidRPr="00D207BB" w:rsidRDefault="00D56AD3" w:rsidP="00D56A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New Customers </w:t>
      </w:r>
    </w:p>
    <w:p w14:paraId="3A26D073" w14:textId="77777777" w:rsidR="00D56AD3" w:rsidRPr="00D207BB" w:rsidRDefault="00D56AD3" w:rsidP="00D56A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Lost Customers </w:t>
      </w:r>
    </w:p>
    <w:p w14:paraId="7E178FA9" w14:textId="77777777" w:rsidR="00D56AD3" w:rsidRPr="00D207BB" w:rsidRDefault="00D56AD3" w:rsidP="00D56AD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Regular Customers </w:t>
      </w:r>
    </w:p>
    <w:p w14:paraId="68EF35F6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>These segments were created based on RFM score combinations.</w:t>
      </w:r>
    </w:p>
    <w:p w14:paraId="68EBFC25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3. Customer Segmentation Process</w:t>
      </w:r>
    </w:p>
    <w:p w14:paraId="40350177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>The dataset containing RFM scores was used to assign customers into appropriate segments.</w:t>
      </w:r>
    </w:p>
    <w:p w14:paraId="4C860CE5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A new column named </w:t>
      </w:r>
      <w:proofErr w:type="spellStart"/>
      <w:r w:rsidRPr="00D207BB">
        <w:rPr>
          <w:rFonts w:ascii="Times New Roman" w:hAnsi="Times New Roman" w:cs="Times New Roman"/>
        </w:rPr>
        <w:t>Customer_Segment</w:t>
      </w:r>
      <w:proofErr w:type="spellEnd"/>
      <w:r w:rsidRPr="00D207BB">
        <w:rPr>
          <w:rFonts w:ascii="Times New Roman" w:hAnsi="Times New Roman" w:cs="Times New Roman"/>
        </w:rPr>
        <w:t xml:space="preserve"> was added to classify each customer.</w:t>
      </w:r>
    </w:p>
    <w:p w14:paraId="7A71DDCD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 xml:space="preserve">4. Customer </w:t>
      </w:r>
      <w:proofErr w:type="spellStart"/>
      <w:r w:rsidRPr="00D207BB">
        <w:rPr>
          <w:rFonts w:ascii="Times New Roman" w:hAnsi="Times New Roman" w:cs="Times New Roman"/>
          <w:b/>
          <w:bCs/>
        </w:rPr>
        <w:t>Behavior</w:t>
      </w:r>
      <w:proofErr w:type="spellEnd"/>
      <w:r w:rsidRPr="00D207BB">
        <w:rPr>
          <w:rFonts w:ascii="Times New Roman" w:hAnsi="Times New Roman" w:cs="Times New Roman"/>
          <w:b/>
          <w:bCs/>
        </w:rPr>
        <w:t xml:space="preserve"> Analysis</w:t>
      </w:r>
    </w:p>
    <w:p w14:paraId="7D56FA2E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Customer purchase </w:t>
      </w:r>
      <w:proofErr w:type="spellStart"/>
      <w:r w:rsidRPr="00D207BB">
        <w:rPr>
          <w:rFonts w:ascii="Times New Roman" w:hAnsi="Times New Roman" w:cs="Times New Roman"/>
        </w:rPr>
        <w:t>behavior</w:t>
      </w:r>
      <w:proofErr w:type="spellEnd"/>
      <w:r w:rsidRPr="00D207BB">
        <w:rPr>
          <w:rFonts w:ascii="Times New Roman" w:hAnsi="Times New Roman" w:cs="Times New Roman"/>
        </w:rPr>
        <w:t xml:space="preserve"> was </w:t>
      </w:r>
      <w:proofErr w:type="spellStart"/>
      <w:r w:rsidRPr="00D207BB">
        <w:rPr>
          <w:rFonts w:ascii="Times New Roman" w:hAnsi="Times New Roman" w:cs="Times New Roman"/>
        </w:rPr>
        <w:t>analyzed</w:t>
      </w:r>
      <w:proofErr w:type="spellEnd"/>
      <w:r w:rsidRPr="00D207BB">
        <w:rPr>
          <w:rFonts w:ascii="Times New Roman" w:hAnsi="Times New Roman" w:cs="Times New Roman"/>
        </w:rPr>
        <w:t xml:space="preserve"> using:</w:t>
      </w:r>
    </w:p>
    <w:p w14:paraId="0CC8A888" w14:textId="77777777" w:rsidR="00D56AD3" w:rsidRPr="00D207BB" w:rsidRDefault="00D56AD3" w:rsidP="00D56A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Purchase frequency </w:t>
      </w:r>
    </w:p>
    <w:p w14:paraId="08F61997" w14:textId="77777777" w:rsidR="00D56AD3" w:rsidRPr="00D207BB" w:rsidRDefault="00D56AD3" w:rsidP="00D56A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Revenue contribution </w:t>
      </w:r>
    </w:p>
    <w:p w14:paraId="64406176" w14:textId="77777777" w:rsidR="00D56AD3" w:rsidRPr="00D207BB" w:rsidRDefault="00D56AD3" w:rsidP="00D56AD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Customer recency </w:t>
      </w:r>
    </w:p>
    <w:p w14:paraId="14E7E122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>The analysis helped identify:</w:t>
      </w:r>
    </w:p>
    <w:p w14:paraId="1EB49318" w14:textId="77777777" w:rsidR="00D56AD3" w:rsidRPr="00D207BB" w:rsidRDefault="00D56AD3" w:rsidP="00D56A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Profitable customer groups </w:t>
      </w:r>
    </w:p>
    <w:p w14:paraId="107BCCF9" w14:textId="77777777" w:rsidR="00D56AD3" w:rsidRPr="00D207BB" w:rsidRDefault="00D56AD3" w:rsidP="00D56A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Customers needing re-engagement </w:t>
      </w:r>
    </w:p>
    <w:p w14:paraId="78732A58" w14:textId="77777777" w:rsidR="00D56AD3" w:rsidRPr="00D207BB" w:rsidRDefault="00D56AD3" w:rsidP="00D56AD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Loyal and active customers </w:t>
      </w:r>
    </w:p>
    <w:p w14:paraId="45589167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5. Visualizations</w:t>
      </w:r>
    </w:p>
    <w:p w14:paraId="71CEFF65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>The following visualizations were created:</w:t>
      </w:r>
    </w:p>
    <w:p w14:paraId="2D28C3DF" w14:textId="77777777" w:rsidR="00D56AD3" w:rsidRPr="00D207BB" w:rsidRDefault="00D56AD3" w:rsidP="00D56A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Customer Segments Bar Chart </w:t>
      </w:r>
    </w:p>
    <w:p w14:paraId="0FEF175C" w14:textId="77777777" w:rsidR="00D56AD3" w:rsidRPr="00D207BB" w:rsidRDefault="00D56AD3" w:rsidP="00D56A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lastRenderedPageBreak/>
        <w:t xml:space="preserve">Customer Segments Pie Chart </w:t>
      </w:r>
    </w:p>
    <w:p w14:paraId="625FD3A0" w14:textId="77777777" w:rsidR="00D56AD3" w:rsidRPr="00D207BB" w:rsidRDefault="00D56AD3" w:rsidP="00D56AD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Frequency vs Monetary Scatter Plot </w:t>
      </w:r>
    </w:p>
    <w:p w14:paraId="11468B9A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These charts helped visualize customer distribution and spending </w:t>
      </w:r>
      <w:proofErr w:type="spellStart"/>
      <w:r w:rsidRPr="00D207BB">
        <w:rPr>
          <w:rFonts w:ascii="Times New Roman" w:hAnsi="Times New Roman" w:cs="Times New Roman"/>
        </w:rPr>
        <w:t>behavior</w:t>
      </w:r>
      <w:proofErr w:type="spellEnd"/>
      <w:r w:rsidRPr="00D207BB">
        <w:rPr>
          <w:rFonts w:ascii="Times New Roman" w:hAnsi="Times New Roman" w:cs="Times New Roman"/>
        </w:rPr>
        <w:t>.</w:t>
      </w:r>
    </w:p>
    <w:p w14:paraId="214C4789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6. Marketing Recommendations</w:t>
      </w:r>
    </w:p>
    <w:p w14:paraId="06612771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High-Value Customers</w:t>
      </w:r>
    </w:p>
    <w:p w14:paraId="5832D744" w14:textId="77777777" w:rsidR="00D56AD3" w:rsidRPr="00D207BB" w:rsidRDefault="00D56AD3" w:rsidP="00D56AD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Offer loyalty rewards and exclusive benefits. </w:t>
      </w:r>
    </w:p>
    <w:p w14:paraId="317934E7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Potential Loyalists</w:t>
      </w:r>
    </w:p>
    <w:p w14:paraId="11EF5CA9" w14:textId="77777777" w:rsidR="00D56AD3" w:rsidRPr="00D207BB" w:rsidRDefault="00D56AD3" w:rsidP="00D56AD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Provide personalized offers and engagement campaigns. </w:t>
      </w:r>
    </w:p>
    <w:p w14:paraId="26C27199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At-Risk Customers</w:t>
      </w:r>
    </w:p>
    <w:p w14:paraId="0C8CC8E3" w14:textId="77777777" w:rsidR="00D56AD3" w:rsidRPr="00D207BB" w:rsidRDefault="00D56AD3" w:rsidP="00D56A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Launch re-engagement campaigns and discounts. </w:t>
      </w:r>
    </w:p>
    <w:p w14:paraId="100358D3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Lost Customers</w:t>
      </w:r>
    </w:p>
    <w:p w14:paraId="6B735E82" w14:textId="77777777" w:rsidR="00D56AD3" w:rsidRPr="00D207BB" w:rsidRDefault="00D56AD3" w:rsidP="00D56AD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Introduce win-back campaigns and special offers. </w:t>
      </w:r>
    </w:p>
    <w:p w14:paraId="43FD827C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New Customers</w:t>
      </w:r>
    </w:p>
    <w:p w14:paraId="6F83A031" w14:textId="77777777" w:rsidR="00D56AD3" w:rsidRPr="00D207BB" w:rsidRDefault="00D56AD3" w:rsidP="00D56AD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Use nurturing campaigns to increase engagement. </w:t>
      </w:r>
    </w:p>
    <w:p w14:paraId="1058C2F1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7. Key Insights</w:t>
      </w:r>
    </w:p>
    <w:p w14:paraId="383B4841" w14:textId="77777777" w:rsidR="00D56AD3" w:rsidRPr="00D207BB" w:rsidRDefault="00D56AD3" w:rsidP="00D56A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High-value customers contribute significantly to total revenue. </w:t>
      </w:r>
    </w:p>
    <w:p w14:paraId="554FC200" w14:textId="77777777" w:rsidR="00D56AD3" w:rsidRPr="00D207BB" w:rsidRDefault="00D56AD3" w:rsidP="00D56A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Some customers are at risk and require re-engagement. </w:t>
      </w:r>
    </w:p>
    <w:p w14:paraId="6FD2526A" w14:textId="77777777" w:rsidR="00D56AD3" w:rsidRPr="00D207BB" w:rsidRDefault="00D56AD3" w:rsidP="00D56A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Customer segmentation improves targeted marketing strategies. </w:t>
      </w:r>
    </w:p>
    <w:p w14:paraId="72B0933B" w14:textId="77777777" w:rsidR="00D56AD3" w:rsidRPr="00D207BB" w:rsidRDefault="00D56AD3" w:rsidP="00D56AD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RFM analysis helps businesses improve retention and profitability. </w:t>
      </w:r>
    </w:p>
    <w:p w14:paraId="4656C2E4" w14:textId="77777777" w:rsidR="00D56AD3" w:rsidRPr="00D207BB" w:rsidRDefault="00D56AD3" w:rsidP="00D56AD3">
      <w:pPr>
        <w:rPr>
          <w:rFonts w:ascii="Times New Roman" w:hAnsi="Times New Roman" w:cs="Times New Roman"/>
          <w:b/>
          <w:bCs/>
        </w:rPr>
      </w:pPr>
      <w:r w:rsidRPr="00D207BB">
        <w:rPr>
          <w:rFonts w:ascii="Times New Roman" w:hAnsi="Times New Roman" w:cs="Times New Roman"/>
          <w:b/>
          <w:bCs/>
        </w:rPr>
        <w:t>8. Conclusion</w:t>
      </w:r>
    </w:p>
    <w:p w14:paraId="097F900E" w14:textId="77777777" w:rsidR="00D56AD3" w:rsidRPr="00D207BB" w:rsidRDefault="00D56AD3" w:rsidP="00D56AD3">
      <w:pPr>
        <w:rPr>
          <w:rFonts w:ascii="Times New Roman" w:hAnsi="Times New Roman" w:cs="Times New Roman"/>
        </w:rPr>
      </w:pPr>
      <w:r w:rsidRPr="00D207BB">
        <w:rPr>
          <w:rFonts w:ascii="Times New Roman" w:hAnsi="Times New Roman" w:cs="Times New Roman"/>
        </w:rPr>
        <w:t xml:space="preserve">The customer segmentation analysis successfully classified customers into different </w:t>
      </w:r>
      <w:proofErr w:type="spellStart"/>
      <w:r w:rsidRPr="00D207BB">
        <w:rPr>
          <w:rFonts w:ascii="Times New Roman" w:hAnsi="Times New Roman" w:cs="Times New Roman"/>
        </w:rPr>
        <w:t>behavioral</w:t>
      </w:r>
      <w:proofErr w:type="spellEnd"/>
      <w:r w:rsidRPr="00D207BB">
        <w:rPr>
          <w:rFonts w:ascii="Times New Roman" w:hAnsi="Times New Roman" w:cs="Times New Roman"/>
        </w:rPr>
        <w:t xml:space="preserve"> groups based on RFM scores. The findings can help businesses improve customer engagement, retention, and personalized marketing strategies.</w:t>
      </w:r>
    </w:p>
    <w:p w14:paraId="194E6BA3" w14:textId="77777777" w:rsidR="002F2113" w:rsidRPr="00D207BB" w:rsidRDefault="002F2113">
      <w:pPr>
        <w:rPr>
          <w:rFonts w:ascii="Times New Roman" w:hAnsi="Times New Roman" w:cs="Times New Roman"/>
        </w:rPr>
      </w:pPr>
    </w:p>
    <w:sectPr w:rsidR="002F2113" w:rsidRPr="00D2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6115"/>
    <w:multiLevelType w:val="multilevel"/>
    <w:tmpl w:val="435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12955"/>
    <w:multiLevelType w:val="multilevel"/>
    <w:tmpl w:val="A50A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011DF"/>
    <w:multiLevelType w:val="multilevel"/>
    <w:tmpl w:val="8506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A285A"/>
    <w:multiLevelType w:val="multilevel"/>
    <w:tmpl w:val="8500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8192B"/>
    <w:multiLevelType w:val="multilevel"/>
    <w:tmpl w:val="6E1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760BA"/>
    <w:multiLevelType w:val="multilevel"/>
    <w:tmpl w:val="073C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E7939"/>
    <w:multiLevelType w:val="multilevel"/>
    <w:tmpl w:val="93A4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F6FF1"/>
    <w:multiLevelType w:val="multilevel"/>
    <w:tmpl w:val="5A5A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D3B51"/>
    <w:multiLevelType w:val="multilevel"/>
    <w:tmpl w:val="85A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55F2D"/>
    <w:multiLevelType w:val="multilevel"/>
    <w:tmpl w:val="0E52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95596">
    <w:abstractNumId w:val="8"/>
  </w:num>
  <w:num w:numId="2" w16cid:durableId="643893087">
    <w:abstractNumId w:val="0"/>
  </w:num>
  <w:num w:numId="3" w16cid:durableId="601230952">
    <w:abstractNumId w:val="9"/>
  </w:num>
  <w:num w:numId="4" w16cid:durableId="695614743">
    <w:abstractNumId w:val="5"/>
  </w:num>
  <w:num w:numId="5" w16cid:durableId="37244471">
    <w:abstractNumId w:val="4"/>
  </w:num>
  <w:num w:numId="6" w16cid:durableId="646666596">
    <w:abstractNumId w:val="3"/>
  </w:num>
  <w:num w:numId="7" w16cid:durableId="863515419">
    <w:abstractNumId w:val="1"/>
  </w:num>
  <w:num w:numId="8" w16cid:durableId="1491019934">
    <w:abstractNumId w:val="6"/>
  </w:num>
  <w:num w:numId="9" w16cid:durableId="524058069">
    <w:abstractNumId w:val="7"/>
  </w:num>
  <w:num w:numId="10" w16cid:durableId="2144695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49"/>
    <w:rsid w:val="002F2113"/>
    <w:rsid w:val="003D7BE0"/>
    <w:rsid w:val="005816FC"/>
    <w:rsid w:val="00D207BB"/>
    <w:rsid w:val="00D42C49"/>
    <w:rsid w:val="00D56AD3"/>
    <w:rsid w:val="00D82C23"/>
    <w:rsid w:val="00E4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1A415"/>
  <w15:chartTrackingRefBased/>
  <w15:docId w15:val="{DCC770FF-B153-4C83-81AD-5D87BBE53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C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yallanti</dc:creator>
  <cp:keywords/>
  <dc:description/>
  <cp:lastModifiedBy>Mr yallanti</cp:lastModifiedBy>
  <cp:revision>2</cp:revision>
  <dcterms:created xsi:type="dcterms:W3CDTF">2026-05-19T10:42:00Z</dcterms:created>
  <dcterms:modified xsi:type="dcterms:W3CDTF">2026-05-19T11:06:00Z</dcterms:modified>
</cp:coreProperties>
</file>